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4E801" w14:textId="77777777" w:rsidR="00B9643B" w:rsidRDefault="00626A01" w:rsidP="00626A01">
      <w:pPr>
        <w:ind w:right="560"/>
        <w:rPr>
          <w:sz w:val="28"/>
          <w:szCs w:val="28"/>
          <w:lang w:val="uk-UA"/>
        </w:rPr>
      </w:pPr>
      <w:r>
        <w:rPr>
          <w:sz w:val="28"/>
          <w:szCs w:val="28"/>
          <w:lang w:val="uk-UA"/>
        </w:rPr>
        <w:t xml:space="preserve">                                                                  </w:t>
      </w:r>
    </w:p>
    <w:p w14:paraId="53D52CB4" w14:textId="77777777" w:rsidR="00B9643B" w:rsidRDefault="00B9643B" w:rsidP="00B9643B">
      <w:pPr>
        <w:ind w:left="1701" w:right="567"/>
        <w:rPr>
          <w:lang w:val="uk-UA"/>
        </w:rPr>
      </w:pPr>
      <w:r>
        <w:rPr>
          <w:lang w:val="uk-UA"/>
        </w:rPr>
        <w:t xml:space="preserve">                                              </w:t>
      </w:r>
      <w:r>
        <w:rPr>
          <w:noProof/>
        </w:rPr>
        <w:drawing>
          <wp:inline distT="0" distB="0" distL="0" distR="0" wp14:anchorId="08C5F218" wp14:editId="2CE53F30">
            <wp:extent cx="429260" cy="612140"/>
            <wp:effectExtent l="19050" t="0" r="8890" b="0"/>
            <wp:docPr id="4"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cstate="print"/>
                    <a:srcRect/>
                    <a:stretch>
                      <a:fillRect/>
                    </a:stretch>
                  </pic:blipFill>
                  <pic:spPr bwMode="auto">
                    <a:xfrm>
                      <a:off x="0" y="0"/>
                      <a:ext cx="429260" cy="612140"/>
                    </a:xfrm>
                    <a:prstGeom prst="rect">
                      <a:avLst/>
                    </a:prstGeom>
                    <a:noFill/>
                    <a:ln w="9525">
                      <a:noFill/>
                      <a:miter lim="800000"/>
                      <a:headEnd/>
                      <a:tailEnd/>
                    </a:ln>
                  </pic:spPr>
                </pic:pic>
              </a:graphicData>
            </a:graphic>
          </wp:inline>
        </w:drawing>
      </w:r>
    </w:p>
    <w:p w14:paraId="3420D407" w14:textId="77777777" w:rsidR="00B9643B" w:rsidRDefault="00B9643B" w:rsidP="00B9643B">
      <w:pPr>
        <w:ind w:left="1701" w:right="567"/>
      </w:pPr>
    </w:p>
    <w:p w14:paraId="6A72D3D4" w14:textId="77777777" w:rsidR="00B9643B" w:rsidRPr="003B624A" w:rsidRDefault="00B9643B" w:rsidP="00B9643B">
      <w:pPr>
        <w:pStyle w:val="9"/>
        <w:jc w:val="center"/>
        <w:rPr>
          <w:rFonts w:ascii="Times New Roman" w:hAnsi="Times New Roman" w:cs="Times New Roman"/>
          <w:b/>
          <w:i/>
          <w:color w:val="000000" w:themeColor="text1"/>
          <w:sz w:val="32"/>
          <w:szCs w:val="32"/>
        </w:rPr>
      </w:pPr>
      <w:r w:rsidRPr="003B624A">
        <w:rPr>
          <w:rFonts w:ascii="Times New Roman" w:hAnsi="Times New Roman" w:cs="Times New Roman"/>
          <w:b/>
          <w:color w:val="000000" w:themeColor="text1"/>
          <w:sz w:val="32"/>
          <w:szCs w:val="32"/>
        </w:rPr>
        <w:t>У  К  Р  А  Ї  Н  А</w:t>
      </w:r>
    </w:p>
    <w:p w14:paraId="52354A33" w14:textId="77777777" w:rsidR="00B9643B" w:rsidRPr="008B319E" w:rsidRDefault="00B9643B" w:rsidP="00B9643B">
      <w:pPr>
        <w:jc w:val="center"/>
        <w:rPr>
          <w:b/>
          <w:sz w:val="32"/>
          <w:szCs w:val="32"/>
          <w:lang w:val="uk-UA"/>
        </w:rPr>
      </w:pPr>
    </w:p>
    <w:p w14:paraId="616C6CBA" w14:textId="77777777" w:rsidR="00B9643B" w:rsidRPr="00804F44" w:rsidRDefault="00B9643B" w:rsidP="00B9643B">
      <w:pPr>
        <w:pStyle w:val="8"/>
        <w:rPr>
          <w:i w:val="0"/>
        </w:rPr>
      </w:pPr>
      <w:r w:rsidRPr="00804F44">
        <w:rPr>
          <w:i w:val="0"/>
        </w:rPr>
        <w:t xml:space="preserve">Б а х м у т с ь к а    м і с ь к а   р а д а </w:t>
      </w:r>
    </w:p>
    <w:p w14:paraId="1794127C" w14:textId="77777777" w:rsidR="00B9643B" w:rsidRPr="008B319E" w:rsidRDefault="00B9643B" w:rsidP="00B9643B">
      <w:pPr>
        <w:jc w:val="center"/>
        <w:rPr>
          <w:b/>
          <w:sz w:val="32"/>
          <w:szCs w:val="32"/>
          <w:lang w:val="uk-UA"/>
        </w:rPr>
      </w:pPr>
    </w:p>
    <w:p w14:paraId="2695DCA4" w14:textId="77777777" w:rsidR="00B9643B" w:rsidRDefault="00B9643B" w:rsidP="00B9643B">
      <w:pPr>
        <w:jc w:val="center"/>
        <w:rPr>
          <w:b/>
          <w:sz w:val="40"/>
        </w:rPr>
      </w:pPr>
      <w:r>
        <w:rPr>
          <w:b/>
          <w:sz w:val="40"/>
          <w:lang w:val="uk-UA"/>
        </w:rPr>
        <w:t xml:space="preserve">2 </w:t>
      </w:r>
      <w:r>
        <w:rPr>
          <w:b/>
          <w:sz w:val="40"/>
        </w:rPr>
        <w:t xml:space="preserve"> СЕСІЯ  </w:t>
      </w:r>
      <w:r>
        <w:rPr>
          <w:b/>
          <w:sz w:val="40"/>
          <w:lang w:val="uk-UA"/>
        </w:rPr>
        <w:t xml:space="preserve">7 </w:t>
      </w:r>
      <w:r>
        <w:rPr>
          <w:b/>
          <w:sz w:val="40"/>
        </w:rPr>
        <w:t>СКЛИКАННЯ</w:t>
      </w:r>
    </w:p>
    <w:p w14:paraId="5E3E3EE4" w14:textId="77777777" w:rsidR="00B9643B" w:rsidRPr="00D455AB" w:rsidRDefault="00B9643B" w:rsidP="00B9643B">
      <w:pPr>
        <w:pStyle w:val="3"/>
        <w:rPr>
          <w:rFonts w:ascii="Times New Roman" w:hAnsi="Times New Roman" w:cs="Times New Roman"/>
          <w:bCs w:val="0"/>
          <w:color w:val="000000" w:themeColor="text1"/>
          <w:sz w:val="44"/>
          <w:szCs w:val="44"/>
        </w:rPr>
      </w:pPr>
      <w:r w:rsidRPr="00D455AB">
        <w:rPr>
          <w:rFonts w:ascii="Times New Roman" w:hAnsi="Times New Roman" w:cs="Times New Roman"/>
          <w:bCs w:val="0"/>
          <w:color w:val="000000" w:themeColor="text1"/>
          <w:sz w:val="44"/>
          <w:szCs w:val="44"/>
          <w:lang w:val="uk-UA"/>
        </w:rPr>
        <w:t xml:space="preserve">                                 </w:t>
      </w:r>
      <w:r w:rsidRPr="00D455AB">
        <w:rPr>
          <w:rFonts w:ascii="Times New Roman" w:hAnsi="Times New Roman" w:cs="Times New Roman"/>
          <w:bCs w:val="0"/>
          <w:color w:val="000000" w:themeColor="text1"/>
          <w:sz w:val="44"/>
          <w:szCs w:val="44"/>
        </w:rPr>
        <w:t>Р І Ш Е Н Н Я</w:t>
      </w:r>
    </w:p>
    <w:p w14:paraId="14FF9D54" w14:textId="77777777" w:rsidR="00B9643B" w:rsidRPr="003B624A" w:rsidRDefault="00B9643B" w:rsidP="00B9643B">
      <w:pPr>
        <w:rPr>
          <w:b/>
          <w:i/>
          <w:sz w:val="20"/>
          <w:szCs w:val="20"/>
        </w:rPr>
      </w:pPr>
    </w:p>
    <w:p w14:paraId="2D435398" w14:textId="77777777" w:rsidR="00B9643B" w:rsidRPr="0032081B" w:rsidRDefault="00B9643B" w:rsidP="00B9643B">
      <w:pPr>
        <w:rPr>
          <w:b/>
          <w:i/>
          <w:sz w:val="20"/>
          <w:szCs w:val="20"/>
          <w:lang w:val="uk-UA"/>
        </w:rPr>
      </w:pPr>
    </w:p>
    <w:p w14:paraId="0AEAAAEA" w14:textId="3E25D4BA" w:rsidR="00B9643B" w:rsidRDefault="00ED2A39" w:rsidP="00B9643B">
      <w:pPr>
        <w:rPr>
          <w:sz w:val="26"/>
          <w:szCs w:val="26"/>
          <w:lang w:val="uk-UA"/>
        </w:rPr>
      </w:pPr>
      <w:r>
        <w:rPr>
          <w:sz w:val="26"/>
          <w:szCs w:val="26"/>
          <w:lang w:val="uk-UA"/>
        </w:rPr>
        <w:t>0</w:t>
      </w:r>
      <w:r w:rsidR="008926F3">
        <w:rPr>
          <w:sz w:val="26"/>
          <w:szCs w:val="26"/>
          <w:lang w:val="uk-UA"/>
        </w:rPr>
        <w:t>9.12.</w:t>
      </w:r>
      <w:r w:rsidR="00B9643B">
        <w:rPr>
          <w:sz w:val="26"/>
          <w:szCs w:val="26"/>
          <w:lang w:val="uk-UA"/>
        </w:rPr>
        <w:t>2020  №  7/2</w:t>
      </w:r>
      <w:r w:rsidR="00150654">
        <w:rPr>
          <w:sz w:val="26"/>
          <w:szCs w:val="26"/>
          <w:lang w:val="uk-UA"/>
        </w:rPr>
        <w:t>-48</w:t>
      </w:r>
    </w:p>
    <w:p w14:paraId="67AB8B6D" w14:textId="77777777" w:rsidR="00B9643B" w:rsidRPr="00A0585B" w:rsidRDefault="00B9643B" w:rsidP="00B9643B">
      <w:pPr>
        <w:rPr>
          <w:sz w:val="26"/>
          <w:szCs w:val="26"/>
          <w:lang w:val="uk-UA"/>
        </w:rPr>
      </w:pPr>
      <w:r w:rsidRPr="00A0585B">
        <w:rPr>
          <w:sz w:val="26"/>
          <w:szCs w:val="26"/>
          <w:lang w:val="uk-UA"/>
        </w:rPr>
        <w:t xml:space="preserve">м. </w:t>
      </w:r>
      <w:r>
        <w:rPr>
          <w:sz w:val="26"/>
          <w:szCs w:val="26"/>
          <w:lang w:val="uk-UA"/>
        </w:rPr>
        <w:t>Бахмут</w:t>
      </w:r>
    </w:p>
    <w:p w14:paraId="3B10CC2F" w14:textId="77777777" w:rsidR="00B9643B" w:rsidRDefault="00B9643B" w:rsidP="00B9643B">
      <w:pPr>
        <w:ind w:right="139"/>
        <w:jc w:val="both"/>
        <w:rPr>
          <w:sz w:val="26"/>
          <w:szCs w:val="26"/>
          <w:lang w:val="uk-UA"/>
        </w:rPr>
      </w:pPr>
    </w:p>
    <w:tbl>
      <w:tblPr>
        <w:tblStyle w:val="ae"/>
        <w:tblpPr w:leftFromText="180" w:rightFromText="180" w:vertAnchor="text" w:horzAnchor="margin" w:tblpY="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B9643B" w:rsidRPr="004C136F" w14:paraId="2970844A" w14:textId="77777777" w:rsidTr="00E92A34">
        <w:trPr>
          <w:trHeight w:val="1124"/>
        </w:trPr>
        <w:tc>
          <w:tcPr>
            <w:tcW w:w="9606" w:type="dxa"/>
          </w:tcPr>
          <w:p w14:paraId="0E75FD05" w14:textId="77777777" w:rsidR="00B9643B" w:rsidRDefault="00B9643B" w:rsidP="00E92A34">
            <w:pPr>
              <w:ind w:right="-108"/>
              <w:jc w:val="both"/>
              <w:rPr>
                <w:b/>
                <w:i/>
                <w:sz w:val="28"/>
                <w:szCs w:val="28"/>
                <w:lang w:val="uk-UA"/>
              </w:rPr>
            </w:pPr>
            <w:bookmarkStart w:id="0" w:name="_Hlk53054681"/>
            <w:r>
              <w:rPr>
                <w:b/>
                <w:i/>
                <w:sz w:val="28"/>
                <w:szCs w:val="28"/>
                <w:lang w:val="uk-UA"/>
              </w:rPr>
              <w:t xml:space="preserve">Про </w:t>
            </w:r>
            <w:r w:rsidRPr="00122B94">
              <w:rPr>
                <w:b/>
                <w:i/>
                <w:sz w:val="28"/>
                <w:szCs w:val="28"/>
                <w:lang w:val="uk-UA"/>
              </w:rPr>
              <w:t>затвердження</w:t>
            </w:r>
            <w:r>
              <w:rPr>
                <w:b/>
                <w:i/>
                <w:sz w:val="28"/>
                <w:szCs w:val="28"/>
                <w:lang w:val="uk-UA"/>
              </w:rPr>
              <w:t xml:space="preserve"> </w:t>
            </w:r>
            <w:r w:rsidRPr="00122B94">
              <w:rPr>
                <w:b/>
                <w:i/>
                <w:sz w:val="28"/>
                <w:szCs w:val="28"/>
                <w:lang w:val="uk-UA"/>
              </w:rPr>
              <w:t>Програми сприяння розвитку громадянського суспільства на території Бахмутської міської об’єднаної територіальної громади на 2021-2025 роки</w:t>
            </w:r>
            <w:bookmarkEnd w:id="0"/>
          </w:p>
          <w:p w14:paraId="5F786967" w14:textId="77777777" w:rsidR="00B9643B" w:rsidRPr="00A61D26" w:rsidRDefault="00B9643B" w:rsidP="00E92A34">
            <w:pPr>
              <w:ind w:right="33"/>
              <w:jc w:val="both"/>
              <w:rPr>
                <w:b/>
                <w:i/>
                <w:sz w:val="16"/>
                <w:szCs w:val="16"/>
                <w:lang w:val="uk-UA"/>
              </w:rPr>
            </w:pPr>
          </w:p>
        </w:tc>
      </w:tr>
    </w:tbl>
    <w:p w14:paraId="5C8FC5A0" w14:textId="77777777" w:rsidR="00B9643B" w:rsidRPr="00A61D26" w:rsidRDefault="00B9643B" w:rsidP="00B9643B">
      <w:pPr>
        <w:jc w:val="both"/>
        <w:rPr>
          <w:sz w:val="4"/>
          <w:szCs w:val="4"/>
          <w:lang w:val="uk-UA"/>
        </w:rPr>
      </w:pPr>
    </w:p>
    <w:p w14:paraId="129D748D" w14:textId="77777777" w:rsidR="00B9643B" w:rsidRDefault="00B9643B" w:rsidP="00B9643B">
      <w:pPr>
        <w:ind w:firstLine="708"/>
        <w:jc w:val="both"/>
        <w:rPr>
          <w:sz w:val="28"/>
          <w:szCs w:val="28"/>
          <w:lang w:val="uk-UA"/>
        </w:rPr>
      </w:pPr>
      <w:r>
        <w:rPr>
          <w:sz w:val="28"/>
          <w:szCs w:val="28"/>
          <w:lang w:val="uk-UA"/>
        </w:rPr>
        <w:t>На виконання р</w:t>
      </w:r>
      <w:r w:rsidRPr="003957CF">
        <w:rPr>
          <w:bCs/>
          <w:color w:val="000000"/>
          <w:sz w:val="28"/>
          <w:szCs w:val="28"/>
          <w:lang w:val="uk-UA"/>
        </w:rPr>
        <w:t>ішення виконавчого комітету Бахмутської міської ради від 1</w:t>
      </w:r>
      <w:r>
        <w:rPr>
          <w:bCs/>
          <w:color w:val="000000"/>
          <w:sz w:val="28"/>
          <w:szCs w:val="28"/>
          <w:lang w:val="uk-UA"/>
        </w:rPr>
        <w:t>3</w:t>
      </w:r>
      <w:r w:rsidRPr="003957CF">
        <w:rPr>
          <w:bCs/>
          <w:color w:val="000000"/>
          <w:sz w:val="28"/>
          <w:szCs w:val="28"/>
          <w:lang w:val="uk-UA"/>
        </w:rPr>
        <w:t>.</w:t>
      </w:r>
      <w:r>
        <w:rPr>
          <w:bCs/>
          <w:color w:val="000000"/>
          <w:sz w:val="28"/>
          <w:szCs w:val="28"/>
          <w:lang w:val="uk-UA"/>
        </w:rPr>
        <w:t>10</w:t>
      </w:r>
      <w:r w:rsidRPr="003957CF">
        <w:rPr>
          <w:bCs/>
          <w:color w:val="000000"/>
          <w:sz w:val="28"/>
          <w:szCs w:val="28"/>
          <w:lang w:val="uk-UA"/>
        </w:rPr>
        <w:t>.20</w:t>
      </w:r>
      <w:r>
        <w:rPr>
          <w:bCs/>
          <w:color w:val="000000"/>
          <w:sz w:val="28"/>
          <w:szCs w:val="28"/>
          <w:lang w:val="uk-UA"/>
        </w:rPr>
        <w:t>20</w:t>
      </w:r>
      <w:r w:rsidRPr="003957CF">
        <w:rPr>
          <w:bCs/>
          <w:color w:val="000000"/>
          <w:sz w:val="28"/>
          <w:szCs w:val="28"/>
          <w:lang w:val="uk-UA"/>
        </w:rPr>
        <w:t xml:space="preserve"> №</w:t>
      </w:r>
      <w:r>
        <w:rPr>
          <w:bCs/>
          <w:color w:val="000000"/>
          <w:sz w:val="28"/>
          <w:szCs w:val="28"/>
          <w:lang w:val="uk-UA"/>
        </w:rPr>
        <w:t xml:space="preserve"> 302 «Про ухвалення проєкту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 </w:t>
      </w:r>
      <w:r w:rsidRPr="005F7CEC">
        <w:rPr>
          <w:bCs/>
          <w:color w:val="000000"/>
          <w:sz w:val="28"/>
          <w:szCs w:val="28"/>
          <w:lang w:val="uk-UA"/>
        </w:rPr>
        <w:t xml:space="preserve"> </w:t>
      </w:r>
      <w:r>
        <w:rPr>
          <w:bCs/>
          <w:color w:val="000000"/>
          <w:sz w:val="28"/>
          <w:szCs w:val="28"/>
          <w:lang w:val="uk-UA"/>
        </w:rPr>
        <w:t>враховуючи</w:t>
      </w:r>
      <w:r w:rsidRPr="005F7CEC">
        <w:rPr>
          <w:bCs/>
          <w:color w:val="000000"/>
          <w:sz w:val="28"/>
          <w:szCs w:val="28"/>
          <w:lang w:val="uk-UA"/>
        </w:rPr>
        <w:t xml:space="preserve"> висновки</w:t>
      </w:r>
      <w:r>
        <w:rPr>
          <w:bCs/>
          <w:color w:val="000000"/>
          <w:sz w:val="28"/>
          <w:szCs w:val="28"/>
          <w:lang w:val="uk-UA"/>
        </w:rPr>
        <w:t>:</w:t>
      </w:r>
      <w:r w:rsidRPr="005F7CEC">
        <w:rPr>
          <w:bCs/>
          <w:color w:val="000000"/>
          <w:sz w:val="28"/>
          <w:szCs w:val="28"/>
          <w:lang w:val="uk-UA"/>
        </w:rPr>
        <w:t xml:space="preserve"> Фінансового управління Бахмутської міської ради</w:t>
      </w:r>
      <w:r>
        <w:rPr>
          <w:bCs/>
          <w:color w:val="000000"/>
          <w:sz w:val="28"/>
          <w:szCs w:val="28"/>
          <w:lang w:val="uk-UA"/>
        </w:rPr>
        <w:t xml:space="preserve"> від 16.10.2020 № 02-23, </w:t>
      </w:r>
      <w:r w:rsidRPr="005F7CEC">
        <w:rPr>
          <w:bCs/>
          <w:color w:val="000000"/>
          <w:sz w:val="28"/>
          <w:szCs w:val="28"/>
          <w:lang w:val="uk-UA"/>
        </w:rPr>
        <w:t>Управління економічного розвитку Бахмутської міської ради</w:t>
      </w:r>
      <w:r>
        <w:rPr>
          <w:bCs/>
          <w:color w:val="000000"/>
          <w:sz w:val="28"/>
          <w:szCs w:val="28"/>
          <w:lang w:val="uk-UA"/>
        </w:rPr>
        <w:t xml:space="preserve"> </w:t>
      </w:r>
      <w:r w:rsidRPr="005F7CEC">
        <w:rPr>
          <w:bCs/>
          <w:color w:val="000000"/>
          <w:sz w:val="28"/>
          <w:szCs w:val="28"/>
          <w:lang w:val="uk-UA"/>
        </w:rPr>
        <w:t>від</w:t>
      </w:r>
      <w:r>
        <w:rPr>
          <w:bCs/>
          <w:color w:val="000000"/>
          <w:sz w:val="28"/>
          <w:szCs w:val="28"/>
          <w:lang w:val="uk-UA"/>
        </w:rPr>
        <w:t xml:space="preserve"> </w:t>
      </w:r>
      <w:r w:rsidRPr="004C136F">
        <w:rPr>
          <w:bCs/>
          <w:color w:val="000000" w:themeColor="text1"/>
          <w:sz w:val="28"/>
          <w:szCs w:val="28"/>
          <w:lang w:val="uk-UA"/>
        </w:rPr>
        <w:t>21.10.2020 № 714/02,</w:t>
      </w:r>
      <w:r>
        <w:rPr>
          <w:bCs/>
          <w:color w:val="000000" w:themeColor="text1"/>
          <w:sz w:val="28"/>
          <w:szCs w:val="28"/>
          <w:lang w:val="uk-UA"/>
        </w:rPr>
        <w:t xml:space="preserve"> результати громадського обговорення </w:t>
      </w:r>
      <w:r w:rsidRPr="005F7CEC">
        <w:rPr>
          <w:bCs/>
          <w:color w:val="000000"/>
          <w:sz w:val="28"/>
          <w:szCs w:val="28"/>
          <w:lang w:val="uk-UA"/>
        </w:rPr>
        <w:t>про</w:t>
      </w:r>
      <w:r>
        <w:rPr>
          <w:bCs/>
          <w:color w:val="000000"/>
          <w:sz w:val="28"/>
          <w:szCs w:val="28"/>
          <w:lang w:val="uk-UA"/>
        </w:rPr>
        <w:t>є</w:t>
      </w:r>
      <w:r w:rsidRPr="005F7CEC">
        <w:rPr>
          <w:bCs/>
          <w:color w:val="000000"/>
          <w:sz w:val="28"/>
          <w:szCs w:val="28"/>
          <w:lang w:val="uk-UA"/>
        </w:rPr>
        <w:t xml:space="preserve">кту </w:t>
      </w:r>
      <w:r>
        <w:rPr>
          <w:sz w:val="28"/>
          <w:szCs w:val="28"/>
          <w:lang w:val="uk-UA"/>
        </w:rPr>
        <w:t>міської ц</w:t>
      </w:r>
      <w:r w:rsidRPr="0061469F">
        <w:rPr>
          <w:sz w:val="28"/>
          <w:szCs w:val="28"/>
          <w:lang w:val="uk-UA"/>
        </w:rPr>
        <w:t xml:space="preserve">ільової </w:t>
      </w:r>
      <w:r>
        <w:rPr>
          <w:sz w:val="28"/>
          <w:szCs w:val="28"/>
          <w:lang w:val="uk-UA"/>
        </w:rPr>
        <w:t>П</w:t>
      </w:r>
      <w:r w:rsidRPr="0061469F">
        <w:rPr>
          <w:sz w:val="28"/>
          <w:szCs w:val="28"/>
          <w:lang w:val="uk-UA"/>
        </w:rPr>
        <w:t xml:space="preserve">рограми </w:t>
      </w:r>
      <w:r w:rsidRPr="00B74F41">
        <w:rPr>
          <w:bCs/>
          <w:iCs/>
          <w:sz w:val="28"/>
          <w:szCs w:val="28"/>
          <w:lang w:val="uk-UA"/>
        </w:rPr>
        <w:t>сприяння розвитку громадянського суспільства на території Бахмутської міської об’єднаної територіальної громади на 2021-2025 роки</w:t>
      </w:r>
      <w:r w:rsidRPr="005F7CEC">
        <w:rPr>
          <w:bCs/>
          <w:color w:val="000000"/>
          <w:sz w:val="28"/>
          <w:szCs w:val="28"/>
          <w:lang w:val="uk-UA"/>
        </w:rPr>
        <w:t xml:space="preserve"> (</w:t>
      </w:r>
      <w:r w:rsidRPr="00044EB0">
        <w:rPr>
          <w:bCs/>
          <w:color w:val="000000" w:themeColor="text1"/>
          <w:sz w:val="28"/>
          <w:szCs w:val="28"/>
          <w:lang w:val="uk-UA"/>
        </w:rPr>
        <w:t>витяг з протоколу засідання Громадської ради при виконавчому комітеті Бахмутської міської ради</w:t>
      </w:r>
      <w:r>
        <w:rPr>
          <w:bCs/>
          <w:color w:val="000000" w:themeColor="text1"/>
          <w:sz w:val="28"/>
          <w:szCs w:val="28"/>
          <w:lang w:val="uk-UA"/>
        </w:rPr>
        <w:t xml:space="preserve"> від 08.09.2020</w:t>
      </w:r>
      <w:r w:rsidRPr="00044EB0">
        <w:rPr>
          <w:bCs/>
          <w:color w:val="000000" w:themeColor="text1"/>
          <w:sz w:val="28"/>
          <w:szCs w:val="28"/>
          <w:lang w:val="uk-UA"/>
        </w:rPr>
        <w:t xml:space="preserve"> №</w:t>
      </w:r>
      <w:r>
        <w:rPr>
          <w:bCs/>
          <w:color w:val="000000" w:themeColor="text1"/>
          <w:sz w:val="28"/>
          <w:szCs w:val="28"/>
          <w:lang w:val="uk-UA"/>
        </w:rPr>
        <w:t xml:space="preserve"> 10</w:t>
      </w:r>
      <w:r w:rsidRPr="00044EB0">
        <w:rPr>
          <w:bCs/>
          <w:color w:val="000000" w:themeColor="text1"/>
          <w:sz w:val="28"/>
          <w:szCs w:val="28"/>
          <w:lang w:val="uk-UA"/>
        </w:rPr>
        <w:t xml:space="preserve">), </w:t>
      </w:r>
      <w:r>
        <w:rPr>
          <w:bCs/>
          <w:color w:val="000000" w:themeColor="text1"/>
          <w:sz w:val="28"/>
          <w:szCs w:val="28"/>
          <w:lang w:val="uk-UA"/>
        </w:rPr>
        <w:t>правовий висновок юридичного відділу Бахмутської міської ради від 27.10.2020 щодо внесення змін до назви проєкту рішення</w:t>
      </w:r>
      <w:r w:rsidRPr="001A4A92">
        <w:rPr>
          <w:bCs/>
          <w:color w:val="000000" w:themeColor="text1"/>
          <w:sz w:val="28"/>
          <w:szCs w:val="28"/>
          <w:lang w:val="uk-UA"/>
        </w:rPr>
        <w:t xml:space="preserve"> Бахмутської міської ради</w:t>
      </w:r>
      <w:r>
        <w:rPr>
          <w:bCs/>
          <w:color w:val="000000" w:themeColor="text1"/>
          <w:sz w:val="28"/>
          <w:szCs w:val="28"/>
          <w:lang w:val="uk-UA"/>
        </w:rPr>
        <w:t xml:space="preserve"> та назви Програми, </w:t>
      </w:r>
      <w:r>
        <w:rPr>
          <w:bCs/>
          <w:color w:val="000000"/>
          <w:sz w:val="28"/>
          <w:szCs w:val="28"/>
          <w:lang w:val="uk-UA"/>
        </w:rPr>
        <w:t xml:space="preserve">відповідно </w:t>
      </w:r>
      <w:r>
        <w:rPr>
          <w:sz w:val="28"/>
          <w:szCs w:val="28"/>
          <w:lang w:val="uk-UA"/>
        </w:rPr>
        <w:t xml:space="preserve">до </w:t>
      </w:r>
      <w:r w:rsidRPr="0061469F">
        <w:rPr>
          <w:sz w:val="28"/>
          <w:szCs w:val="28"/>
          <w:lang w:val="uk-UA"/>
        </w:rPr>
        <w:t>Указу Президента України</w:t>
      </w:r>
      <w:r>
        <w:rPr>
          <w:sz w:val="28"/>
          <w:szCs w:val="28"/>
          <w:lang w:val="uk-UA"/>
        </w:rPr>
        <w:t xml:space="preserve"> від 26.02.2016 №68/2016</w:t>
      </w:r>
      <w:r w:rsidRPr="0061469F">
        <w:rPr>
          <w:sz w:val="28"/>
          <w:szCs w:val="28"/>
          <w:lang w:val="uk-UA"/>
        </w:rPr>
        <w:t xml:space="preserve"> «Про сприяння розвитку громадянського суспільства в Україні»</w:t>
      </w:r>
      <w:r>
        <w:rPr>
          <w:sz w:val="28"/>
          <w:szCs w:val="28"/>
          <w:lang w:val="uk-UA"/>
        </w:rPr>
        <w:t xml:space="preserve">, </w:t>
      </w:r>
      <w:r w:rsidRPr="00CC37FD">
        <w:rPr>
          <w:sz w:val="28"/>
          <w:szCs w:val="28"/>
          <w:lang w:val="uk-UA"/>
        </w:rPr>
        <w:t>Порядку розроблення, фінансування, моніторингу міських цільових програм та звітності п</w:t>
      </w:r>
      <w:r>
        <w:rPr>
          <w:sz w:val="28"/>
          <w:szCs w:val="28"/>
          <w:lang w:val="uk-UA"/>
        </w:rPr>
        <w:t>ро їх виконання, затвердженого р</w:t>
      </w:r>
      <w:r w:rsidRPr="00CC37FD">
        <w:rPr>
          <w:sz w:val="28"/>
          <w:szCs w:val="28"/>
          <w:lang w:val="uk-UA"/>
        </w:rPr>
        <w:t>ішення</w:t>
      </w:r>
      <w:r>
        <w:rPr>
          <w:sz w:val="28"/>
          <w:szCs w:val="28"/>
          <w:lang w:val="uk-UA"/>
        </w:rPr>
        <w:t>м</w:t>
      </w:r>
      <w:r w:rsidRPr="00CC37FD">
        <w:rPr>
          <w:sz w:val="28"/>
          <w:szCs w:val="28"/>
          <w:lang w:val="uk-UA"/>
        </w:rPr>
        <w:t xml:space="preserve"> Бахмутської міської ради від 22.02.2017 №6/98-1780</w:t>
      </w:r>
      <w:r>
        <w:rPr>
          <w:sz w:val="28"/>
          <w:szCs w:val="28"/>
          <w:lang w:val="uk-UA"/>
        </w:rPr>
        <w:t xml:space="preserve"> (із змінами),</w:t>
      </w:r>
      <w:r w:rsidRPr="00CC37FD">
        <w:rPr>
          <w:sz w:val="28"/>
          <w:szCs w:val="28"/>
          <w:lang w:val="uk-UA"/>
        </w:rPr>
        <w:t xml:space="preserve"> </w:t>
      </w:r>
      <w:r>
        <w:rPr>
          <w:sz w:val="28"/>
          <w:szCs w:val="28"/>
          <w:lang w:val="uk-UA"/>
        </w:rPr>
        <w:t xml:space="preserve">керуючись ст.26 Закону України </w:t>
      </w:r>
      <w:r w:rsidRPr="00BC4047">
        <w:rPr>
          <w:sz w:val="28"/>
          <w:szCs w:val="28"/>
          <w:lang w:val="uk-UA"/>
        </w:rPr>
        <w:t>«Про місцеве самоврядування в Україні», Бахмутська міська рада</w:t>
      </w:r>
    </w:p>
    <w:p w14:paraId="3D8D0E81" w14:textId="77777777" w:rsidR="00B9643B" w:rsidRPr="00A61D26" w:rsidRDefault="00B9643B" w:rsidP="00B9643B">
      <w:pPr>
        <w:ind w:firstLine="708"/>
        <w:jc w:val="both"/>
        <w:rPr>
          <w:lang w:val="uk-UA"/>
        </w:rPr>
      </w:pPr>
    </w:p>
    <w:p w14:paraId="67723710" w14:textId="77777777" w:rsidR="00B9643B" w:rsidRDefault="00B9643B" w:rsidP="00B9643B">
      <w:pPr>
        <w:jc w:val="both"/>
        <w:rPr>
          <w:b/>
          <w:sz w:val="28"/>
          <w:szCs w:val="28"/>
          <w:lang w:val="uk-UA"/>
        </w:rPr>
      </w:pPr>
      <w:r w:rsidRPr="009A4A4D">
        <w:rPr>
          <w:sz w:val="28"/>
          <w:szCs w:val="28"/>
          <w:lang w:val="uk-UA"/>
        </w:rPr>
        <w:tab/>
      </w:r>
      <w:r w:rsidRPr="009A4A4D">
        <w:rPr>
          <w:b/>
          <w:sz w:val="28"/>
          <w:szCs w:val="28"/>
          <w:lang w:val="uk-UA"/>
        </w:rPr>
        <w:t xml:space="preserve">В И Р І Ш И </w:t>
      </w:r>
      <w:r>
        <w:rPr>
          <w:b/>
          <w:sz w:val="28"/>
          <w:szCs w:val="28"/>
          <w:lang w:val="uk-UA"/>
        </w:rPr>
        <w:t>ЛА</w:t>
      </w:r>
      <w:r w:rsidRPr="009A4A4D">
        <w:rPr>
          <w:b/>
          <w:sz w:val="28"/>
          <w:szCs w:val="28"/>
          <w:lang w:val="uk-UA"/>
        </w:rPr>
        <w:t xml:space="preserve"> :</w:t>
      </w:r>
    </w:p>
    <w:p w14:paraId="23B7569A" w14:textId="77777777" w:rsidR="00B9643B" w:rsidRPr="00A61D26" w:rsidRDefault="00B9643B" w:rsidP="00B9643B">
      <w:pPr>
        <w:jc w:val="both"/>
        <w:rPr>
          <w:b/>
          <w:sz w:val="16"/>
          <w:szCs w:val="16"/>
          <w:lang w:val="uk-UA"/>
        </w:rPr>
      </w:pPr>
    </w:p>
    <w:p w14:paraId="4B821A1A" w14:textId="77777777" w:rsidR="00B9643B" w:rsidRPr="001A4056" w:rsidRDefault="00B9643B" w:rsidP="00B9643B">
      <w:pPr>
        <w:tabs>
          <w:tab w:val="left" w:pos="1418"/>
        </w:tabs>
        <w:jc w:val="both"/>
        <w:rPr>
          <w:b/>
          <w:bCs/>
          <w:sz w:val="6"/>
          <w:szCs w:val="6"/>
          <w:lang w:val="uk-UA"/>
        </w:rPr>
      </w:pPr>
    </w:p>
    <w:p w14:paraId="59302E36" w14:textId="77777777" w:rsidR="00B9643B" w:rsidRDefault="00B9643B" w:rsidP="00B9643B">
      <w:pPr>
        <w:pStyle w:val="a6"/>
        <w:numPr>
          <w:ilvl w:val="0"/>
          <w:numId w:val="3"/>
        </w:numPr>
        <w:tabs>
          <w:tab w:val="left" w:pos="993"/>
          <w:tab w:val="left" w:pos="1418"/>
        </w:tabs>
        <w:suppressAutoHyphens w:val="0"/>
        <w:spacing w:after="0" w:line="240" w:lineRule="auto"/>
        <w:ind w:left="0" w:firstLine="567"/>
        <w:contextualSpacing/>
        <w:jc w:val="both"/>
        <w:rPr>
          <w:rFonts w:ascii="Times New Roman" w:hAnsi="Times New Roman" w:cs="Times New Roman"/>
          <w:sz w:val="28"/>
          <w:szCs w:val="28"/>
          <w:lang w:val="uk-UA"/>
        </w:rPr>
      </w:pPr>
      <w:r w:rsidRPr="00433B4C">
        <w:rPr>
          <w:rFonts w:ascii="Times New Roman" w:hAnsi="Times New Roman" w:cs="Times New Roman"/>
          <w:sz w:val="28"/>
          <w:szCs w:val="28"/>
          <w:lang w:val="uk-UA"/>
        </w:rPr>
        <w:lastRenderedPageBreak/>
        <w:t xml:space="preserve">Затвердити Програму </w:t>
      </w:r>
      <w:r w:rsidRPr="00AB746E">
        <w:rPr>
          <w:rFonts w:ascii="Times New Roman" w:hAnsi="Times New Roman" w:cs="Times New Roman"/>
          <w:bCs/>
          <w:iCs/>
          <w:sz w:val="28"/>
          <w:szCs w:val="28"/>
          <w:lang w:val="uk-UA"/>
        </w:rPr>
        <w:t>сприяння розвитку громадянського суспільства на території Бахмутської міської об’єднаної територіальної громади на 2021-2025 роки</w:t>
      </w:r>
      <w:r w:rsidRPr="00AB746E">
        <w:rPr>
          <w:rFonts w:ascii="Times New Roman" w:hAnsi="Times New Roman" w:cs="Times New Roman"/>
          <w:sz w:val="28"/>
          <w:szCs w:val="28"/>
          <w:lang w:val="uk-UA"/>
        </w:rPr>
        <w:t xml:space="preserve"> (далі –</w:t>
      </w:r>
      <w:r w:rsidRPr="00433B4C">
        <w:rPr>
          <w:rFonts w:ascii="Times New Roman" w:hAnsi="Times New Roman" w:cs="Times New Roman"/>
          <w:sz w:val="28"/>
          <w:szCs w:val="28"/>
          <w:lang w:val="uk-UA"/>
        </w:rPr>
        <w:t xml:space="preserve"> Програма) (додається).</w:t>
      </w:r>
    </w:p>
    <w:p w14:paraId="2869B47F" w14:textId="77777777" w:rsidR="00B9643B" w:rsidRPr="00A61D26" w:rsidRDefault="00B9643B" w:rsidP="00B9643B">
      <w:pPr>
        <w:pStyle w:val="a6"/>
        <w:tabs>
          <w:tab w:val="left" w:pos="993"/>
          <w:tab w:val="left" w:pos="1418"/>
        </w:tabs>
        <w:suppressAutoHyphens w:val="0"/>
        <w:spacing w:after="0" w:line="240" w:lineRule="auto"/>
        <w:ind w:left="567"/>
        <w:contextualSpacing/>
        <w:jc w:val="both"/>
        <w:rPr>
          <w:rFonts w:ascii="Times New Roman" w:hAnsi="Times New Roman" w:cs="Times New Roman"/>
          <w:sz w:val="28"/>
          <w:szCs w:val="28"/>
          <w:lang w:val="uk-UA"/>
        </w:rPr>
      </w:pPr>
    </w:p>
    <w:p w14:paraId="7A3E2EAB" w14:textId="77777777" w:rsidR="00B9643B" w:rsidRPr="00433B4C" w:rsidRDefault="00B9643B" w:rsidP="00B9643B">
      <w:pPr>
        <w:pStyle w:val="a6"/>
        <w:numPr>
          <w:ilvl w:val="0"/>
          <w:numId w:val="3"/>
        </w:numPr>
        <w:tabs>
          <w:tab w:val="left" w:pos="993"/>
        </w:tabs>
        <w:suppressAutoHyphens w:val="0"/>
        <w:spacing w:after="0" w:line="240" w:lineRule="auto"/>
        <w:ind w:left="0" w:firstLine="630"/>
        <w:contextualSpacing/>
        <w:jc w:val="both"/>
        <w:rPr>
          <w:rFonts w:ascii="Times New Roman" w:hAnsi="Times New Roman" w:cs="Times New Roman"/>
          <w:sz w:val="28"/>
          <w:szCs w:val="28"/>
          <w:lang w:val="uk-UA"/>
        </w:rPr>
      </w:pPr>
      <w:r w:rsidRPr="00433B4C">
        <w:rPr>
          <w:rFonts w:ascii="Times New Roman" w:hAnsi="Times New Roman" w:cs="Times New Roman"/>
          <w:sz w:val="28"/>
          <w:szCs w:val="28"/>
          <w:lang w:val="uk-UA"/>
        </w:rPr>
        <w:t xml:space="preserve"> Фінансовому управлінню Бахмутської міської ради</w:t>
      </w:r>
      <w:r>
        <w:rPr>
          <w:rFonts w:ascii="Times New Roman" w:hAnsi="Times New Roman" w:cs="Times New Roman"/>
          <w:sz w:val="28"/>
          <w:szCs w:val="28"/>
          <w:lang w:val="uk-UA"/>
        </w:rPr>
        <w:t xml:space="preserve"> </w:t>
      </w:r>
      <w:r w:rsidRPr="00433B4C">
        <w:rPr>
          <w:rFonts w:ascii="Times New Roman" w:hAnsi="Times New Roman" w:cs="Times New Roman"/>
          <w:sz w:val="28"/>
          <w:szCs w:val="28"/>
          <w:lang w:val="uk-UA"/>
        </w:rPr>
        <w:t>передбачати кошти на фінансування заходів Програми при формуванні про</w:t>
      </w:r>
      <w:r>
        <w:rPr>
          <w:rFonts w:ascii="Times New Roman" w:hAnsi="Times New Roman" w:cs="Times New Roman"/>
          <w:sz w:val="28"/>
          <w:szCs w:val="28"/>
          <w:lang w:val="uk-UA"/>
        </w:rPr>
        <w:t>є</w:t>
      </w:r>
      <w:r w:rsidRPr="00433B4C">
        <w:rPr>
          <w:rFonts w:ascii="Times New Roman" w:hAnsi="Times New Roman" w:cs="Times New Roman"/>
          <w:sz w:val="28"/>
          <w:szCs w:val="28"/>
          <w:lang w:val="uk-UA"/>
        </w:rPr>
        <w:t xml:space="preserve">ктів бюджету </w:t>
      </w:r>
      <w:r>
        <w:rPr>
          <w:rFonts w:ascii="Times New Roman" w:hAnsi="Times New Roman" w:cs="Times New Roman"/>
          <w:sz w:val="28"/>
          <w:szCs w:val="28"/>
          <w:lang w:val="uk-UA"/>
        </w:rPr>
        <w:t>Бахмутської міської територіальної громади</w:t>
      </w:r>
      <w:r w:rsidRPr="00433B4C">
        <w:rPr>
          <w:rFonts w:ascii="Times New Roman" w:hAnsi="Times New Roman" w:cs="Times New Roman"/>
          <w:sz w:val="28"/>
          <w:szCs w:val="28"/>
          <w:lang w:val="uk-UA"/>
        </w:rPr>
        <w:t xml:space="preserve"> на </w:t>
      </w:r>
      <w:r>
        <w:rPr>
          <w:rFonts w:ascii="Times New Roman" w:hAnsi="Times New Roman" w:cs="Times New Roman"/>
          <w:sz w:val="28"/>
          <w:szCs w:val="28"/>
          <w:lang w:val="uk-UA"/>
        </w:rPr>
        <w:t>2021-2025</w:t>
      </w:r>
      <w:r w:rsidRPr="00433B4C">
        <w:rPr>
          <w:rFonts w:ascii="Times New Roman" w:hAnsi="Times New Roman" w:cs="Times New Roman"/>
          <w:sz w:val="28"/>
          <w:szCs w:val="28"/>
          <w:lang w:val="uk-UA"/>
        </w:rPr>
        <w:t xml:space="preserve"> роки.</w:t>
      </w:r>
    </w:p>
    <w:p w14:paraId="3E9161B7" w14:textId="77777777" w:rsidR="00B9643B" w:rsidRDefault="00B9643B" w:rsidP="00B9643B">
      <w:pPr>
        <w:tabs>
          <w:tab w:val="left" w:pos="1418"/>
        </w:tabs>
        <w:ind w:firstLine="630"/>
        <w:jc w:val="both"/>
        <w:rPr>
          <w:sz w:val="28"/>
          <w:szCs w:val="28"/>
          <w:lang w:val="uk-UA"/>
        </w:rPr>
      </w:pPr>
    </w:p>
    <w:p w14:paraId="6A5E6C3D" w14:textId="77777777" w:rsidR="00B9643B" w:rsidRDefault="00B9643B" w:rsidP="00B9643B">
      <w:pPr>
        <w:tabs>
          <w:tab w:val="left" w:pos="1418"/>
        </w:tabs>
        <w:jc w:val="both"/>
        <w:rPr>
          <w:sz w:val="28"/>
          <w:szCs w:val="28"/>
          <w:lang w:val="uk-UA"/>
        </w:rPr>
      </w:pPr>
      <w:r>
        <w:rPr>
          <w:sz w:val="28"/>
          <w:szCs w:val="28"/>
          <w:lang w:val="uk-UA"/>
        </w:rPr>
        <w:t xml:space="preserve">         3. Організаційне виконання рішення покласти на </w:t>
      </w:r>
      <w:r>
        <w:rPr>
          <w:bCs/>
          <w:iCs/>
          <w:sz w:val="28"/>
          <w:szCs w:val="28"/>
          <w:lang w:val="uk-UA"/>
        </w:rPr>
        <w:t>відділ інформаційної та внутрішньої політики Бахмутської міської ради</w:t>
      </w:r>
      <w:r w:rsidRPr="009A4A4D">
        <w:rPr>
          <w:sz w:val="28"/>
          <w:szCs w:val="28"/>
          <w:lang w:val="uk-UA"/>
        </w:rPr>
        <w:t xml:space="preserve"> </w:t>
      </w:r>
      <w:r>
        <w:rPr>
          <w:sz w:val="28"/>
          <w:szCs w:val="28"/>
          <w:lang w:val="uk-UA"/>
        </w:rPr>
        <w:t xml:space="preserve"> (Кудрявих). </w:t>
      </w:r>
    </w:p>
    <w:p w14:paraId="436B5A4B" w14:textId="77777777" w:rsidR="00B9643B" w:rsidRPr="005D5DBE" w:rsidRDefault="00B9643B" w:rsidP="00B9643B">
      <w:pPr>
        <w:tabs>
          <w:tab w:val="left" w:pos="1418"/>
        </w:tabs>
        <w:jc w:val="both"/>
        <w:rPr>
          <w:sz w:val="28"/>
          <w:szCs w:val="28"/>
          <w:lang w:val="uk-UA"/>
        </w:rPr>
      </w:pPr>
      <w:r>
        <w:rPr>
          <w:sz w:val="28"/>
          <w:szCs w:val="28"/>
          <w:lang w:val="uk-UA"/>
        </w:rPr>
        <w:t xml:space="preserve">        </w:t>
      </w:r>
    </w:p>
    <w:p w14:paraId="0873CBF0" w14:textId="77777777" w:rsidR="00ED2A39" w:rsidRDefault="00B9643B" w:rsidP="00B9643B">
      <w:pPr>
        <w:tabs>
          <w:tab w:val="left" w:pos="1418"/>
        </w:tabs>
        <w:ind w:firstLine="567"/>
        <w:jc w:val="both"/>
        <w:rPr>
          <w:sz w:val="28"/>
          <w:szCs w:val="28"/>
          <w:lang w:val="uk-UA"/>
        </w:rPr>
      </w:pPr>
      <w:r w:rsidRPr="005D5DBE">
        <w:rPr>
          <w:sz w:val="28"/>
          <w:szCs w:val="28"/>
          <w:lang w:val="uk-UA"/>
        </w:rPr>
        <w:t xml:space="preserve">4. </w:t>
      </w:r>
      <w:r>
        <w:rPr>
          <w:iCs/>
          <w:sz w:val="28"/>
          <w:szCs w:val="28"/>
          <w:lang w:val="uk-UA"/>
        </w:rPr>
        <w:t>Контроль за виконанням рішення покласти на постійні комісії Бахмутської міської ради</w:t>
      </w:r>
      <w:r>
        <w:rPr>
          <w:sz w:val="28"/>
          <w:szCs w:val="28"/>
          <w:lang w:val="uk-UA"/>
        </w:rPr>
        <w:t xml:space="preserve">, </w:t>
      </w:r>
      <w:r w:rsidRPr="006E4E8E">
        <w:rPr>
          <w:sz w:val="28"/>
          <w:szCs w:val="28"/>
          <w:lang w:val="uk-UA"/>
        </w:rPr>
        <w:t xml:space="preserve">секретаря Бахмутської міської ради </w:t>
      </w:r>
    </w:p>
    <w:p w14:paraId="5D635DC0" w14:textId="77777777" w:rsidR="00B9643B" w:rsidRPr="005D5DBE" w:rsidRDefault="00B9643B" w:rsidP="00ED2A39">
      <w:pPr>
        <w:tabs>
          <w:tab w:val="left" w:pos="1418"/>
        </w:tabs>
        <w:jc w:val="both"/>
        <w:rPr>
          <w:sz w:val="28"/>
          <w:szCs w:val="28"/>
          <w:lang w:val="uk-UA"/>
        </w:rPr>
      </w:pPr>
      <w:r>
        <w:rPr>
          <w:sz w:val="28"/>
          <w:szCs w:val="28"/>
          <w:lang w:val="uk-UA"/>
        </w:rPr>
        <w:t>Касперську</w:t>
      </w:r>
      <w:r w:rsidR="00ED2A39">
        <w:rPr>
          <w:sz w:val="28"/>
          <w:szCs w:val="28"/>
          <w:lang w:val="uk-UA"/>
        </w:rPr>
        <w:t xml:space="preserve"> </w:t>
      </w:r>
      <w:r>
        <w:rPr>
          <w:sz w:val="28"/>
          <w:szCs w:val="28"/>
          <w:lang w:val="uk-UA"/>
        </w:rPr>
        <w:t>А.П.</w:t>
      </w:r>
      <w:r w:rsidRPr="005D5DBE">
        <w:rPr>
          <w:sz w:val="28"/>
          <w:szCs w:val="28"/>
          <w:lang w:val="uk-UA"/>
        </w:rPr>
        <w:t xml:space="preserve"> </w:t>
      </w:r>
    </w:p>
    <w:p w14:paraId="481064FE" w14:textId="77777777" w:rsidR="00B9643B" w:rsidRPr="009A4A4D" w:rsidRDefault="00B9643B" w:rsidP="00B9643B">
      <w:pPr>
        <w:tabs>
          <w:tab w:val="left" w:pos="1418"/>
        </w:tabs>
        <w:jc w:val="both"/>
        <w:rPr>
          <w:sz w:val="28"/>
          <w:szCs w:val="28"/>
          <w:lang w:val="uk-UA"/>
        </w:rPr>
      </w:pPr>
    </w:p>
    <w:p w14:paraId="37FF40BC" w14:textId="77777777" w:rsidR="00B9643B" w:rsidRPr="008B319E" w:rsidRDefault="00B9643B" w:rsidP="00B9643B">
      <w:pPr>
        <w:tabs>
          <w:tab w:val="left" w:pos="360"/>
        </w:tabs>
        <w:rPr>
          <w:i/>
          <w:iCs/>
          <w:sz w:val="28"/>
          <w:szCs w:val="28"/>
          <w:lang w:val="uk-UA"/>
        </w:rPr>
      </w:pPr>
      <w:r w:rsidRPr="009A4A4D">
        <w:rPr>
          <w:sz w:val="28"/>
          <w:szCs w:val="28"/>
          <w:lang w:val="uk-UA"/>
        </w:rPr>
        <w:tab/>
      </w:r>
    </w:p>
    <w:p w14:paraId="56634BAE" w14:textId="77777777" w:rsidR="00B9643B" w:rsidRPr="008B319E" w:rsidRDefault="00B9643B" w:rsidP="00B9643B">
      <w:pPr>
        <w:rPr>
          <w:b/>
          <w:i/>
          <w:iCs/>
          <w:sz w:val="28"/>
          <w:szCs w:val="28"/>
          <w:lang w:val="uk-UA"/>
        </w:rPr>
      </w:pPr>
      <w:r w:rsidRPr="008B319E">
        <w:rPr>
          <w:b/>
          <w:bCs/>
          <w:i/>
          <w:iCs/>
          <w:sz w:val="28"/>
          <w:szCs w:val="28"/>
          <w:lang w:val="uk-UA"/>
        </w:rPr>
        <w:t xml:space="preserve"> Міський голова                                                                 </w:t>
      </w:r>
      <w:r>
        <w:rPr>
          <w:b/>
          <w:bCs/>
          <w:i/>
          <w:iCs/>
          <w:sz w:val="28"/>
          <w:szCs w:val="28"/>
          <w:lang w:val="uk-UA"/>
        </w:rPr>
        <w:t xml:space="preserve">                    </w:t>
      </w:r>
      <w:r w:rsidRPr="008B319E">
        <w:rPr>
          <w:b/>
          <w:bCs/>
          <w:i/>
          <w:iCs/>
          <w:sz w:val="28"/>
          <w:szCs w:val="28"/>
          <w:lang w:val="uk-UA"/>
        </w:rPr>
        <w:t>О.О. РЕВА</w:t>
      </w:r>
      <w:r w:rsidRPr="008B319E">
        <w:rPr>
          <w:b/>
          <w:i/>
          <w:iCs/>
          <w:sz w:val="28"/>
          <w:szCs w:val="28"/>
          <w:lang w:val="uk-UA"/>
        </w:rPr>
        <w:tab/>
      </w:r>
    </w:p>
    <w:p w14:paraId="3A5B34D1" w14:textId="77777777" w:rsidR="00B9643B" w:rsidRDefault="00B9643B" w:rsidP="00B9643B">
      <w:pPr>
        <w:jc w:val="both"/>
        <w:rPr>
          <w:b/>
          <w:sz w:val="28"/>
          <w:szCs w:val="28"/>
          <w:lang w:val="uk-UA"/>
        </w:rPr>
      </w:pPr>
    </w:p>
    <w:p w14:paraId="58061143" w14:textId="77777777" w:rsidR="00B9643B" w:rsidRDefault="00B9643B" w:rsidP="00B9643B">
      <w:pPr>
        <w:jc w:val="both"/>
        <w:rPr>
          <w:b/>
          <w:sz w:val="28"/>
          <w:szCs w:val="28"/>
          <w:lang w:val="uk-UA"/>
        </w:rPr>
      </w:pPr>
    </w:p>
    <w:p w14:paraId="7BD12149" w14:textId="77777777" w:rsidR="00B9643B" w:rsidRDefault="00B9643B" w:rsidP="00B9643B">
      <w:pPr>
        <w:jc w:val="both"/>
        <w:rPr>
          <w:b/>
          <w:sz w:val="28"/>
          <w:szCs w:val="28"/>
          <w:lang w:val="uk-UA"/>
        </w:rPr>
      </w:pPr>
    </w:p>
    <w:p w14:paraId="20F6E794" w14:textId="77777777" w:rsidR="00B9643B" w:rsidRDefault="00B9643B" w:rsidP="00626A01">
      <w:pPr>
        <w:ind w:right="560"/>
        <w:rPr>
          <w:sz w:val="28"/>
          <w:szCs w:val="28"/>
          <w:lang w:val="uk-UA"/>
        </w:rPr>
      </w:pPr>
    </w:p>
    <w:p w14:paraId="3B1EEE8F" w14:textId="77777777" w:rsidR="00B9643B" w:rsidRDefault="00B9643B" w:rsidP="00626A01">
      <w:pPr>
        <w:ind w:right="560"/>
        <w:rPr>
          <w:sz w:val="28"/>
          <w:szCs w:val="28"/>
          <w:lang w:val="uk-UA"/>
        </w:rPr>
      </w:pPr>
    </w:p>
    <w:p w14:paraId="2CB2BCF7" w14:textId="77777777" w:rsidR="00B9643B" w:rsidRDefault="00B9643B" w:rsidP="00626A01">
      <w:pPr>
        <w:ind w:right="560"/>
        <w:rPr>
          <w:sz w:val="28"/>
          <w:szCs w:val="28"/>
          <w:lang w:val="uk-UA"/>
        </w:rPr>
      </w:pPr>
    </w:p>
    <w:p w14:paraId="6008217A" w14:textId="77777777" w:rsidR="00B9643B" w:rsidRDefault="00B9643B" w:rsidP="00626A01">
      <w:pPr>
        <w:ind w:right="560"/>
        <w:rPr>
          <w:sz w:val="28"/>
          <w:szCs w:val="28"/>
          <w:lang w:val="uk-UA"/>
        </w:rPr>
      </w:pPr>
    </w:p>
    <w:p w14:paraId="32F925AE" w14:textId="77777777" w:rsidR="00B9643B" w:rsidRDefault="00B9643B" w:rsidP="00626A01">
      <w:pPr>
        <w:ind w:right="560"/>
        <w:rPr>
          <w:sz w:val="28"/>
          <w:szCs w:val="28"/>
          <w:lang w:val="uk-UA"/>
        </w:rPr>
      </w:pPr>
    </w:p>
    <w:p w14:paraId="1B274E51" w14:textId="77777777" w:rsidR="00B9643B" w:rsidRDefault="00B9643B" w:rsidP="00626A01">
      <w:pPr>
        <w:ind w:right="560"/>
        <w:rPr>
          <w:sz w:val="28"/>
          <w:szCs w:val="28"/>
          <w:lang w:val="uk-UA"/>
        </w:rPr>
      </w:pPr>
    </w:p>
    <w:p w14:paraId="4DF4458D" w14:textId="77777777" w:rsidR="00B9643B" w:rsidRDefault="00B9643B" w:rsidP="00626A01">
      <w:pPr>
        <w:ind w:right="560"/>
        <w:rPr>
          <w:sz w:val="28"/>
          <w:szCs w:val="28"/>
          <w:lang w:val="uk-UA"/>
        </w:rPr>
      </w:pPr>
    </w:p>
    <w:p w14:paraId="2F1D210B" w14:textId="77777777" w:rsidR="00B9643B" w:rsidRDefault="00B9643B" w:rsidP="00626A01">
      <w:pPr>
        <w:ind w:right="560"/>
        <w:rPr>
          <w:sz w:val="28"/>
          <w:szCs w:val="28"/>
          <w:lang w:val="uk-UA"/>
        </w:rPr>
      </w:pPr>
    </w:p>
    <w:p w14:paraId="0B896F47" w14:textId="77777777" w:rsidR="00B9643B" w:rsidRDefault="00B9643B" w:rsidP="00626A01">
      <w:pPr>
        <w:ind w:right="560"/>
        <w:rPr>
          <w:sz w:val="28"/>
          <w:szCs w:val="28"/>
          <w:lang w:val="uk-UA"/>
        </w:rPr>
      </w:pPr>
    </w:p>
    <w:p w14:paraId="327EA6D3" w14:textId="77777777" w:rsidR="00B9643B" w:rsidRDefault="00B9643B" w:rsidP="00626A01">
      <w:pPr>
        <w:ind w:right="560"/>
        <w:rPr>
          <w:sz w:val="28"/>
          <w:szCs w:val="28"/>
          <w:lang w:val="uk-UA"/>
        </w:rPr>
      </w:pPr>
    </w:p>
    <w:p w14:paraId="3FD2B0B0" w14:textId="77777777" w:rsidR="00B9643B" w:rsidRDefault="00B9643B" w:rsidP="00626A01">
      <w:pPr>
        <w:ind w:right="560"/>
        <w:rPr>
          <w:sz w:val="28"/>
          <w:szCs w:val="28"/>
          <w:lang w:val="uk-UA"/>
        </w:rPr>
      </w:pPr>
    </w:p>
    <w:p w14:paraId="10D12715" w14:textId="77777777" w:rsidR="00B9643B" w:rsidRDefault="00B9643B" w:rsidP="00626A01">
      <w:pPr>
        <w:ind w:right="560"/>
        <w:rPr>
          <w:sz w:val="28"/>
          <w:szCs w:val="28"/>
          <w:lang w:val="uk-UA"/>
        </w:rPr>
      </w:pPr>
    </w:p>
    <w:p w14:paraId="42D50D9F" w14:textId="77777777" w:rsidR="00B9643B" w:rsidRDefault="00B9643B" w:rsidP="00626A01">
      <w:pPr>
        <w:ind w:right="560"/>
        <w:rPr>
          <w:sz w:val="28"/>
          <w:szCs w:val="28"/>
          <w:lang w:val="uk-UA"/>
        </w:rPr>
      </w:pPr>
    </w:p>
    <w:p w14:paraId="0278610F" w14:textId="77777777" w:rsidR="00B9643B" w:rsidRDefault="00B9643B" w:rsidP="00626A01">
      <w:pPr>
        <w:ind w:right="560"/>
        <w:rPr>
          <w:sz w:val="28"/>
          <w:szCs w:val="28"/>
          <w:lang w:val="uk-UA"/>
        </w:rPr>
      </w:pPr>
    </w:p>
    <w:p w14:paraId="5F303D30" w14:textId="77777777" w:rsidR="00B9643B" w:rsidRDefault="00B9643B" w:rsidP="00626A01">
      <w:pPr>
        <w:ind w:right="560"/>
        <w:rPr>
          <w:sz w:val="28"/>
          <w:szCs w:val="28"/>
          <w:lang w:val="uk-UA"/>
        </w:rPr>
      </w:pPr>
    </w:p>
    <w:p w14:paraId="58A831E1" w14:textId="77777777" w:rsidR="00B9643B" w:rsidRDefault="00B9643B" w:rsidP="00626A01">
      <w:pPr>
        <w:ind w:right="560"/>
        <w:rPr>
          <w:sz w:val="28"/>
          <w:szCs w:val="28"/>
          <w:lang w:val="uk-UA"/>
        </w:rPr>
      </w:pPr>
    </w:p>
    <w:p w14:paraId="478E749B" w14:textId="77777777" w:rsidR="00B9643B" w:rsidRDefault="00B9643B" w:rsidP="00626A01">
      <w:pPr>
        <w:ind w:right="560"/>
        <w:rPr>
          <w:sz w:val="28"/>
          <w:szCs w:val="28"/>
          <w:lang w:val="uk-UA"/>
        </w:rPr>
      </w:pPr>
    </w:p>
    <w:p w14:paraId="3F1C3F6B" w14:textId="77777777" w:rsidR="00B9643B" w:rsidRDefault="00B9643B" w:rsidP="00626A01">
      <w:pPr>
        <w:ind w:right="560"/>
        <w:rPr>
          <w:sz w:val="28"/>
          <w:szCs w:val="28"/>
          <w:lang w:val="uk-UA"/>
        </w:rPr>
      </w:pPr>
    </w:p>
    <w:p w14:paraId="39B9AEEF" w14:textId="77777777" w:rsidR="00B9643B" w:rsidRDefault="00B9643B" w:rsidP="00626A01">
      <w:pPr>
        <w:ind w:right="560"/>
        <w:rPr>
          <w:sz w:val="28"/>
          <w:szCs w:val="28"/>
          <w:lang w:val="uk-UA"/>
        </w:rPr>
      </w:pPr>
    </w:p>
    <w:p w14:paraId="2378D01B" w14:textId="77777777" w:rsidR="00B9643B" w:rsidRDefault="00B9643B" w:rsidP="00626A01">
      <w:pPr>
        <w:ind w:right="560"/>
        <w:rPr>
          <w:sz w:val="28"/>
          <w:szCs w:val="28"/>
          <w:lang w:val="uk-UA"/>
        </w:rPr>
      </w:pPr>
    </w:p>
    <w:p w14:paraId="6CD46802" w14:textId="77777777" w:rsidR="00B9643B" w:rsidRDefault="00B9643B" w:rsidP="00626A01">
      <w:pPr>
        <w:ind w:right="560"/>
        <w:rPr>
          <w:sz w:val="28"/>
          <w:szCs w:val="28"/>
          <w:lang w:val="uk-UA"/>
        </w:rPr>
      </w:pPr>
    </w:p>
    <w:p w14:paraId="2BA70A84" w14:textId="77777777" w:rsidR="00B9643B" w:rsidRDefault="00B9643B" w:rsidP="00626A01">
      <w:pPr>
        <w:ind w:right="560"/>
        <w:rPr>
          <w:sz w:val="28"/>
          <w:szCs w:val="28"/>
          <w:lang w:val="uk-UA"/>
        </w:rPr>
      </w:pPr>
    </w:p>
    <w:p w14:paraId="424B321C" w14:textId="77777777" w:rsidR="00B9643B" w:rsidRDefault="00B9643B" w:rsidP="00626A01">
      <w:pPr>
        <w:ind w:right="560"/>
        <w:rPr>
          <w:sz w:val="28"/>
          <w:szCs w:val="28"/>
          <w:lang w:val="uk-UA"/>
        </w:rPr>
      </w:pPr>
    </w:p>
    <w:p w14:paraId="59CE32F0" w14:textId="77777777" w:rsidR="00B9643B" w:rsidRDefault="00B9643B" w:rsidP="00626A01">
      <w:pPr>
        <w:ind w:right="560"/>
        <w:rPr>
          <w:sz w:val="28"/>
          <w:szCs w:val="28"/>
          <w:lang w:val="uk-UA"/>
        </w:rPr>
      </w:pPr>
    </w:p>
    <w:p w14:paraId="56850810" w14:textId="77777777" w:rsidR="00B9643B" w:rsidRDefault="00B9643B" w:rsidP="00626A01">
      <w:pPr>
        <w:ind w:right="560"/>
        <w:rPr>
          <w:sz w:val="28"/>
          <w:szCs w:val="28"/>
          <w:lang w:val="uk-UA"/>
        </w:rPr>
      </w:pPr>
    </w:p>
    <w:p w14:paraId="489336B6" w14:textId="77777777" w:rsidR="00626A01" w:rsidRPr="00AA6A0D" w:rsidRDefault="00B9643B" w:rsidP="00626A01">
      <w:pPr>
        <w:ind w:right="560"/>
        <w:rPr>
          <w:sz w:val="28"/>
          <w:szCs w:val="28"/>
          <w:lang w:val="uk-UA"/>
        </w:rPr>
      </w:pPr>
      <w:r>
        <w:rPr>
          <w:sz w:val="28"/>
          <w:szCs w:val="28"/>
          <w:lang w:val="uk-UA"/>
        </w:rPr>
        <w:t xml:space="preserve">                                                                  </w:t>
      </w:r>
      <w:r w:rsidR="00626A01">
        <w:rPr>
          <w:sz w:val="28"/>
          <w:szCs w:val="28"/>
          <w:lang w:val="uk-UA"/>
        </w:rPr>
        <w:t xml:space="preserve">            </w:t>
      </w:r>
      <w:r w:rsidR="00221026">
        <w:rPr>
          <w:sz w:val="28"/>
          <w:szCs w:val="28"/>
          <w:lang w:val="uk-UA"/>
        </w:rPr>
        <w:t>ЗАТВЕРДЖЕНО</w:t>
      </w:r>
    </w:p>
    <w:p w14:paraId="52A6C958" w14:textId="77777777" w:rsidR="00626A01" w:rsidRDefault="00626A01" w:rsidP="00626A01">
      <w:pPr>
        <w:jc w:val="center"/>
        <w:rPr>
          <w:sz w:val="28"/>
          <w:szCs w:val="28"/>
          <w:lang w:val="uk-UA"/>
        </w:rPr>
      </w:pPr>
      <w:r w:rsidRPr="00AA6A0D">
        <w:rPr>
          <w:sz w:val="28"/>
          <w:szCs w:val="28"/>
          <w:lang w:val="uk-UA"/>
        </w:rPr>
        <w:t xml:space="preserve">                                     Рішення </w:t>
      </w:r>
    </w:p>
    <w:p w14:paraId="63871E04" w14:textId="77777777" w:rsidR="00626A01" w:rsidRPr="00AA6A0D" w:rsidRDefault="00626A01" w:rsidP="00626A01">
      <w:pPr>
        <w:jc w:val="center"/>
        <w:rPr>
          <w:sz w:val="28"/>
          <w:szCs w:val="28"/>
          <w:lang w:val="uk-UA"/>
        </w:rPr>
      </w:pPr>
      <w:r>
        <w:rPr>
          <w:sz w:val="28"/>
          <w:szCs w:val="28"/>
          <w:lang w:val="uk-UA"/>
        </w:rPr>
        <w:t xml:space="preserve">                                                                  </w:t>
      </w:r>
      <w:r w:rsidRPr="00AA6A0D">
        <w:rPr>
          <w:sz w:val="28"/>
          <w:szCs w:val="28"/>
          <w:lang w:val="uk-UA"/>
        </w:rPr>
        <w:t>Бахм</w:t>
      </w:r>
      <w:r>
        <w:rPr>
          <w:sz w:val="28"/>
          <w:szCs w:val="28"/>
          <w:lang w:val="uk-UA"/>
        </w:rPr>
        <w:t>утської м</w:t>
      </w:r>
      <w:r w:rsidRPr="00AA6A0D">
        <w:rPr>
          <w:sz w:val="28"/>
          <w:szCs w:val="28"/>
          <w:lang w:val="uk-UA"/>
        </w:rPr>
        <w:t>іської ради</w:t>
      </w:r>
    </w:p>
    <w:p w14:paraId="671FB323" w14:textId="007C5F1D" w:rsidR="00150654" w:rsidRDefault="00626A01" w:rsidP="00150654">
      <w:pPr>
        <w:rPr>
          <w:sz w:val="26"/>
          <w:szCs w:val="26"/>
          <w:lang w:val="uk-UA"/>
        </w:rPr>
      </w:pPr>
      <w:r w:rsidRPr="00AA6A0D">
        <w:rPr>
          <w:sz w:val="28"/>
          <w:szCs w:val="28"/>
          <w:lang w:val="uk-UA"/>
        </w:rPr>
        <w:t xml:space="preserve">                                            </w:t>
      </w:r>
      <w:r>
        <w:rPr>
          <w:sz w:val="28"/>
          <w:szCs w:val="28"/>
          <w:lang w:val="uk-UA"/>
        </w:rPr>
        <w:t xml:space="preserve">                                  </w:t>
      </w:r>
      <w:r w:rsidR="00150654">
        <w:rPr>
          <w:sz w:val="28"/>
          <w:szCs w:val="28"/>
          <w:lang w:val="uk-UA"/>
        </w:rPr>
        <w:t>09.12.2020</w:t>
      </w:r>
      <w:r>
        <w:rPr>
          <w:sz w:val="28"/>
          <w:szCs w:val="28"/>
          <w:lang w:val="uk-UA"/>
        </w:rPr>
        <w:t xml:space="preserve"> №</w:t>
      </w:r>
      <w:r w:rsidR="00150654">
        <w:rPr>
          <w:sz w:val="26"/>
          <w:szCs w:val="26"/>
          <w:lang w:val="uk-UA"/>
        </w:rPr>
        <w:t>№  7/2-48</w:t>
      </w:r>
    </w:p>
    <w:p w14:paraId="5197729E" w14:textId="1F123CD5" w:rsidR="00626A01" w:rsidRPr="00AA6A0D" w:rsidRDefault="00626A01" w:rsidP="00626A01">
      <w:pPr>
        <w:ind w:right="560"/>
        <w:jc w:val="center"/>
        <w:rPr>
          <w:sz w:val="28"/>
          <w:szCs w:val="28"/>
          <w:lang w:val="uk-UA"/>
        </w:rPr>
      </w:pPr>
    </w:p>
    <w:p w14:paraId="3A14F835" w14:textId="77777777" w:rsidR="00626A01" w:rsidRPr="00AA6A0D" w:rsidRDefault="00626A01" w:rsidP="00626A01">
      <w:pPr>
        <w:jc w:val="center"/>
        <w:rPr>
          <w:lang w:val="uk-UA"/>
        </w:rPr>
      </w:pPr>
    </w:p>
    <w:p w14:paraId="5182D6CE" w14:textId="77777777" w:rsidR="00626A01" w:rsidRPr="00AA6A0D" w:rsidRDefault="00626A01" w:rsidP="00626A01">
      <w:pPr>
        <w:jc w:val="center"/>
        <w:rPr>
          <w:lang w:val="uk-UA"/>
        </w:rPr>
      </w:pPr>
    </w:p>
    <w:p w14:paraId="2377769A" w14:textId="77777777" w:rsidR="00626A01" w:rsidRPr="00AA6A0D" w:rsidRDefault="00626A01" w:rsidP="00626A01">
      <w:pPr>
        <w:jc w:val="center"/>
        <w:rPr>
          <w:lang w:val="uk-UA"/>
        </w:rPr>
      </w:pPr>
    </w:p>
    <w:p w14:paraId="390DBCA6" w14:textId="77777777" w:rsidR="00626A01" w:rsidRPr="00AA6A0D" w:rsidRDefault="00626A01" w:rsidP="00626A01">
      <w:pPr>
        <w:jc w:val="center"/>
        <w:rPr>
          <w:lang w:val="uk-UA"/>
        </w:rPr>
      </w:pPr>
    </w:p>
    <w:p w14:paraId="5F0B09D0" w14:textId="77777777" w:rsidR="00626A01" w:rsidRPr="00AA6A0D" w:rsidRDefault="00626A01" w:rsidP="00626A01">
      <w:pPr>
        <w:jc w:val="center"/>
        <w:rPr>
          <w:lang w:val="uk-UA"/>
        </w:rPr>
      </w:pPr>
    </w:p>
    <w:p w14:paraId="458464C7" w14:textId="77777777" w:rsidR="00626A01" w:rsidRPr="00AA6A0D" w:rsidRDefault="00626A01" w:rsidP="00626A01">
      <w:pPr>
        <w:jc w:val="center"/>
        <w:rPr>
          <w:lang w:val="uk-UA"/>
        </w:rPr>
      </w:pPr>
    </w:p>
    <w:p w14:paraId="031AF592" w14:textId="77777777" w:rsidR="00626A01" w:rsidRPr="00AA6A0D" w:rsidRDefault="00626A01" w:rsidP="00626A01">
      <w:pPr>
        <w:jc w:val="center"/>
        <w:rPr>
          <w:lang w:val="uk-UA"/>
        </w:rPr>
      </w:pPr>
    </w:p>
    <w:p w14:paraId="3C4B9C42" w14:textId="77777777" w:rsidR="00626A01" w:rsidRPr="00AA6A0D" w:rsidRDefault="00626A01" w:rsidP="00626A01">
      <w:pPr>
        <w:jc w:val="center"/>
        <w:rPr>
          <w:lang w:val="uk-UA"/>
        </w:rPr>
      </w:pPr>
    </w:p>
    <w:p w14:paraId="3BB66EFD" w14:textId="77777777" w:rsidR="00626A01" w:rsidRPr="00AA6A0D" w:rsidRDefault="00626A01" w:rsidP="00626A01">
      <w:pPr>
        <w:jc w:val="center"/>
        <w:rPr>
          <w:lang w:val="uk-UA"/>
        </w:rPr>
      </w:pPr>
    </w:p>
    <w:p w14:paraId="60CCB6AD" w14:textId="77777777" w:rsidR="00626A01" w:rsidRPr="00AA6A0D" w:rsidRDefault="00626A01" w:rsidP="00626A01">
      <w:pPr>
        <w:jc w:val="center"/>
        <w:rPr>
          <w:lang w:val="uk-UA"/>
        </w:rPr>
      </w:pPr>
    </w:p>
    <w:p w14:paraId="2888F1BA" w14:textId="77777777" w:rsidR="00221026" w:rsidRDefault="00626A01" w:rsidP="00626A01">
      <w:pPr>
        <w:jc w:val="center"/>
        <w:rPr>
          <w:sz w:val="44"/>
          <w:szCs w:val="44"/>
          <w:lang w:val="uk-UA"/>
        </w:rPr>
      </w:pPr>
      <w:r w:rsidRPr="00A73CD7">
        <w:rPr>
          <w:sz w:val="44"/>
          <w:szCs w:val="44"/>
          <w:lang w:val="uk-UA"/>
        </w:rPr>
        <w:t>ПРОГРАМ</w:t>
      </w:r>
      <w:r w:rsidR="00221026">
        <w:rPr>
          <w:sz w:val="44"/>
          <w:szCs w:val="44"/>
          <w:lang w:val="uk-UA"/>
        </w:rPr>
        <w:t>А</w:t>
      </w:r>
    </w:p>
    <w:p w14:paraId="28AE2F1C" w14:textId="77777777" w:rsidR="00626A01" w:rsidRPr="00A73CD7" w:rsidRDefault="00626A01" w:rsidP="00626A01">
      <w:pPr>
        <w:jc w:val="center"/>
        <w:rPr>
          <w:sz w:val="44"/>
          <w:szCs w:val="44"/>
          <w:lang w:val="uk-UA"/>
        </w:rPr>
      </w:pPr>
      <w:r w:rsidRPr="00A73CD7">
        <w:rPr>
          <w:sz w:val="44"/>
          <w:szCs w:val="44"/>
          <w:lang w:val="uk-UA"/>
        </w:rPr>
        <w:t xml:space="preserve"> СПРИЯННЯ РОЗВИТКУ ГРОМАДЯНСЬКОГО СУСПІЛЬСТВА НА ТЕРИТОРІЇ БАХМУТСЬКОЇ МІСЬКОЇ ОБ’ЄДНАНОЇ ТЕРИТОРІАЛЬНОЇ ГРОМАДИ</w:t>
      </w:r>
    </w:p>
    <w:p w14:paraId="3D52040A" w14:textId="77777777" w:rsidR="00626A01" w:rsidRPr="00A73CD7" w:rsidRDefault="00626A01" w:rsidP="00626A01">
      <w:pPr>
        <w:jc w:val="center"/>
        <w:rPr>
          <w:sz w:val="44"/>
          <w:szCs w:val="44"/>
        </w:rPr>
      </w:pPr>
      <w:r w:rsidRPr="00A73CD7">
        <w:rPr>
          <w:sz w:val="44"/>
          <w:szCs w:val="44"/>
          <w:lang w:val="uk-UA"/>
        </w:rPr>
        <w:t xml:space="preserve"> </w:t>
      </w:r>
      <w:r w:rsidRPr="00A73CD7">
        <w:rPr>
          <w:sz w:val="44"/>
          <w:szCs w:val="44"/>
        </w:rPr>
        <w:t>НА 20</w:t>
      </w:r>
      <w:r w:rsidRPr="00A73CD7">
        <w:rPr>
          <w:sz w:val="44"/>
          <w:szCs w:val="44"/>
          <w:lang w:val="uk-UA"/>
        </w:rPr>
        <w:t>21-</w:t>
      </w:r>
      <w:r w:rsidRPr="00A73CD7">
        <w:rPr>
          <w:sz w:val="44"/>
          <w:szCs w:val="44"/>
        </w:rPr>
        <w:t xml:space="preserve"> 202</w:t>
      </w:r>
      <w:r w:rsidRPr="00A73CD7">
        <w:rPr>
          <w:sz w:val="44"/>
          <w:szCs w:val="44"/>
          <w:lang w:val="uk-UA"/>
        </w:rPr>
        <w:t>5</w:t>
      </w:r>
      <w:r w:rsidRPr="00A73CD7">
        <w:rPr>
          <w:sz w:val="44"/>
          <w:szCs w:val="44"/>
        </w:rPr>
        <w:t xml:space="preserve"> РОКИ  </w:t>
      </w:r>
    </w:p>
    <w:p w14:paraId="0E71B653" w14:textId="77777777" w:rsidR="00626A01" w:rsidRPr="00A73CD7" w:rsidRDefault="00626A01" w:rsidP="00626A01">
      <w:pPr>
        <w:jc w:val="center"/>
        <w:rPr>
          <w:sz w:val="44"/>
          <w:szCs w:val="44"/>
        </w:rPr>
      </w:pPr>
    </w:p>
    <w:p w14:paraId="3B6C3497" w14:textId="77777777" w:rsidR="00626A01" w:rsidRPr="000102AB" w:rsidRDefault="00626A01" w:rsidP="00626A01">
      <w:pPr>
        <w:jc w:val="center"/>
        <w:rPr>
          <w:b/>
          <w:sz w:val="40"/>
          <w:szCs w:val="40"/>
        </w:rPr>
      </w:pPr>
    </w:p>
    <w:p w14:paraId="412A65AA" w14:textId="77777777" w:rsidR="00626A01" w:rsidRPr="000102AB" w:rsidRDefault="00626A01" w:rsidP="00626A01">
      <w:pPr>
        <w:jc w:val="center"/>
        <w:rPr>
          <w:b/>
          <w:sz w:val="40"/>
          <w:szCs w:val="40"/>
        </w:rPr>
      </w:pPr>
    </w:p>
    <w:p w14:paraId="128AF850" w14:textId="77777777" w:rsidR="00626A01" w:rsidRPr="000102AB" w:rsidRDefault="00626A01" w:rsidP="00626A01">
      <w:pPr>
        <w:jc w:val="center"/>
        <w:rPr>
          <w:b/>
          <w:sz w:val="40"/>
          <w:szCs w:val="40"/>
        </w:rPr>
      </w:pPr>
    </w:p>
    <w:p w14:paraId="7864C876" w14:textId="77777777" w:rsidR="00626A01" w:rsidRPr="000102AB" w:rsidRDefault="00626A01" w:rsidP="00626A01">
      <w:pPr>
        <w:jc w:val="center"/>
        <w:rPr>
          <w:b/>
          <w:sz w:val="40"/>
          <w:szCs w:val="40"/>
        </w:rPr>
      </w:pPr>
    </w:p>
    <w:p w14:paraId="4D6B47EF" w14:textId="77777777" w:rsidR="00626A01" w:rsidRPr="000102AB" w:rsidRDefault="00626A01" w:rsidP="00626A01">
      <w:pPr>
        <w:jc w:val="center"/>
        <w:rPr>
          <w:b/>
          <w:sz w:val="40"/>
          <w:szCs w:val="40"/>
        </w:rPr>
      </w:pPr>
    </w:p>
    <w:p w14:paraId="27B37969" w14:textId="77777777" w:rsidR="00626A01" w:rsidRDefault="00626A01" w:rsidP="00626A01">
      <w:pPr>
        <w:jc w:val="center"/>
        <w:rPr>
          <w:b/>
          <w:sz w:val="40"/>
          <w:szCs w:val="40"/>
        </w:rPr>
      </w:pPr>
    </w:p>
    <w:p w14:paraId="2B4585F7" w14:textId="77777777" w:rsidR="00626A01" w:rsidRDefault="00626A01" w:rsidP="00626A01">
      <w:pPr>
        <w:jc w:val="center"/>
        <w:rPr>
          <w:b/>
          <w:sz w:val="40"/>
          <w:szCs w:val="40"/>
        </w:rPr>
      </w:pPr>
    </w:p>
    <w:p w14:paraId="25311FE3" w14:textId="77777777" w:rsidR="00626A01" w:rsidRDefault="00626A01" w:rsidP="00626A01">
      <w:pPr>
        <w:jc w:val="center"/>
        <w:rPr>
          <w:b/>
          <w:sz w:val="40"/>
          <w:szCs w:val="40"/>
        </w:rPr>
      </w:pPr>
    </w:p>
    <w:p w14:paraId="68A1020E" w14:textId="77777777" w:rsidR="00626A01" w:rsidRDefault="00626A01" w:rsidP="00626A01">
      <w:pPr>
        <w:jc w:val="center"/>
        <w:rPr>
          <w:b/>
          <w:sz w:val="40"/>
          <w:szCs w:val="40"/>
        </w:rPr>
      </w:pPr>
    </w:p>
    <w:p w14:paraId="03D8D4F1" w14:textId="77777777" w:rsidR="00626A01" w:rsidRDefault="00626A01" w:rsidP="00626A01">
      <w:pPr>
        <w:jc w:val="center"/>
        <w:rPr>
          <w:b/>
          <w:sz w:val="40"/>
          <w:szCs w:val="40"/>
        </w:rPr>
      </w:pPr>
    </w:p>
    <w:p w14:paraId="306DCCB6" w14:textId="77777777" w:rsidR="00626A01" w:rsidRDefault="00626A01" w:rsidP="00626A01">
      <w:pPr>
        <w:jc w:val="center"/>
        <w:rPr>
          <w:b/>
          <w:sz w:val="40"/>
          <w:szCs w:val="40"/>
        </w:rPr>
      </w:pPr>
    </w:p>
    <w:p w14:paraId="7F532D91" w14:textId="77777777" w:rsidR="00626A01" w:rsidRPr="003638D9" w:rsidRDefault="00626A01" w:rsidP="00626A01">
      <w:pPr>
        <w:jc w:val="center"/>
        <w:rPr>
          <w:b/>
          <w:sz w:val="40"/>
          <w:szCs w:val="40"/>
          <w:lang w:val="uk-UA"/>
        </w:rPr>
      </w:pPr>
    </w:p>
    <w:p w14:paraId="35081082" w14:textId="77777777" w:rsidR="00626A01" w:rsidRDefault="00626A01" w:rsidP="00626A01">
      <w:pPr>
        <w:jc w:val="center"/>
        <w:rPr>
          <w:b/>
          <w:sz w:val="40"/>
          <w:szCs w:val="40"/>
        </w:rPr>
      </w:pPr>
    </w:p>
    <w:p w14:paraId="116E1662" w14:textId="77777777" w:rsidR="00221026" w:rsidRPr="00221026" w:rsidRDefault="00221026" w:rsidP="00626A01">
      <w:pPr>
        <w:jc w:val="center"/>
        <w:rPr>
          <w:bCs/>
          <w:sz w:val="28"/>
          <w:szCs w:val="28"/>
          <w:lang w:val="uk-UA"/>
        </w:rPr>
      </w:pPr>
      <w:r w:rsidRPr="00221026">
        <w:rPr>
          <w:bCs/>
          <w:sz w:val="28"/>
          <w:szCs w:val="28"/>
          <w:lang w:val="uk-UA"/>
        </w:rPr>
        <w:t xml:space="preserve">Бахмут </w:t>
      </w:r>
    </w:p>
    <w:p w14:paraId="475D6832" w14:textId="77777777" w:rsidR="00221026" w:rsidRDefault="00221026" w:rsidP="00626A01">
      <w:pPr>
        <w:jc w:val="center"/>
        <w:rPr>
          <w:bCs/>
          <w:sz w:val="28"/>
          <w:szCs w:val="28"/>
          <w:lang w:val="uk-UA"/>
        </w:rPr>
      </w:pPr>
      <w:r w:rsidRPr="00221026">
        <w:rPr>
          <w:bCs/>
          <w:sz w:val="28"/>
          <w:szCs w:val="28"/>
          <w:lang w:val="uk-UA"/>
        </w:rPr>
        <w:lastRenderedPageBreak/>
        <w:t>2020</w:t>
      </w:r>
    </w:p>
    <w:p w14:paraId="657321A6" w14:textId="77777777" w:rsidR="00221026" w:rsidRPr="00221026" w:rsidRDefault="00221026" w:rsidP="00626A01">
      <w:pPr>
        <w:jc w:val="center"/>
        <w:rPr>
          <w:bCs/>
          <w:sz w:val="28"/>
          <w:szCs w:val="28"/>
          <w:lang w:val="uk-UA"/>
        </w:rPr>
      </w:pPr>
    </w:p>
    <w:p w14:paraId="0CDED532" w14:textId="77777777" w:rsidR="00626A01" w:rsidRDefault="00626A01" w:rsidP="00626A01">
      <w:pPr>
        <w:jc w:val="center"/>
        <w:rPr>
          <w:sz w:val="28"/>
          <w:szCs w:val="28"/>
          <w:lang w:val="uk-UA"/>
        </w:rPr>
      </w:pPr>
      <w:r w:rsidRPr="002B468B">
        <w:rPr>
          <w:sz w:val="28"/>
          <w:szCs w:val="28"/>
        </w:rPr>
        <w:t>ЗМІСТ</w:t>
      </w:r>
    </w:p>
    <w:p w14:paraId="5BA58441" w14:textId="77777777" w:rsidR="00626A01" w:rsidRPr="00FB62FB" w:rsidRDefault="00626A01" w:rsidP="00626A01">
      <w:pPr>
        <w:jc w:val="center"/>
        <w:rPr>
          <w:sz w:val="28"/>
          <w:szCs w:val="28"/>
          <w:lang w:val="uk-UA"/>
        </w:rPr>
      </w:pPr>
    </w:p>
    <w:p w14:paraId="77CF8814" w14:textId="77777777" w:rsidR="00626A01" w:rsidRDefault="00626A01" w:rsidP="00626A01">
      <w:pPr>
        <w:jc w:val="center"/>
        <w:rPr>
          <w:sz w:val="28"/>
          <w:szCs w:val="28"/>
        </w:rPr>
      </w:pPr>
    </w:p>
    <w:p w14:paraId="6FA458A1" w14:textId="77777777" w:rsidR="00626A01" w:rsidRDefault="00626A01" w:rsidP="00626A01">
      <w:pPr>
        <w:jc w:val="both"/>
        <w:rPr>
          <w:sz w:val="28"/>
          <w:szCs w:val="28"/>
        </w:rPr>
      </w:pPr>
      <w:r>
        <w:rPr>
          <w:sz w:val="28"/>
          <w:szCs w:val="28"/>
        </w:rPr>
        <w:t xml:space="preserve">ПАСПОРТ ПРОГРАМИ </w:t>
      </w:r>
    </w:p>
    <w:p w14:paraId="0EE911F3" w14:textId="77777777" w:rsidR="00626A01" w:rsidRDefault="00626A01" w:rsidP="00626A01">
      <w:pPr>
        <w:jc w:val="both"/>
        <w:rPr>
          <w:sz w:val="28"/>
          <w:szCs w:val="28"/>
        </w:rPr>
      </w:pPr>
      <w:r w:rsidRPr="003C24E5">
        <w:rPr>
          <w:sz w:val="28"/>
          <w:szCs w:val="28"/>
        </w:rPr>
        <w:t xml:space="preserve">СПРИЯННЯ РОЗВИТКУ ГРОМАДЯНСЬКОГО </w:t>
      </w:r>
    </w:p>
    <w:p w14:paraId="1E625BB0" w14:textId="77777777" w:rsidR="00626A01" w:rsidRDefault="00626A01" w:rsidP="00626A01">
      <w:pPr>
        <w:jc w:val="both"/>
        <w:rPr>
          <w:sz w:val="28"/>
          <w:szCs w:val="28"/>
          <w:lang w:val="uk-UA"/>
        </w:rPr>
      </w:pPr>
      <w:r w:rsidRPr="003C24E5">
        <w:rPr>
          <w:sz w:val="28"/>
          <w:szCs w:val="28"/>
        </w:rPr>
        <w:t xml:space="preserve">СУСПІЛЬСТВА </w:t>
      </w:r>
      <w:r>
        <w:rPr>
          <w:sz w:val="28"/>
          <w:szCs w:val="28"/>
          <w:lang w:val="uk-UA"/>
        </w:rPr>
        <w:t>НА ТЕРИТОРІЇ</w:t>
      </w:r>
      <w:r w:rsidRPr="003C24E5">
        <w:rPr>
          <w:sz w:val="28"/>
          <w:szCs w:val="28"/>
        </w:rPr>
        <w:t xml:space="preserve"> </w:t>
      </w:r>
      <w:r>
        <w:rPr>
          <w:sz w:val="28"/>
          <w:szCs w:val="28"/>
          <w:lang w:val="uk-UA"/>
        </w:rPr>
        <w:t xml:space="preserve">БАХМУТСЬКОЇ </w:t>
      </w:r>
    </w:p>
    <w:p w14:paraId="3E64428F" w14:textId="77777777" w:rsidR="00221026" w:rsidRDefault="00626A01" w:rsidP="00626A01">
      <w:pPr>
        <w:jc w:val="both"/>
        <w:rPr>
          <w:sz w:val="28"/>
          <w:szCs w:val="28"/>
          <w:lang w:val="uk-UA"/>
        </w:rPr>
      </w:pPr>
      <w:r>
        <w:rPr>
          <w:sz w:val="28"/>
          <w:szCs w:val="28"/>
          <w:lang w:val="uk-UA"/>
        </w:rPr>
        <w:t>МІСЬКОЇ О</w:t>
      </w:r>
      <w:r w:rsidR="00221026">
        <w:rPr>
          <w:sz w:val="28"/>
          <w:szCs w:val="28"/>
          <w:lang w:val="uk-UA"/>
        </w:rPr>
        <w:t>Б’ЄДНАНОЇ ТЕРИТОРІАЛЬНОЇ ГРОМАДИ</w:t>
      </w:r>
    </w:p>
    <w:p w14:paraId="275A36B3" w14:textId="77777777" w:rsidR="00626A01" w:rsidRDefault="00626A01" w:rsidP="00626A01">
      <w:pPr>
        <w:jc w:val="both"/>
        <w:rPr>
          <w:sz w:val="28"/>
          <w:szCs w:val="28"/>
        </w:rPr>
      </w:pPr>
      <w:r w:rsidRPr="003C24E5">
        <w:rPr>
          <w:sz w:val="28"/>
          <w:szCs w:val="28"/>
        </w:rPr>
        <w:t>НА 20</w:t>
      </w:r>
      <w:r>
        <w:rPr>
          <w:sz w:val="28"/>
          <w:szCs w:val="28"/>
          <w:lang w:val="uk-UA"/>
        </w:rPr>
        <w:t>21</w:t>
      </w:r>
      <w:r w:rsidRPr="003C24E5">
        <w:rPr>
          <w:sz w:val="28"/>
          <w:szCs w:val="28"/>
        </w:rPr>
        <w:t xml:space="preserve"> – 202</w:t>
      </w:r>
      <w:r>
        <w:rPr>
          <w:sz w:val="28"/>
          <w:szCs w:val="28"/>
          <w:lang w:val="uk-UA"/>
        </w:rPr>
        <w:t>5</w:t>
      </w:r>
      <w:r w:rsidRPr="003C24E5">
        <w:rPr>
          <w:sz w:val="28"/>
          <w:szCs w:val="28"/>
        </w:rPr>
        <w:t xml:space="preserve"> РОКИ</w:t>
      </w:r>
      <w:r w:rsidR="00221026">
        <w:rPr>
          <w:sz w:val="28"/>
          <w:szCs w:val="28"/>
          <w:lang w:val="uk-UA"/>
        </w:rPr>
        <w:t>………………..</w:t>
      </w:r>
      <w:r>
        <w:rPr>
          <w:sz w:val="28"/>
          <w:szCs w:val="28"/>
          <w:lang w:val="uk-UA"/>
        </w:rPr>
        <w:t>……………………</w:t>
      </w:r>
      <w:r>
        <w:rPr>
          <w:sz w:val="28"/>
          <w:szCs w:val="28"/>
        </w:rPr>
        <w:t>……………………3</w:t>
      </w:r>
    </w:p>
    <w:p w14:paraId="4AF14732" w14:textId="77777777" w:rsidR="00626A01" w:rsidRPr="002B468B" w:rsidRDefault="00626A01" w:rsidP="00626A01">
      <w:pPr>
        <w:jc w:val="both"/>
        <w:rPr>
          <w:sz w:val="28"/>
          <w:szCs w:val="28"/>
        </w:rPr>
      </w:pPr>
    </w:p>
    <w:p w14:paraId="25451EA9" w14:textId="77777777" w:rsidR="00626A01" w:rsidRPr="002B468B" w:rsidRDefault="00626A01" w:rsidP="00626A01">
      <w:pPr>
        <w:jc w:val="both"/>
        <w:rPr>
          <w:sz w:val="28"/>
          <w:szCs w:val="28"/>
        </w:rPr>
      </w:pPr>
      <w:r w:rsidRPr="002B468B">
        <w:rPr>
          <w:sz w:val="28"/>
          <w:szCs w:val="28"/>
        </w:rPr>
        <w:t>РОЗДІЛ 1</w:t>
      </w:r>
    </w:p>
    <w:p w14:paraId="67B5F689" w14:textId="77777777" w:rsidR="00626A01" w:rsidRPr="00F375D6" w:rsidRDefault="00626A01" w:rsidP="00626A01">
      <w:pPr>
        <w:jc w:val="both"/>
        <w:rPr>
          <w:sz w:val="28"/>
          <w:szCs w:val="28"/>
          <w:lang w:val="uk-UA"/>
        </w:rPr>
      </w:pPr>
      <w:r w:rsidRPr="002B468B">
        <w:rPr>
          <w:sz w:val="28"/>
          <w:szCs w:val="28"/>
        </w:rPr>
        <w:t>ЗАГАЛЬНІ ПОЛОЖЕННЯ…………………………………………………….</w:t>
      </w:r>
      <w:r>
        <w:rPr>
          <w:sz w:val="28"/>
          <w:szCs w:val="28"/>
        </w:rPr>
        <w:t>..</w:t>
      </w:r>
      <w:r>
        <w:rPr>
          <w:sz w:val="28"/>
          <w:szCs w:val="28"/>
          <w:lang w:val="uk-UA"/>
        </w:rPr>
        <w:t>5</w:t>
      </w:r>
    </w:p>
    <w:p w14:paraId="4ABFC800" w14:textId="77777777" w:rsidR="00626A01" w:rsidRPr="002B468B" w:rsidRDefault="00626A01" w:rsidP="00626A01">
      <w:pPr>
        <w:jc w:val="both"/>
        <w:rPr>
          <w:sz w:val="28"/>
          <w:szCs w:val="28"/>
        </w:rPr>
      </w:pPr>
    </w:p>
    <w:p w14:paraId="3A6886DC" w14:textId="77777777" w:rsidR="00626A01" w:rsidRPr="002B468B" w:rsidRDefault="00626A01" w:rsidP="00626A01">
      <w:pPr>
        <w:jc w:val="both"/>
        <w:rPr>
          <w:sz w:val="28"/>
          <w:szCs w:val="28"/>
        </w:rPr>
      </w:pPr>
      <w:r w:rsidRPr="002B468B">
        <w:rPr>
          <w:sz w:val="28"/>
          <w:szCs w:val="28"/>
        </w:rPr>
        <w:t>РОЗДІЛ 2</w:t>
      </w:r>
    </w:p>
    <w:p w14:paraId="570A7E1D" w14:textId="77777777" w:rsidR="00626A01" w:rsidRPr="002B468B" w:rsidRDefault="00626A01" w:rsidP="00626A01">
      <w:pPr>
        <w:jc w:val="both"/>
        <w:rPr>
          <w:sz w:val="28"/>
          <w:szCs w:val="28"/>
        </w:rPr>
      </w:pPr>
      <w:r w:rsidRPr="002B468B">
        <w:rPr>
          <w:sz w:val="28"/>
          <w:szCs w:val="28"/>
        </w:rPr>
        <w:t xml:space="preserve">ВИЗНАЧЕННЯ ОСНОВНИХ ПРОБЛЕМ, НА </w:t>
      </w:r>
      <w:r>
        <w:rPr>
          <w:sz w:val="28"/>
          <w:szCs w:val="28"/>
        </w:rPr>
        <w:t>РОЗВ</w:t>
      </w:r>
      <w:r w:rsidRPr="0012057D">
        <w:rPr>
          <w:sz w:val="28"/>
          <w:szCs w:val="28"/>
        </w:rPr>
        <w:t>’</w:t>
      </w:r>
      <w:r>
        <w:rPr>
          <w:sz w:val="28"/>
          <w:szCs w:val="28"/>
        </w:rPr>
        <w:t xml:space="preserve">ЯЗАННЯ </w:t>
      </w:r>
      <w:r w:rsidRPr="002B468B">
        <w:rPr>
          <w:sz w:val="28"/>
          <w:szCs w:val="28"/>
        </w:rPr>
        <w:t xml:space="preserve"> </w:t>
      </w:r>
    </w:p>
    <w:p w14:paraId="4894F05B" w14:textId="77777777" w:rsidR="00626A01" w:rsidRPr="00F375D6" w:rsidRDefault="00626A01" w:rsidP="00626A01">
      <w:pPr>
        <w:jc w:val="both"/>
        <w:rPr>
          <w:sz w:val="28"/>
          <w:szCs w:val="28"/>
          <w:lang w:val="uk-UA"/>
        </w:rPr>
      </w:pPr>
      <w:r w:rsidRPr="002B468B">
        <w:rPr>
          <w:sz w:val="28"/>
          <w:szCs w:val="28"/>
        </w:rPr>
        <w:t>ЯКИХ СПРЯМОВАНА ПРОГРАМА……………………………...................</w:t>
      </w:r>
      <w:r>
        <w:rPr>
          <w:sz w:val="28"/>
          <w:szCs w:val="28"/>
        </w:rPr>
        <w:t>..</w:t>
      </w:r>
      <w:r>
        <w:rPr>
          <w:sz w:val="28"/>
          <w:szCs w:val="28"/>
          <w:lang w:val="uk-UA"/>
        </w:rPr>
        <w:t>..5</w:t>
      </w:r>
    </w:p>
    <w:p w14:paraId="14D5BA63" w14:textId="77777777" w:rsidR="00626A01" w:rsidRPr="002B468B" w:rsidRDefault="00626A01" w:rsidP="00626A01">
      <w:pPr>
        <w:jc w:val="both"/>
        <w:rPr>
          <w:sz w:val="28"/>
          <w:szCs w:val="28"/>
        </w:rPr>
      </w:pPr>
    </w:p>
    <w:p w14:paraId="665C2DF2" w14:textId="77777777" w:rsidR="00626A01" w:rsidRPr="002B468B" w:rsidRDefault="00626A01" w:rsidP="00626A01">
      <w:pPr>
        <w:jc w:val="both"/>
        <w:rPr>
          <w:sz w:val="28"/>
          <w:szCs w:val="28"/>
        </w:rPr>
      </w:pPr>
      <w:r w:rsidRPr="002B468B">
        <w:rPr>
          <w:sz w:val="28"/>
          <w:szCs w:val="28"/>
        </w:rPr>
        <w:t>РОЗДІЛ 3</w:t>
      </w:r>
    </w:p>
    <w:p w14:paraId="795B8FC7" w14:textId="77777777" w:rsidR="00626A01" w:rsidRPr="00F375D6" w:rsidRDefault="00626A01" w:rsidP="00626A01">
      <w:pPr>
        <w:jc w:val="both"/>
        <w:rPr>
          <w:sz w:val="28"/>
          <w:szCs w:val="28"/>
          <w:lang w:val="uk-UA"/>
        </w:rPr>
      </w:pPr>
      <w:r w:rsidRPr="002B468B">
        <w:rPr>
          <w:sz w:val="28"/>
          <w:szCs w:val="28"/>
        </w:rPr>
        <w:t>МЕТА ПРОГРАМИ……………………………………………………………</w:t>
      </w:r>
      <w:r>
        <w:rPr>
          <w:sz w:val="28"/>
          <w:szCs w:val="28"/>
        </w:rPr>
        <w:t>…</w:t>
      </w:r>
      <w:r>
        <w:rPr>
          <w:sz w:val="28"/>
          <w:szCs w:val="28"/>
          <w:lang w:val="uk-UA"/>
        </w:rPr>
        <w:t>7</w:t>
      </w:r>
    </w:p>
    <w:p w14:paraId="48A7B097" w14:textId="77777777" w:rsidR="00626A01" w:rsidRDefault="00626A01" w:rsidP="00626A01">
      <w:pPr>
        <w:jc w:val="both"/>
        <w:rPr>
          <w:sz w:val="28"/>
          <w:szCs w:val="28"/>
          <w:lang w:val="uk-UA"/>
        </w:rPr>
      </w:pPr>
    </w:p>
    <w:p w14:paraId="642E6EE3" w14:textId="77777777" w:rsidR="00626A01" w:rsidRPr="00566835" w:rsidRDefault="00626A01" w:rsidP="00626A01">
      <w:pPr>
        <w:jc w:val="both"/>
        <w:rPr>
          <w:sz w:val="28"/>
          <w:szCs w:val="28"/>
          <w:lang w:val="uk-UA"/>
        </w:rPr>
      </w:pPr>
      <w:r w:rsidRPr="00566835">
        <w:rPr>
          <w:sz w:val="28"/>
          <w:szCs w:val="28"/>
          <w:lang w:val="uk-UA"/>
        </w:rPr>
        <w:t>РОЗДІЛ 4</w:t>
      </w:r>
    </w:p>
    <w:p w14:paraId="6460F917" w14:textId="77777777" w:rsidR="00626A01" w:rsidRPr="00566835" w:rsidRDefault="00626A01" w:rsidP="00626A01">
      <w:pPr>
        <w:jc w:val="both"/>
        <w:rPr>
          <w:sz w:val="28"/>
          <w:szCs w:val="28"/>
          <w:lang w:val="uk-UA"/>
        </w:rPr>
      </w:pPr>
      <w:r w:rsidRPr="00566835">
        <w:rPr>
          <w:sz w:val="28"/>
          <w:szCs w:val="28"/>
          <w:lang w:val="uk-UA"/>
        </w:rPr>
        <w:t xml:space="preserve">ОБГРУНТУВАННЯ ШЛЯХІВ І ЗАСОБІВ РОЗВ’ЯЗАННЯ  </w:t>
      </w:r>
    </w:p>
    <w:p w14:paraId="7740E681" w14:textId="77777777" w:rsidR="00626A01" w:rsidRPr="00F375D6" w:rsidRDefault="00626A01" w:rsidP="00626A01">
      <w:pPr>
        <w:jc w:val="both"/>
        <w:rPr>
          <w:sz w:val="28"/>
          <w:szCs w:val="28"/>
          <w:lang w:val="uk-UA"/>
        </w:rPr>
      </w:pPr>
      <w:r w:rsidRPr="002B468B">
        <w:rPr>
          <w:sz w:val="28"/>
          <w:szCs w:val="28"/>
        </w:rPr>
        <w:t>ПРОБЛЕ</w:t>
      </w:r>
      <w:r>
        <w:rPr>
          <w:sz w:val="28"/>
          <w:szCs w:val="28"/>
        </w:rPr>
        <w:t xml:space="preserve">М </w:t>
      </w:r>
      <w:r w:rsidRPr="002B468B">
        <w:rPr>
          <w:sz w:val="28"/>
          <w:szCs w:val="28"/>
        </w:rPr>
        <w:t>ВИКОНАННЯ</w:t>
      </w:r>
      <w:r>
        <w:rPr>
          <w:sz w:val="28"/>
          <w:szCs w:val="28"/>
        </w:rPr>
        <w:t xml:space="preserve"> </w:t>
      </w:r>
      <w:r w:rsidRPr="002B468B">
        <w:rPr>
          <w:sz w:val="28"/>
          <w:szCs w:val="28"/>
        </w:rPr>
        <w:t>ПРО</w:t>
      </w:r>
      <w:r>
        <w:rPr>
          <w:sz w:val="28"/>
          <w:szCs w:val="28"/>
        </w:rPr>
        <w:t>ГРАМИ……………………………………….</w:t>
      </w:r>
      <w:r>
        <w:rPr>
          <w:sz w:val="28"/>
          <w:szCs w:val="28"/>
          <w:lang w:val="uk-UA"/>
        </w:rPr>
        <w:t>.7</w:t>
      </w:r>
    </w:p>
    <w:p w14:paraId="0FD7EC6F" w14:textId="77777777" w:rsidR="00626A01" w:rsidRPr="002B468B" w:rsidRDefault="00626A01" w:rsidP="00626A01">
      <w:pPr>
        <w:jc w:val="both"/>
        <w:rPr>
          <w:sz w:val="28"/>
          <w:szCs w:val="28"/>
        </w:rPr>
      </w:pPr>
    </w:p>
    <w:p w14:paraId="699624AE" w14:textId="77777777" w:rsidR="00626A01" w:rsidRPr="002B468B" w:rsidRDefault="00626A01" w:rsidP="00626A01">
      <w:pPr>
        <w:jc w:val="both"/>
        <w:rPr>
          <w:sz w:val="28"/>
          <w:szCs w:val="28"/>
        </w:rPr>
      </w:pPr>
      <w:r w:rsidRPr="002B468B">
        <w:rPr>
          <w:sz w:val="28"/>
          <w:szCs w:val="28"/>
        </w:rPr>
        <w:t>РОЗДІЛ 5</w:t>
      </w:r>
    </w:p>
    <w:p w14:paraId="400A168E" w14:textId="77777777" w:rsidR="00626A01" w:rsidRPr="00F375D6" w:rsidRDefault="00626A01" w:rsidP="00626A01">
      <w:pPr>
        <w:jc w:val="both"/>
        <w:rPr>
          <w:sz w:val="28"/>
          <w:szCs w:val="28"/>
          <w:lang w:val="uk-UA"/>
        </w:rPr>
      </w:pPr>
      <w:r w:rsidRPr="002B468B">
        <w:rPr>
          <w:sz w:val="28"/>
          <w:szCs w:val="28"/>
        </w:rPr>
        <w:t xml:space="preserve">ОЧІКУВАНІ РЕЗУЛЬТАТИ ВИКОНАННЯ </w:t>
      </w:r>
      <w:r>
        <w:rPr>
          <w:sz w:val="28"/>
          <w:szCs w:val="28"/>
        </w:rPr>
        <w:t>ПРОГРАМИ</w:t>
      </w:r>
      <w:r>
        <w:rPr>
          <w:sz w:val="28"/>
          <w:szCs w:val="28"/>
          <w:lang w:val="uk-UA"/>
        </w:rPr>
        <w:t>.</w:t>
      </w:r>
      <w:r w:rsidRPr="002B468B">
        <w:rPr>
          <w:sz w:val="28"/>
          <w:szCs w:val="28"/>
        </w:rPr>
        <w:t>………………</w:t>
      </w:r>
      <w:r>
        <w:rPr>
          <w:sz w:val="28"/>
          <w:szCs w:val="28"/>
          <w:lang w:val="uk-UA"/>
        </w:rPr>
        <w:t>……8</w:t>
      </w:r>
    </w:p>
    <w:p w14:paraId="5E101C47" w14:textId="77777777" w:rsidR="00626A01" w:rsidRPr="002B468B" w:rsidRDefault="00626A01" w:rsidP="00626A01">
      <w:pPr>
        <w:jc w:val="both"/>
        <w:rPr>
          <w:sz w:val="28"/>
          <w:szCs w:val="28"/>
        </w:rPr>
      </w:pPr>
    </w:p>
    <w:p w14:paraId="2B19AFB4" w14:textId="77777777" w:rsidR="00626A01" w:rsidRPr="002B468B" w:rsidRDefault="00626A01" w:rsidP="00626A01">
      <w:pPr>
        <w:jc w:val="both"/>
        <w:rPr>
          <w:sz w:val="28"/>
          <w:szCs w:val="28"/>
        </w:rPr>
      </w:pPr>
      <w:r w:rsidRPr="002B468B">
        <w:rPr>
          <w:sz w:val="28"/>
          <w:szCs w:val="28"/>
        </w:rPr>
        <w:t>РОЗДІЛ 6</w:t>
      </w:r>
    </w:p>
    <w:p w14:paraId="1376530D" w14:textId="77777777" w:rsidR="00626A01" w:rsidRPr="00F375D6" w:rsidRDefault="00626A01" w:rsidP="00626A01">
      <w:pPr>
        <w:jc w:val="both"/>
        <w:rPr>
          <w:sz w:val="28"/>
          <w:szCs w:val="28"/>
          <w:lang w:val="uk-UA"/>
        </w:rPr>
      </w:pPr>
      <w:r>
        <w:rPr>
          <w:sz w:val="28"/>
          <w:szCs w:val="28"/>
          <w:lang w:val="uk-UA"/>
        </w:rPr>
        <w:t xml:space="preserve">ОБСЯГИ ТА ДЖЕРЕЛА ФІНАНСУВАННЯ </w:t>
      </w:r>
      <w:r w:rsidRPr="002B468B">
        <w:rPr>
          <w:sz w:val="28"/>
          <w:szCs w:val="28"/>
        </w:rPr>
        <w:t>ПРОГРАМИ</w:t>
      </w:r>
      <w:r>
        <w:rPr>
          <w:sz w:val="28"/>
          <w:szCs w:val="28"/>
        </w:rPr>
        <w:t xml:space="preserve">  ………………</w:t>
      </w:r>
      <w:r>
        <w:rPr>
          <w:sz w:val="28"/>
          <w:szCs w:val="28"/>
          <w:lang w:val="uk-UA"/>
        </w:rPr>
        <w:t>….8</w:t>
      </w:r>
    </w:p>
    <w:p w14:paraId="3D5CD837" w14:textId="77777777" w:rsidR="00626A01" w:rsidRPr="002B468B" w:rsidRDefault="00626A01" w:rsidP="00626A01">
      <w:pPr>
        <w:jc w:val="both"/>
        <w:rPr>
          <w:sz w:val="28"/>
          <w:szCs w:val="28"/>
        </w:rPr>
      </w:pPr>
    </w:p>
    <w:p w14:paraId="2DDF7C31" w14:textId="77777777" w:rsidR="00626A01" w:rsidRPr="002B468B" w:rsidRDefault="00626A01" w:rsidP="00626A01">
      <w:pPr>
        <w:jc w:val="both"/>
        <w:rPr>
          <w:sz w:val="28"/>
          <w:szCs w:val="28"/>
        </w:rPr>
      </w:pPr>
      <w:r w:rsidRPr="002B468B">
        <w:rPr>
          <w:sz w:val="28"/>
          <w:szCs w:val="28"/>
        </w:rPr>
        <w:t>РОЗДІЛ 7</w:t>
      </w:r>
    </w:p>
    <w:p w14:paraId="71AC1ED7" w14:textId="77777777" w:rsidR="00626A01" w:rsidRPr="00F375D6" w:rsidRDefault="00626A01" w:rsidP="00626A01">
      <w:pPr>
        <w:jc w:val="both"/>
        <w:rPr>
          <w:sz w:val="28"/>
          <w:szCs w:val="28"/>
          <w:lang w:val="uk-UA"/>
        </w:rPr>
      </w:pPr>
      <w:r>
        <w:rPr>
          <w:sz w:val="28"/>
          <w:szCs w:val="28"/>
          <w:lang w:val="uk-UA"/>
        </w:rPr>
        <w:t xml:space="preserve">СТРОКИ ТА ЕТАПИ ВИКОНАННЯ </w:t>
      </w:r>
      <w:r w:rsidRPr="002B468B">
        <w:rPr>
          <w:sz w:val="28"/>
          <w:szCs w:val="28"/>
        </w:rPr>
        <w:t>ПРОГРАМИ……………</w:t>
      </w:r>
      <w:r>
        <w:rPr>
          <w:sz w:val="28"/>
          <w:szCs w:val="28"/>
        </w:rPr>
        <w:t>……</w:t>
      </w:r>
      <w:r>
        <w:rPr>
          <w:sz w:val="28"/>
          <w:szCs w:val="28"/>
          <w:lang w:val="uk-UA"/>
        </w:rPr>
        <w:t>………….8</w:t>
      </w:r>
    </w:p>
    <w:p w14:paraId="73282366" w14:textId="77777777" w:rsidR="00626A01" w:rsidRPr="002B468B" w:rsidRDefault="00626A01" w:rsidP="00626A01">
      <w:pPr>
        <w:jc w:val="both"/>
        <w:rPr>
          <w:sz w:val="28"/>
          <w:szCs w:val="28"/>
        </w:rPr>
      </w:pPr>
    </w:p>
    <w:p w14:paraId="65E305A6" w14:textId="77777777" w:rsidR="00626A01" w:rsidRPr="002B468B" w:rsidRDefault="00626A01" w:rsidP="00626A01">
      <w:pPr>
        <w:jc w:val="both"/>
        <w:rPr>
          <w:sz w:val="28"/>
          <w:szCs w:val="28"/>
        </w:rPr>
      </w:pPr>
      <w:r w:rsidRPr="002B468B">
        <w:rPr>
          <w:sz w:val="28"/>
          <w:szCs w:val="28"/>
        </w:rPr>
        <w:t>РОЗДІЛ 8</w:t>
      </w:r>
    </w:p>
    <w:p w14:paraId="515CAC69" w14:textId="77777777" w:rsidR="00626A01" w:rsidRPr="00F375D6" w:rsidRDefault="00626A01" w:rsidP="00626A01">
      <w:pPr>
        <w:rPr>
          <w:sz w:val="28"/>
          <w:szCs w:val="28"/>
          <w:lang w:val="uk-UA"/>
        </w:rPr>
      </w:pPr>
      <w:r w:rsidRPr="002B468B">
        <w:rPr>
          <w:sz w:val="28"/>
          <w:szCs w:val="28"/>
        </w:rPr>
        <w:t>КООРДИНАЦІЯ</w:t>
      </w:r>
      <w:r>
        <w:rPr>
          <w:sz w:val="28"/>
          <w:szCs w:val="28"/>
        </w:rPr>
        <w:t xml:space="preserve">  ТА </w:t>
      </w:r>
      <w:r>
        <w:rPr>
          <w:sz w:val="28"/>
          <w:szCs w:val="28"/>
          <w:lang w:val="uk-UA"/>
        </w:rPr>
        <w:t>КОНТРОЛЬ</w:t>
      </w:r>
      <w:r w:rsidRPr="002B468B">
        <w:rPr>
          <w:sz w:val="28"/>
          <w:szCs w:val="28"/>
        </w:rPr>
        <w:t xml:space="preserve"> ВИКОНАННЯ ПРОГРАМИ</w:t>
      </w:r>
      <w:r>
        <w:rPr>
          <w:sz w:val="28"/>
          <w:szCs w:val="28"/>
        </w:rPr>
        <w:t xml:space="preserve"> ……......</w:t>
      </w:r>
      <w:r>
        <w:rPr>
          <w:sz w:val="28"/>
          <w:szCs w:val="28"/>
          <w:lang w:val="uk-UA"/>
        </w:rPr>
        <w:t>........8</w:t>
      </w:r>
    </w:p>
    <w:p w14:paraId="6B4F22B1" w14:textId="77777777" w:rsidR="00626A01" w:rsidRPr="002B468B" w:rsidRDefault="00626A01" w:rsidP="00626A01">
      <w:pPr>
        <w:jc w:val="both"/>
        <w:rPr>
          <w:sz w:val="28"/>
          <w:szCs w:val="28"/>
        </w:rPr>
      </w:pPr>
    </w:p>
    <w:p w14:paraId="55F2C561" w14:textId="77777777" w:rsidR="00626A01" w:rsidRDefault="00626A01" w:rsidP="00626A01">
      <w:pPr>
        <w:jc w:val="both"/>
        <w:rPr>
          <w:sz w:val="28"/>
          <w:szCs w:val="28"/>
          <w:lang w:val="uk-UA"/>
        </w:rPr>
      </w:pPr>
      <w:r w:rsidRPr="002B468B">
        <w:rPr>
          <w:sz w:val="28"/>
          <w:szCs w:val="28"/>
        </w:rPr>
        <w:t>ДОДАТ</w:t>
      </w:r>
      <w:r>
        <w:rPr>
          <w:sz w:val="28"/>
          <w:szCs w:val="28"/>
        </w:rPr>
        <w:t>О</w:t>
      </w:r>
      <w:r>
        <w:rPr>
          <w:sz w:val="28"/>
          <w:szCs w:val="28"/>
          <w:lang w:val="uk-UA"/>
        </w:rPr>
        <w:t>К 1</w:t>
      </w:r>
    </w:p>
    <w:p w14:paraId="5D8AF56D" w14:textId="77777777" w:rsidR="00626A01" w:rsidRPr="00CE64A6" w:rsidRDefault="00626A01" w:rsidP="00626A01">
      <w:pPr>
        <w:jc w:val="both"/>
        <w:rPr>
          <w:sz w:val="28"/>
          <w:szCs w:val="28"/>
          <w:lang w:val="uk-UA"/>
        </w:rPr>
      </w:pPr>
      <w:r>
        <w:rPr>
          <w:sz w:val="28"/>
          <w:szCs w:val="28"/>
          <w:lang w:val="uk-UA"/>
        </w:rPr>
        <w:t>ЗАХОДИ ПРОГРАМИ…………………………………………………………</w:t>
      </w:r>
      <w:r>
        <w:rPr>
          <w:sz w:val="28"/>
          <w:szCs w:val="28"/>
        </w:rPr>
        <w:t>.</w:t>
      </w:r>
      <w:r>
        <w:rPr>
          <w:sz w:val="28"/>
          <w:szCs w:val="28"/>
          <w:lang w:val="uk-UA"/>
        </w:rPr>
        <w:t>10</w:t>
      </w:r>
    </w:p>
    <w:p w14:paraId="36F6329C" w14:textId="77777777" w:rsidR="00626A01" w:rsidRPr="002B468B" w:rsidRDefault="00626A01" w:rsidP="00626A01">
      <w:pPr>
        <w:jc w:val="both"/>
        <w:rPr>
          <w:sz w:val="28"/>
          <w:szCs w:val="28"/>
        </w:rPr>
      </w:pPr>
    </w:p>
    <w:p w14:paraId="1E00669C" w14:textId="77777777" w:rsidR="00626A01" w:rsidRDefault="00626A01" w:rsidP="00626A01">
      <w:pPr>
        <w:jc w:val="both"/>
        <w:rPr>
          <w:sz w:val="28"/>
          <w:szCs w:val="28"/>
        </w:rPr>
      </w:pPr>
      <w:r w:rsidRPr="002B468B">
        <w:rPr>
          <w:sz w:val="28"/>
          <w:szCs w:val="28"/>
        </w:rPr>
        <w:t>ДОДАТ</w:t>
      </w:r>
      <w:r>
        <w:rPr>
          <w:sz w:val="28"/>
          <w:szCs w:val="28"/>
        </w:rPr>
        <w:t xml:space="preserve">ОК 2 </w:t>
      </w:r>
    </w:p>
    <w:p w14:paraId="106D43A5" w14:textId="77777777" w:rsidR="00626A01" w:rsidRPr="00CE64A6" w:rsidRDefault="00626A01" w:rsidP="00626A01">
      <w:pPr>
        <w:jc w:val="both"/>
        <w:rPr>
          <w:sz w:val="28"/>
          <w:szCs w:val="28"/>
          <w:lang w:val="uk-UA"/>
        </w:rPr>
      </w:pPr>
      <w:r>
        <w:rPr>
          <w:sz w:val="28"/>
          <w:szCs w:val="28"/>
          <w:lang w:val="uk-UA"/>
        </w:rPr>
        <w:t>ПОКАЗНИКИ РЕЗУЛЬТАТИВНОСТІ ПРОГРАМИ…</w:t>
      </w:r>
      <w:r>
        <w:rPr>
          <w:sz w:val="28"/>
          <w:szCs w:val="28"/>
        </w:rPr>
        <w:t>…………………........</w:t>
      </w:r>
      <w:r>
        <w:rPr>
          <w:sz w:val="28"/>
          <w:szCs w:val="28"/>
          <w:lang w:val="uk-UA"/>
        </w:rPr>
        <w:t>1</w:t>
      </w:r>
      <w:r w:rsidR="00780245">
        <w:rPr>
          <w:sz w:val="28"/>
          <w:szCs w:val="28"/>
          <w:lang w:val="uk-UA"/>
        </w:rPr>
        <w:t>4</w:t>
      </w:r>
    </w:p>
    <w:p w14:paraId="4AC8C3AB" w14:textId="77777777" w:rsidR="00626A01" w:rsidRDefault="00626A01" w:rsidP="00626A01">
      <w:pPr>
        <w:jc w:val="both"/>
        <w:rPr>
          <w:sz w:val="28"/>
          <w:szCs w:val="28"/>
        </w:rPr>
      </w:pPr>
    </w:p>
    <w:p w14:paraId="13074FD7" w14:textId="77777777" w:rsidR="00626A01" w:rsidRDefault="00626A01" w:rsidP="00626A01">
      <w:pPr>
        <w:jc w:val="both"/>
        <w:rPr>
          <w:sz w:val="28"/>
          <w:szCs w:val="28"/>
        </w:rPr>
      </w:pPr>
      <w:r w:rsidRPr="002B468B">
        <w:rPr>
          <w:sz w:val="28"/>
          <w:szCs w:val="28"/>
        </w:rPr>
        <w:t>ДОДАТ</w:t>
      </w:r>
      <w:r>
        <w:rPr>
          <w:sz w:val="28"/>
          <w:szCs w:val="28"/>
        </w:rPr>
        <w:t xml:space="preserve">ОК 3 </w:t>
      </w:r>
    </w:p>
    <w:p w14:paraId="1A8EA0FB" w14:textId="77777777" w:rsidR="00626A01" w:rsidRPr="00CE64A6" w:rsidRDefault="00626A01" w:rsidP="00626A01">
      <w:pPr>
        <w:jc w:val="both"/>
        <w:rPr>
          <w:sz w:val="28"/>
          <w:szCs w:val="28"/>
          <w:lang w:val="uk-UA"/>
        </w:rPr>
      </w:pPr>
      <w:r>
        <w:rPr>
          <w:sz w:val="28"/>
          <w:szCs w:val="28"/>
          <w:lang w:val="uk-UA"/>
        </w:rPr>
        <w:t>РЕСУРСНЕ ЗАБЕЗПЕЧЕННЯ ПРОГРАМИ….</w:t>
      </w:r>
      <w:r>
        <w:rPr>
          <w:sz w:val="28"/>
          <w:szCs w:val="28"/>
        </w:rPr>
        <w:t>………………………….........</w:t>
      </w:r>
      <w:r>
        <w:rPr>
          <w:sz w:val="28"/>
          <w:szCs w:val="28"/>
          <w:lang w:val="uk-UA"/>
        </w:rPr>
        <w:t>1</w:t>
      </w:r>
      <w:r w:rsidR="00780245">
        <w:rPr>
          <w:sz w:val="28"/>
          <w:szCs w:val="28"/>
          <w:lang w:val="uk-UA"/>
        </w:rPr>
        <w:t>6</w:t>
      </w:r>
    </w:p>
    <w:p w14:paraId="6CC287A9" w14:textId="77777777" w:rsidR="00626A01" w:rsidRDefault="00626A01" w:rsidP="00626A01">
      <w:pPr>
        <w:pStyle w:val="a3"/>
        <w:spacing w:before="0" w:beforeAutospacing="0" w:after="0" w:afterAutospacing="0"/>
        <w:rPr>
          <w:b/>
          <w:bCs/>
          <w:color w:val="000000"/>
          <w:sz w:val="28"/>
          <w:szCs w:val="28"/>
          <w:lang w:val="ru-RU"/>
        </w:rPr>
      </w:pPr>
    </w:p>
    <w:p w14:paraId="7DDB4D5C" w14:textId="77777777" w:rsidR="00626A01" w:rsidRDefault="00626A01" w:rsidP="00626A01">
      <w:pPr>
        <w:pStyle w:val="a3"/>
        <w:spacing w:before="0" w:beforeAutospacing="0" w:after="0" w:afterAutospacing="0"/>
        <w:rPr>
          <w:b/>
          <w:bCs/>
          <w:color w:val="000000"/>
          <w:sz w:val="28"/>
          <w:szCs w:val="28"/>
        </w:rPr>
      </w:pPr>
    </w:p>
    <w:p w14:paraId="6133C312" w14:textId="77777777" w:rsidR="00626A01" w:rsidRDefault="00626A01" w:rsidP="00626A01">
      <w:pPr>
        <w:pStyle w:val="a3"/>
        <w:spacing w:before="0" w:beforeAutospacing="0" w:after="0" w:afterAutospacing="0"/>
        <w:jc w:val="center"/>
        <w:rPr>
          <w:b/>
          <w:bCs/>
          <w:color w:val="000000"/>
          <w:sz w:val="28"/>
          <w:szCs w:val="28"/>
        </w:rPr>
      </w:pPr>
      <w:r w:rsidRPr="00F63BAC">
        <w:rPr>
          <w:b/>
          <w:bCs/>
          <w:color w:val="000000"/>
          <w:sz w:val="28"/>
          <w:szCs w:val="28"/>
        </w:rPr>
        <w:t>ПАСПОРТ</w:t>
      </w:r>
      <w:r>
        <w:rPr>
          <w:b/>
          <w:bCs/>
          <w:color w:val="000000"/>
          <w:sz w:val="28"/>
          <w:szCs w:val="28"/>
        </w:rPr>
        <w:t xml:space="preserve"> ПРОГРАМИ</w:t>
      </w:r>
    </w:p>
    <w:p w14:paraId="19CF8519" w14:textId="77777777" w:rsidR="0026050F" w:rsidRPr="0026050F" w:rsidRDefault="0026050F" w:rsidP="0026050F">
      <w:pPr>
        <w:jc w:val="center"/>
        <w:rPr>
          <w:sz w:val="28"/>
          <w:szCs w:val="28"/>
          <w:lang w:val="uk-UA"/>
        </w:rPr>
      </w:pPr>
      <w:r w:rsidRPr="0026050F">
        <w:rPr>
          <w:sz w:val="28"/>
          <w:szCs w:val="28"/>
          <w:lang w:val="uk-UA"/>
        </w:rPr>
        <w:t xml:space="preserve">СПРИЯННЯ РОЗВИТКУ ГРОМАДЯНСЬКОГО СУСПІЛЬСТВА </w:t>
      </w:r>
      <w:r>
        <w:rPr>
          <w:sz w:val="28"/>
          <w:szCs w:val="28"/>
          <w:lang w:val="uk-UA"/>
        </w:rPr>
        <w:t>НА ТЕРИТОРІЇ</w:t>
      </w:r>
      <w:r w:rsidRPr="0026050F">
        <w:rPr>
          <w:sz w:val="28"/>
          <w:szCs w:val="28"/>
          <w:lang w:val="uk-UA"/>
        </w:rPr>
        <w:t xml:space="preserve"> </w:t>
      </w:r>
      <w:r>
        <w:rPr>
          <w:sz w:val="28"/>
          <w:szCs w:val="28"/>
          <w:lang w:val="uk-UA"/>
        </w:rPr>
        <w:t xml:space="preserve">БАХМУТСЬКОЇ МІСЬКОЇ ОБ’ЄДНАНОЇ ТЕРИТОРІАЛЬНОЇ ГРОМАДИ </w:t>
      </w:r>
      <w:r w:rsidRPr="003C24E5">
        <w:rPr>
          <w:sz w:val="28"/>
          <w:szCs w:val="28"/>
        </w:rPr>
        <w:t>НА 20</w:t>
      </w:r>
      <w:r>
        <w:rPr>
          <w:sz w:val="28"/>
          <w:szCs w:val="28"/>
          <w:lang w:val="uk-UA"/>
        </w:rPr>
        <w:t>21</w:t>
      </w:r>
      <w:r w:rsidRPr="003C24E5">
        <w:rPr>
          <w:sz w:val="28"/>
          <w:szCs w:val="28"/>
        </w:rPr>
        <w:t xml:space="preserve"> – 202</w:t>
      </w:r>
      <w:r>
        <w:rPr>
          <w:sz w:val="28"/>
          <w:szCs w:val="28"/>
          <w:lang w:val="uk-UA"/>
        </w:rPr>
        <w:t>5</w:t>
      </w:r>
      <w:r w:rsidRPr="003C24E5">
        <w:rPr>
          <w:sz w:val="28"/>
          <w:szCs w:val="28"/>
        </w:rPr>
        <w:t xml:space="preserve"> РОКИ</w:t>
      </w:r>
    </w:p>
    <w:p w14:paraId="4931D7B7" w14:textId="77777777" w:rsidR="00626A01" w:rsidRPr="0026050F" w:rsidRDefault="00626A01" w:rsidP="0026050F">
      <w:pPr>
        <w:jc w:val="center"/>
        <w:rPr>
          <w:sz w:val="16"/>
          <w:szCs w:val="16"/>
          <w:lang w:val="uk-UA"/>
        </w:rPr>
      </w:pPr>
      <w:r w:rsidRPr="00AA6A0D">
        <w:rPr>
          <w:b/>
          <w:sz w:val="44"/>
          <w:szCs w:val="44"/>
          <w:lang w:val="uk-UA"/>
        </w:rPr>
        <w:tab/>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5387"/>
      </w:tblGrid>
      <w:tr w:rsidR="00626A01" w:rsidRPr="00150654" w14:paraId="79B15239" w14:textId="77777777" w:rsidTr="0026050F">
        <w:trPr>
          <w:trHeight w:val="583"/>
        </w:trPr>
        <w:tc>
          <w:tcPr>
            <w:tcW w:w="709" w:type="dxa"/>
            <w:shd w:val="clear" w:color="auto" w:fill="auto"/>
          </w:tcPr>
          <w:p w14:paraId="182D53D6" w14:textId="77777777" w:rsidR="00626A01" w:rsidRPr="006277B1" w:rsidRDefault="00626A01" w:rsidP="0026050F">
            <w:pPr>
              <w:jc w:val="center"/>
              <w:rPr>
                <w:color w:val="000000"/>
                <w:sz w:val="28"/>
                <w:szCs w:val="28"/>
                <w:lang w:val="uk-UA"/>
              </w:rPr>
            </w:pPr>
            <w:r w:rsidRPr="006277B1">
              <w:rPr>
                <w:color w:val="000000"/>
                <w:sz w:val="28"/>
                <w:szCs w:val="28"/>
                <w:lang w:val="uk-UA"/>
              </w:rPr>
              <w:t xml:space="preserve">1. </w:t>
            </w:r>
          </w:p>
        </w:tc>
        <w:tc>
          <w:tcPr>
            <w:tcW w:w="3402" w:type="dxa"/>
            <w:shd w:val="clear" w:color="auto" w:fill="auto"/>
          </w:tcPr>
          <w:p w14:paraId="1DF5EFBE" w14:textId="77777777" w:rsidR="00626A01" w:rsidRPr="006277B1" w:rsidRDefault="00626A01" w:rsidP="0026050F">
            <w:pPr>
              <w:pStyle w:val="a4"/>
              <w:rPr>
                <w:color w:val="000000"/>
                <w:sz w:val="28"/>
                <w:szCs w:val="28"/>
                <w:lang w:val="uk-UA"/>
              </w:rPr>
            </w:pPr>
            <w:r w:rsidRPr="006277B1">
              <w:rPr>
                <w:color w:val="000000"/>
                <w:sz w:val="28"/>
                <w:szCs w:val="28"/>
                <w:lang w:val="uk-UA"/>
              </w:rPr>
              <w:t xml:space="preserve">Ініціатор розроблення Програми </w:t>
            </w:r>
          </w:p>
          <w:p w14:paraId="7EFB0BEF" w14:textId="77777777" w:rsidR="00626A01" w:rsidRPr="006277B1" w:rsidDel="004778FC" w:rsidRDefault="00626A01" w:rsidP="0026050F">
            <w:pPr>
              <w:pStyle w:val="a4"/>
              <w:rPr>
                <w:color w:val="000000"/>
                <w:sz w:val="28"/>
                <w:szCs w:val="28"/>
                <w:lang w:val="uk-UA"/>
              </w:rPr>
            </w:pPr>
          </w:p>
        </w:tc>
        <w:tc>
          <w:tcPr>
            <w:tcW w:w="5387" w:type="dxa"/>
            <w:shd w:val="clear" w:color="auto" w:fill="auto"/>
          </w:tcPr>
          <w:p w14:paraId="0005CDB5" w14:textId="77777777" w:rsidR="00626A01" w:rsidRPr="006277B1" w:rsidRDefault="00626A01" w:rsidP="0026050F">
            <w:pPr>
              <w:jc w:val="both"/>
              <w:rPr>
                <w:bCs/>
                <w:color w:val="000000"/>
                <w:sz w:val="28"/>
                <w:szCs w:val="28"/>
                <w:lang w:val="uk-UA"/>
              </w:rPr>
            </w:pPr>
            <w:r>
              <w:rPr>
                <w:bCs/>
                <w:color w:val="000000"/>
                <w:sz w:val="28"/>
                <w:szCs w:val="28"/>
                <w:lang w:val="uk-UA"/>
              </w:rPr>
              <w:t xml:space="preserve">Відділ інформаційної та внутрішньої політики </w:t>
            </w:r>
            <w:r w:rsidRPr="006277B1">
              <w:rPr>
                <w:bCs/>
                <w:color w:val="000000"/>
                <w:sz w:val="28"/>
                <w:szCs w:val="28"/>
                <w:lang w:val="uk-UA"/>
              </w:rPr>
              <w:t>Бахмутськ</w:t>
            </w:r>
            <w:r>
              <w:rPr>
                <w:bCs/>
                <w:color w:val="000000"/>
                <w:sz w:val="28"/>
                <w:szCs w:val="28"/>
                <w:lang w:val="uk-UA"/>
              </w:rPr>
              <w:t>ої</w:t>
            </w:r>
            <w:r w:rsidRPr="006277B1">
              <w:rPr>
                <w:bCs/>
                <w:color w:val="000000"/>
                <w:sz w:val="28"/>
                <w:szCs w:val="28"/>
                <w:lang w:val="uk-UA"/>
              </w:rPr>
              <w:t xml:space="preserve"> міськ</w:t>
            </w:r>
            <w:r>
              <w:rPr>
                <w:bCs/>
                <w:color w:val="000000"/>
                <w:sz w:val="28"/>
                <w:szCs w:val="28"/>
                <w:lang w:val="uk-UA"/>
              </w:rPr>
              <w:t>ої</w:t>
            </w:r>
            <w:r w:rsidRPr="006277B1">
              <w:rPr>
                <w:bCs/>
                <w:color w:val="000000"/>
                <w:sz w:val="28"/>
                <w:szCs w:val="28"/>
                <w:lang w:val="uk-UA"/>
              </w:rPr>
              <w:t xml:space="preserve"> рад</w:t>
            </w:r>
            <w:r>
              <w:rPr>
                <w:bCs/>
                <w:color w:val="000000"/>
                <w:sz w:val="28"/>
                <w:szCs w:val="28"/>
                <w:lang w:val="uk-UA"/>
              </w:rPr>
              <w:t>и</w:t>
            </w:r>
          </w:p>
        </w:tc>
      </w:tr>
      <w:tr w:rsidR="00626A01" w:rsidRPr="00150654" w14:paraId="2E0B850D" w14:textId="77777777" w:rsidTr="0026050F">
        <w:trPr>
          <w:trHeight w:val="1024"/>
        </w:trPr>
        <w:tc>
          <w:tcPr>
            <w:tcW w:w="709" w:type="dxa"/>
            <w:shd w:val="clear" w:color="auto" w:fill="auto"/>
          </w:tcPr>
          <w:p w14:paraId="22AC3AC3" w14:textId="77777777" w:rsidR="00626A01" w:rsidRPr="006277B1" w:rsidRDefault="00626A01" w:rsidP="0026050F">
            <w:pPr>
              <w:jc w:val="center"/>
              <w:rPr>
                <w:color w:val="000000"/>
                <w:sz w:val="28"/>
                <w:szCs w:val="28"/>
                <w:lang w:val="uk-UA"/>
              </w:rPr>
            </w:pPr>
            <w:r w:rsidRPr="006277B1">
              <w:rPr>
                <w:color w:val="000000"/>
                <w:sz w:val="28"/>
                <w:szCs w:val="28"/>
                <w:lang w:val="uk-UA"/>
              </w:rPr>
              <w:t>2.</w:t>
            </w:r>
          </w:p>
        </w:tc>
        <w:tc>
          <w:tcPr>
            <w:tcW w:w="3402" w:type="dxa"/>
            <w:shd w:val="clear" w:color="auto" w:fill="auto"/>
          </w:tcPr>
          <w:p w14:paraId="44571B63" w14:textId="77777777" w:rsidR="00626A01" w:rsidRPr="006277B1" w:rsidRDefault="00626A01" w:rsidP="0026050F">
            <w:pPr>
              <w:pStyle w:val="a4"/>
              <w:jc w:val="both"/>
              <w:rPr>
                <w:color w:val="000000"/>
                <w:sz w:val="28"/>
                <w:szCs w:val="28"/>
                <w:lang w:val="uk-UA"/>
              </w:rPr>
            </w:pPr>
            <w:r w:rsidRPr="006277B1">
              <w:rPr>
                <w:color w:val="000000"/>
                <w:sz w:val="28"/>
                <w:szCs w:val="28"/>
                <w:lang w:val="uk-UA"/>
              </w:rPr>
              <w:t xml:space="preserve">Дата, номер і назва розпорядчого документа про розроблення Програми </w:t>
            </w:r>
          </w:p>
        </w:tc>
        <w:tc>
          <w:tcPr>
            <w:tcW w:w="5387" w:type="dxa"/>
            <w:shd w:val="clear" w:color="auto" w:fill="auto"/>
          </w:tcPr>
          <w:p w14:paraId="5CC288EB" w14:textId="77777777" w:rsidR="00626A01" w:rsidRPr="006277B1" w:rsidRDefault="00626A01" w:rsidP="0026050F">
            <w:pPr>
              <w:jc w:val="both"/>
              <w:rPr>
                <w:bCs/>
                <w:color w:val="000000"/>
                <w:sz w:val="28"/>
                <w:szCs w:val="28"/>
                <w:lang w:val="uk-UA"/>
              </w:rPr>
            </w:pPr>
            <w:r w:rsidRPr="006277B1">
              <w:rPr>
                <w:bCs/>
                <w:color w:val="000000"/>
                <w:sz w:val="28"/>
                <w:szCs w:val="28"/>
                <w:lang w:val="uk-UA"/>
              </w:rPr>
              <w:t xml:space="preserve">Розпорядження міського голови від 31.07.2020 №163рр «Про затвердження складу робочої групи </w:t>
            </w:r>
            <w:r>
              <w:rPr>
                <w:bCs/>
                <w:color w:val="000000"/>
                <w:sz w:val="28"/>
                <w:szCs w:val="28"/>
                <w:lang w:val="uk-UA"/>
              </w:rPr>
              <w:t>з</w:t>
            </w:r>
            <w:r w:rsidRPr="006277B1">
              <w:rPr>
                <w:bCs/>
                <w:color w:val="000000"/>
                <w:sz w:val="28"/>
                <w:szCs w:val="28"/>
                <w:lang w:val="uk-UA"/>
              </w:rPr>
              <w:t xml:space="preserve"> розроб</w:t>
            </w:r>
            <w:r>
              <w:rPr>
                <w:bCs/>
                <w:color w:val="000000"/>
                <w:sz w:val="28"/>
                <w:szCs w:val="28"/>
                <w:lang w:val="uk-UA"/>
              </w:rPr>
              <w:t>ки</w:t>
            </w:r>
            <w:r w:rsidRPr="006277B1">
              <w:rPr>
                <w:bCs/>
                <w:color w:val="000000"/>
                <w:sz w:val="28"/>
                <w:szCs w:val="28"/>
                <w:lang w:val="uk-UA"/>
              </w:rPr>
              <w:t xml:space="preserve"> міської  цільової Програми сприяння розвитку громадянського суспільства </w:t>
            </w:r>
            <w:r>
              <w:rPr>
                <w:bCs/>
                <w:color w:val="000000"/>
                <w:sz w:val="28"/>
                <w:szCs w:val="28"/>
                <w:lang w:val="uk-UA"/>
              </w:rPr>
              <w:t>на території</w:t>
            </w:r>
            <w:r w:rsidRPr="006277B1">
              <w:rPr>
                <w:bCs/>
                <w:color w:val="000000"/>
                <w:sz w:val="28"/>
                <w:szCs w:val="28"/>
                <w:lang w:val="uk-UA"/>
              </w:rPr>
              <w:t xml:space="preserve"> Бахмутськ</w:t>
            </w:r>
            <w:r>
              <w:rPr>
                <w:bCs/>
                <w:color w:val="000000"/>
                <w:sz w:val="28"/>
                <w:szCs w:val="28"/>
                <w:lang w:val="uk-UA"/>
              </w:rPr>
              <w:t>ої</w:t>
            </w:r>
            <w:r w:rsidRPr="006277B1">
              <w:rPr>
                <w:bCs/>
                <w:color w:val="000000"/>
                <w:sz w:val="28"/>
                <w:szCs w:val="28"/>
                <w:lang w:val="uk-UA"/>
              </w:rPr>
              <w:t xml:space="preserve"> міськ</w:t>
            </w:r>
            <w:r>
              <w:rPr>
                <w:bCs/>
                <w:color w:val="000000"/>
                <w:sz w:val="28"/>
                <w:szCs w:val="28"/>
                <w:lang w:val="uk-UA"/>
              </w:rPr>
              <w:t>ої</w:t>
            </w:r>
            <w:r w:rsidRPr="006277B1">
              <w:rPr>
                <w:bCs/>
                <w:color w:val="000000"/>
                <w:sz w:val="28"/>
                <w:szCs w:val="28"/>
                <w:lang w:val="uk-UA"/>
              </w:rPr>
              <w:t xml:space="preserve"> </w:t>
            </w:r>
            <w:r>
              <w:rPr>
                <w:bCs/>
                <w:color w:val="000000"/>
                <w:sz w:val="28"/>
                <w:szCs w:val="28"/>
                <w:lang w:val="uk-UA"/>
              </w:rPr>
              <w:t>об’єднаної територіальної громади</w:t>
            </w:r>
            <w:r w:rsidRPr="006277B1">
              <w:rPr>
                <w:bCs/>
                <w:color w:val="000000"/>
                <w:sz w:val="28"/>
                <w:szCs w:val="28"/>
                <w:lang w:val="uk-UA"/>
              </w:rPr>
              <w:t xml:space="preserve"> на 2021-2025 роки»</w:t>
            </w:r>
            <w:r>
              <w:rPr>
                <w:bCs/>
                <w:color w:val="000000"/>
                <w:sz w:val="28"/>
                <w:szCs w:val="28"/>
                <w:lang w:val="uk-UA"/>
              </w:rPr>
              <w:t xml:space="preserve"> </w:t>
            </w:r>
          </w:p>
        </w:tc>
      </w:tr>
      <w:tr w:rsidR="00626A01" w:rsidRPr="00150654" w14:paraId="3E7BEA16" w14:textId="77777777" w:rsidTr="0026050F">
        <w:trPr>
          <w:trHeight w:val="606"/>
        </w:trPr>
        <w:tc>
          <w:tcPr>
            <w:tcW w:w="709" w:type="dxa"/>
            <w:shd w:val="clear" w:color="auto" w:fill="auto"/>
          </w:tcPr>
          <w:p w14:paraId="0AFC09DC" w14:textId="77777777" w:rsidR="00626A01" w:rsidRPr="006277B1" w:rsidRDefault="00626A01" w:rsidP="0026050F">
            <w:pPr>
              <w:jc w:val="center"/>
              <w:rPr>
                <w:color w:val="000000"/>
                <w:sz w:val="28"/>
                <w:szCs w:val="28"/>
                <w:lang w:val="uk-UA"/>
              </w:rPr>
            </w:pPr>
            <w:r w:rsidRPr="006277B1">
              <w:rPr>
                <w:color w:val="000000"/>
                <w:sz w:val="28"/>
                <w:szCs w:val="28"/>
                <w:lang w:val="uk-UA"/>
              </w:rPr>
              <w:t xml:space="preserve">3. </w:t>
            </w:r>
          </w:p>
        </w:tc>
        <w:tc>
          <w:tcPr>
            <w:tcW w:w="3402" w:type="dxa"/>
            <w:shd w:val="clear" w:color="auto" w:fill="auto"/>
          </w:tcPr>
          <w:p w14:paraId="0212F100" w14:textId="77777777" w:rsidR="00626A01" w:rsidRPr="006277B1" w:rsidRDefault="00626A01" w:rsidP="0026050F">
            <w:pPr>
              <w:rPr>
                <w:color w:val="000000"/>
                <w:sz w:val="28"/>
                <w:szCs w:val="28"/>
                <w:lang w:val="uk-UA"/>
              </w:rPr>
            </w:pPr>
            <w:r w:rsidRPr="006277B1">
              <w:rPr>
                <w:color w:val="000000"/>
                <w:sz w:val="28"/>
                <w:szCs w:val="28"/>
                <w:lang w:val="uk-UA"/>
              </w:rPr>
              <w:t>Головний розробник Програми</w:t>
            </w:r>
          </w:p>
        </w:tc>
        <w:tc>
          <w:tcPr>
            <w:tcW w:w="5387" w:type="dxa"/>
            <w:shd w:val="clear" w:color="auto" w:fill="auto"/>
          </w:tcPr>
          <w:p w14:paraId="2BB449B2" w14:textId="77777777" w:rsidR="00626A01" w:rsidRPr="006277B1" w:rsidRDefault="00626A01" w:rsidP="0026050F">
            <w:pPr>
              <w:jc w:val="both"/>
              <w:rPr>
                <w:bCs/>
                <w:color w:val="000000"/>
                <w:sz w:val="28"/>
                <w:szCs w:val="28"/>
                <w:lang w:val="uk-UA"/>
              </w:rPr>
            </w:pPr>
            <w:r w:rsidRPr="006277B1">
              <w:rPr>
                <w:bCs/>
                <w:color w:val="000000"/>
                <w:sz w:val="28"/>
                <w:szCs w:val="28"/>
                <w:lang w:val="uk-UA"/>
              </w:rPr>
              <w:t xml:space="preserve">Робоча група </w:t>
            </w:r>
            <w:r>
              <w:rPr>
                <w:bCs/>
                <w:color w:val="000000"/>
                <w:sz w:val="28"/>
                <w:szCs w:val="28"/>
                <w:lang w:val="uk-UA"/>
              </w:rPr>
              <w:t>з</w:t>
            </w:r>
            <w:r w:rsidRPr="006277B1">
              <w:rPr>
                <w:bCs/>
                <w:color w:val="000000"/>
                <w:sz w:val="28"/>
                <w:szCs w:val="28"/>
                <w:lang w:val="uk-UA"/>
              </w:rPr>
              <w:t xml:space="preserve"> розроб</w:t>
            </w:r>
            <w:r>
              <w:rPr>
                <w:bCs/>
                <w:color w:val="000000"/>
                <w:sz w:val="28"/>
                <w:szCs w:val="28"/>
                <w:lang w:val="uk-UA"/>
              </w:rPr>
              <w:t>ки</w:t>
            </w:r>
            <w:r w:rsidRPr="006277B1">
              <w:rPr>
                <w:bCs/>
                <w:color w:val="000000"/>
                <w:sz w:val="28"/>
                <w:szCs w:val="28"/>
                <w:lang w:val="uk-UA"/>
              </w:rPr>
              <w:t xml:space="preserve"> міської  цільової Програми сприяння розвитку громадянського суспільства </w:t>
            </w:r>
            <w:r>
              <w:rPr>
                <w:bCs/>
                <w:color w:val="000000"/>
                <w:sz w:val="28"/>
                <w:szCs w:val="28"/>
                <w:lang w:val="uk-UA"/>
              </w:rPr>
              <w:t>на території</w:t>
            </w:r>
            <w:r w:rsidRPr="006277B1">
              <w:rPr>
                <w:bCs/>
                <w:color w:val="000000"/>
                <w:sz w:val="28"/>
                <w:szCs w:val="28"/>
                <w:lang w:val="uk-UA"/>
              </w:rPr>
              <w:t xml:space="preserve"> Бахмутськ</w:t>
            </w:r>
            <w:r>
              <w:rPr>
                <w:bCs/>
                <w:color w:val="000000"/>
                <w:sz w:val="28"/>
                <w:szCs w:val="28"/>
                <w:lang w:val="uk-UA"/>
              </w:rPr>
              <w:t>ої</w:t>
            </w:r>
            <w:r w:rsidRPr="006277B1">
              <w:rPr>
                <w:bCs/>
                <w:color w:val="000000"/>
                <w:sz w:val="28"/>
                <w:szCs w:val="28"/>
                <w:lang w:val="uk-UA"/>
              </w:rPr>
              <w:t xml:space="preserve"> міськ</w:t>
            </w:r>
            <w:r>
              <w:rPr>
                <w:bCs/>
                <w:color w:val="000000"/>
                <w:sz w:val="28"/>
                <w:szCs w:val="28"/>
                <w:lang w:val="uk-UA"/>
              </w:rPr>
              <w:t>ої</w:t>
            </w:r>
            <w:r w:rsidRPr="006277B1">
              <w:rPr>
                <w:bCs/>
                <w:color w:val="000000"/>
                <w:sz w:val="28"/>
                <w:szCs w:val="28"/>
                <w:lang w:val="uk-UA"/>
              </w:rPr>
              <w:t xml:space="preserve"> </w:t>
            </w:r>
            <w:r>
              <w:rPr>
                <w:bCs/>
                <w:color w:val="000000"/>
                <w:sz w:val="28"/>
                <w:szCs w:val="28"/>
                <w:lang w:val="uk-UA"/>
              </w:rPr>
              <w:t>об’єднаної територіальної громади</w:t>
            </w:r>
            <w:r w:rsidRPr="006277B1">
              <w:rPr>
                <w:bCs/>
                <w:color w:val="000000"/>
                <w:sz w:val="28"/>
                <w:szCs w:val="28"/>
                <w:lang w:val="uk-UA"/>
              </w:rPr>
              <w:t xml:space="preserve"> на 2021-2025 роки </w:t>
            </w:r>
            <w:r>
              <w:rPr>
                <w:bCs/>
                <w:color w:val="000000"/>
                <w:sz w:val="28"/>
                <w:szCs w:val="28"/>
                <w:lang w:val="uk-UA"/>
              </w:rPr>
              <w:t>(далі - робоча група)</w:t>
            </w:r>
          </w:p>
        </w:tc>
      </w:tr>
      <w:tr w:rsidR="00626A01" w:rsidRPr="00A73CD7" w14:paraId="3D2791C4" w14:textId="77777777" w:rsidTr="0026050F">
        <w:trPr>
          <w:trHeight w:val="615"/>
        </w:trPr>
        <w:tc>
          <w:tcPr>
            <w:tcW w:w="709" w:type="dxa"/>
            <w:shd w:val="clear" w:color="auto" w:fill="auto"/>
          </w:tcPr>
          <w:p w14:paraId="32D03638" w14:textId="77777777" w:rsidR="00626A01" w:rsidRPr="006277B1" w:rsidRDefault="00626A01" w:rsidP="0026050F">
            <w:pPr>
              <w:jc w:val="center"/>
              <w:rPr>
                <w:color w:val="000000"/>
                <w:sz w:val="28"/>
                <w:szCs w:val="28"/>
                <w:lang w:val="uk-UA"/>
              </w:rPr>
            </w:pPr>
            <w:r w:rsidRPr="006277B1">
              <w:rPr>
                <w:color w:val="000000"/>
                <w:sz w:val="28"/>
                <w:szCs w:val="28"/>
                <w:lang w:val="uk-UA"/>
              </w:rPr>
              <w:t>4.</w:t>
            </w:r>
          </w:p>
        </w:tc>
        <w:tc>
          <w:tcPr>
            <w:tcW w:w="3402" w:type="dxa"/>
            <w:shd w:val="clear" w:color="auto" w:fill="auto"/>
          </w:tcPr>
          <w:p w14:paraId="78BCCF38" w14:textId="77777777" w:rsidR="00626A01" w:rsidRPr="006277B1" w:rsidRDefault="00626A01" w:rsidP="0026050F">
            <w:pPr>
              <w:rPr>
                <w:color w:val="000000"/>
                <w:sz w:val="28"/>
                <w:szCs w:val="28"/>
                <w:lang w:val="uk-UA"/>
              </w:rPr>
            </w:pPr>
            <w:r w:rsidRPr="006277B1">
              <w:rPr>
                <w:color w:val="000000"/>
                <w:sz w:val="28"/>
                <w:szCs w:val="28"/>
                <w:lang w:val="uk-UA"/>
              </w:rPr>
              <w:t>Співрозробники Програми</w:t>
            </w:r>
          </w:p>
        </w:tc>
        <w:tc>
          <w:tcPr>
            <w:tcW w:w="5387" w:type="dxa"/>
            <w:shd w:val="clear" w:color="auto" w:fill="auto"/>
          </w:tcPr>
          <w:p w14:paraId="7E667F1E" w14:textId="77777777" w:rsidR="00626A01" w:rsidRPr="006277B1" w:rsidRDefault="00626A01" w:rsidP="0026050F">
            <w:pPr>
              <w:tabs>
                <w:tab w:val="left" w:pos="317"/>
                <w:tab w:val="left" w:pos="4758"/>
              </w:tabs>
              <w:ind w:left="33"/>
              <w:jc w:val="both"/>
              <w:rPr>
                <w:sz w:val="28"/>
                <w:lang w:val="uk-UA"/>
              </w:rPr>
            </w:pPr>
            <w:r>
              <w:rPr>
                <w:sz w:val="28"/>
                <w:lang w:val="uk-UA"/>
              </w:rPr>
              <w:t>Управління та відділи Бахмутської міської ради, представники громадських організацій</w:t>
            </w:r>
          </w:p>
        </w:tc>
      </w:tr>
      <w:tr w:rsidR="00626A01" w:rsidRPr="00150654" w14:paraId="1E7D05B0" w14:textId="77777777" w:rsidTr="0026050F">
        <w:trPr>
          <w:trHeight w:val="603"/>
        </w:trPr>
        <w:tc>
          <w:tcPr>
            <w:tcW w:w="709" w:type="dxa"/>
            <w:shd w:val="clear" w:color="auto" w:fill="auto"/>
          </w:tcPr>
          <w:p w14:paraId="320FED63" w14:textId="77777777" w:rsidR="00626A01" w:rsidRPr="006277B1" w:rsidRDefault="00626A01" w:rsidP="0026050F">
            <w:pPr>
              <w:jc w:val="center"/>
              <w:rPr>
                <w:color w:val="000000"/>
                <w:sz w:val="28"/>
                <w:szCs w:val="28"/>
                <w:lang w:val="uk-UA"/>
              </w:rPr>
            </w:pPr>
            <w:r w:rsidRPr="006277B1">
              <w:rPr>
                <w:color w:val="000000"/>
                <w:sz w:val="28"/>
                <w:szCs w:val="28"/>
                <w:lang w:val="uk-UA"/>
              </w:rPr>
              <w:t>5.</w:t>
            </w:r>
          </w:p>
        </w:tc>
        <w:tc>
          <w:tcPr>
            <w:tcW w:w="3402" w:type="dxa"/>
            <w:shd w:val="clear" w:color="auto" w:fill="auto"/>
          </w:tcPr>
          <w:p w14:paraId="2812B8FF" w14:textId="77777777" w:rsidR="00626A01" w:rsidRPr="006277B1" w:rsidRDefault="00626A01" w:rsidP="0026050F">
            <w:pPr>
              <w:rPr>
                <w:color w:val="000000"/>
                <w:sz w:val="28"/>
                <w:szCs w:val="28"/>
                <w:lang w:val="uk-UA"/>
              </w:rPr>
            </w:pPr>
            <w:r w:rsidRPr="006277B1">
              <w:rPr>
                <w:color w:val="000000"/>
                <w:sz w:val="28"/>
                <w:szCs w:val="28"/>
                <w:lang w:val="uk-UA"/>
              </w:rPr>
              <w:t>Відповідальний виконавець Програми</w:t>
            </w:r>
          </w:p>
        </w:tc>
        <w:tc>
          <w:tcPr>
            <w:tcW w:w="5387" w:type="dxa"/>
            <w:shd w:val="clear" w:color="auto" w:fill="auto"/>
          </w:tcPr>
          <w:p w14:paraId="714FD3CB" w14:textId="77777777" w:rsidR="00626A01" w:rsidRPr="006277B1" w:rsidRDefault="00626A01" w:rsidP="0026050F">
            <w:pPr>
              <w:jc w:val="both"/>
              <w:rPr>
                <w:color w:val="000000"/>
                <w:sz w:val="28"/>
                <w:szCs w:val="28"/>
                <w:lang w:val="uk-UA"/>
              </w:rPr>
            </w:pPr>
            <w:r w:rsidRPr="006277B1">
              <w:rPr>
                <w:color w:val="000000"/>
                <w:sz w:val="28"/>
                <w:szCs w:val="28"/>
                <w:lang w:val="uk-UA"/>
              </w:rPr>
              <w:t>Відділ інформаційної та внутрішньої політики Бахмутської міської ради</w:t>
            </w:r>
          </w:p>
        </w:tc>
      </w:tr>
      <w:tr w:rsidR="00626A01" w:rsidRPr="00150654" w14:paraId="03C86045" w14:textId="77777777" w:rsidTr="0026050F">
        <w:trPr>
          <w:trHeight w:val="592"/>
        </w:trPr>
        <w:tc>
          <w:tcPr>
            <w:tcW w:w="709" w:type="dxa"/>
            <w:shd w:val="clear" w:color="auto" w:fill="auto"/>
          </w:tcPr>
          <w:p w14:paraId="3D4FFCFD" w14:textId="77777777" w:rsidR="00626A01" w:rsidRPr="006277B1" w:rsidRDefault="00626A01" w:rsidP="0026050F">
            <w:pPr>
              <w:jc w:val="center"/>
              <w:rPr>
                <w:color w:val="000000"/>
                <w:sz w:val="28"/>
                <w:szCs w:val="28"/>
                <w:lang w:val="uk-UA"/>
              </w:rPr>
            </w:pPr>
            <w:r w:rsidRPr="006277B1">
              <w:rPr>
                <w:color w:val="000000"/>
                <w:sz w:val="28"/>
                <w:szCs w:val="28"/>
                <w:lang w:val="uk-UA"/>
              </w:rPr>
              <w:t>6.</w:t>
            </w:r>
          </w:p>
        </w:tc>
        <w:tc>
          <w:tcPr>
            <w:tcW w:w="3402" w:type="dxa"/>
            <w:shd w:val="clear" w:color="auto" w:fill="auto"/>
          </w:tcPr>
          <w:p w14:paraId="40A95DC3" w14:textId="77777777" w:rsidR="00626A01" w:rsidRPr="006277B1" w:rsidDel="00C56740" w:rsidRDefault="00626A01" w:rsidP="0026050F">
            <w:pPr>
              <w:rPr>
                <w:color w:val="000000"/>
                <w:sz w:val="28"/>
                <w:szCs w:val="28"/>
                <w:lang w:val="uk-UA"/>
              </w:rPr>
            </w:pPr>
            <w:r w:rsidRPr="006277B1">
              <w:rPr>
                <w:color w:val="000000"/>
                <w:sz w:val="28"/>
                <w:szCs w:val="28"/>
                <w:lang w:val="uk-UA"/>
              </w:rPr>
              <w:t>Співвиконавці (учасники) Програми</w:t>
            </w:r>
          </w:p>
        </w:tc>
        <w:tc>
          <w:tcPr>
            <w:tcW w:w="5387" w:type="dxa"/>
            <w:shd w:val="clear" w:color="auto" w:fill="auto"/>
          </w:tcPr>
          <w:p w14:paraId="3C7ED23D" w14:textId="77777777" w:rsidR="00626A01" w:rsidRPr="006277B1" w:rsidRDefault="00626A01" w:rsidP="0026050F">
            <w:pPr>
              <w:jc w:val="both"/>
              <w:rPr>
                <w:sz w:val="28"/>
                <w:szCs w:val="28"/>
                <w:lang w:val="uk-UA"/>
              </w:rPr>
            </w:pPr>
            <w:r w:rsidRPr="006277B1">
              <w:rPr>
                <w:sz w:val="28"/>
                <w:szCs w:val="28"/>
                <w:lang w:val="uk-UA"/>
              </w:rPr>
              <w:t>Управління і відділи Бахмутської міської ради, громадські об’єднання</w:t>
            </w:r>
          </w:p>
          <w:p w14:paraId="6854442D" w14:textId="77777777" w:rsidR="00626A01" w:rsidRPr="006277B1" w:rsidRDefault="00626A01" w:rsidP="0026050F">
            <w:pPr>
              <w:jc w:val="both"/>
              <w:rPr>
                <w:color w:val="000000"/>
                <w:sz w:val="28"/>
                <w:szCs w:val="28"/>
                <w:lang w:val="uk-UA"/>
              </w:rPr>
            </w:pPr>
          </w:p>
        </w:tc>
      </w:tr>
      <w:tr w:rsidR="00626A01" w:rsidRPr="006277B1" w14:paraId="396BC85E" w14:textId="77777777" w:rsidTr="0026050F">
        <w:trPr>
          <w:trHeight w:val="379"/>
        </w:trPr>
        <w:tc>
          <w:tcPr>
            <w:tcW w:w="709" w:type="dxa"/>
            <w:shd w:val="clear" w:color="auto" w:fill="auto"/>
          </w:tcPr>
          <w:p w14:paraId="3921FC73" w14:textId="77777777" w:rsidR="00626A01" w:rsidRPr="006277B1" w:rsidDel="00C56740" w:rsidRDefault="00626A01" w:rsidP="0026050F">
            <w:pPr>
              <w:jc w:val="center"/>
              <w:rPr>
                <w:color w:val="000000"/>
                <w:sz w:val="28"/>
                <w:szCs w:val="28"/>
                <w:lang w:val="uk-UA"/>
              </w:rPr>
            </w:pPr>
            <w:r w:rsidRPr="006277B1">
              <w:rPr>
                <w:color w:val="000000"/>
                <w:sz w:val="28"/>
                <w:szCs w:val="28"/>
                <w:lang w:val="uk-UA"/>
              </w:rPr>
              <w:t>7.</w:t>
            </w:r>
          </w:p>
        </w:tc>
        <w:tc>
          <w:tcPr>
            <w:tcW w:w="3402" w:type="dxa"/>
            <w:shd w:val="clear" w:color="auto" w:fill="auto"/>
          </w:tcPr>
          <w:p w14:paraId="67DEA942" w14:textId="77777777" w:rsidR="00626A01" w:rsidRPr="006277B1" w:rsidRDefault="00626A01" w:rsidP="0026050F">
            <w:pPr>
              <w:rPr>
                <w:color w:val="000000"/>
                <w:sz w:val="28"/>
                <w:szCs w:val="28"/>
                <w:lang w:val="uk-UA"/>
              </w:rPr>
            </w:pPr>
            <w:r w:rsidRPr="006277B1">
              <w:rPr>
                <w:color w:val="000000"/>
                <w:sz w:val="28"/>
                <w:szCs w:val="28"/>
                <w:lang w:val="uk-UA"/>
              </w:rPr>
              <w:t>Термін реалізації Програми</w:t>
            </w:r>
          </w:p>
        </w:tc>
        <w:tc>
          <w:tcPr>
            <w:tcW w:w="5387" w:type="dxa"/>
            <w:shd w:val="clear" w:color="auto" w:fill="auto"/>
          </w:tcPr>
          <w:p w14:paraId="64102EE1" w14:textId="77777777" w:rsidR="00626A01" w:rsidRPr="006277B1" w:rsidRDefault="00626A01" w:rsidP="0026050F">
            <w:pPr>
              <w:jc w:val="both"/>
              <w:rPr>
                <w:color w:val="000000"/>
                <w:sz w:val="28"/>
                <w:szCs w:val="28"/>
                <w:lang w:val="uk-UA"/>
              </w:rPr>
            </w:pPr>
            <w:r w:rsidRPr="006277B1">
              <w:rPr>
                <w:color w:val="000000"/>
                <w:sz w:val="28"/>
                <w:szCs w:val="28"/>
                <w:lang w:val="uk-UA"/>
              </w:rPr>
              <w:t>2021-2025 роки</w:t>
            </w:r>
          </w:p>
          <w:p w14:paraId="5BE348C6" w14:textId="77777777" w:rsidR="00626A01" w:rsidRPr="006277B1" w:rsidRDefault="00626A01" w:rsidP="0026050F">
            <w:pPr>
              <w:jc w:val="both"/>
              <w:rPr>
                <w:color w:val="000000"/>
                <w:sz w:val="28"/>
                <w:szCs w:val="28"/>
                <w:lang w:val="uk-UA"/>
              </w:rPr>
            </w:pPr>
          </w:p>
        </w:tc>
      </w:tr>
      <w:tr w:rsidR="00626A01" w:rsidRPr="006277B1" w14:paraId="50A20544" w14:textId="77777777" w:rsidTr="0026050F">
        <w:trPr>
          <w:trHeight w:val="209"/>
        </w:trPr>
        <w:tc>
          <w:tcPr>
            <w:tcW w:w="709" w:type="dxa"/>
            <w:shd w:val="clear" w:color="auto" w:fill="auto"/>
          </w:tcPr>
          <w:p w14:paraId="76F2A253" w14:textId="77777777" w:rsidR="00626A01" w:rsidRPr="006277B1" w:rsidRDefault="00626A01" w:rsidP="0026050F">
            <w:pPr>
              <w:jc w:val="center"/>
              <w:rPr>
                <w:color w:val="000000"/>
                <w:sz w:val="28"/>
                <w:szCs w:val="28"/>
                <w:lang w:val="uk-UA"/>
              </w:rPr>
            </w:pPr>
            <w:r w:rsidRPr="006277B1">
              <w:rPr>
                <w:color w:val="000000"/>
                <w:sz w:val="28"/>
                <w:szCs w:val="28"/>
                <w:lang w:val="uk-UA"/>
              </w:rPr>
              <w:t>7.1</w:t>
            </w:r>
          </w:p>
        </w:tc>
        <w:tc>
          <w:tcPr>
            <w:tcW w:w="3402" w:type="dxa"/>
            <w:shd w:val="clear" w:color="auto" w:fill="auto"/>
          </w:tcPr>
          <w:p w14:paraId="554A44BC" w14:textId="77777777" w:rsidR="00626A01" w:rsidRPr="006277B1" w:rsidRDefault="00626A01" w:rsidP="0026050F">
            <w:pPr>
              <w:rPr>
                <w:color w:val="000000"/>
                <w:sz w:val="28"/>
                <w:szCs w:val="28"/>
                <w:lang w:val="uk-UA"/>
              </w:rPr>
            </w:pPr>
            <w:r w:rsidRPr="006277B1">
              <w:rPr>
                <w:color w:val="000000"/>
                <w:sz w:val="28"/>
                <w:szCs w:val="28"/>
                <w:lang w:val="uk-UA"/>
              </w:rPr>
              <w:t xml:space="preserve">Етапи виконання Програми                          </w:t>
            </w:r>
          </w:p>
        </w:tc>
        <w:tc>
          <w:tcPr>
            <w:tcW w:w="5387" w:type="dxa"/>
            <w:shd w:val="clear" w:color="auto" w:fill="auto"/>
          </w:tcPr>
          <w:p w14:paraId="1D3BC06F" w14:textId="77777777" w:rsidR="00626A01" w:rsidRPr="006277B1" w:rsidRDefault="00626A01" w:rsidP="0026050F">
            <w:pPr>
              <w:jc w:val="both"/>
              <w:rPr>
                <w:color w:val="000000"/>
                <w:sz w:val="28"/>
                <w:szCs w:val="28"/>
                <w:lang w:val="uk-UA"/>
              </w:rPr>
            </w:pPr>
            <w:r w:rsidRPr="006277B1">
              <w:rPr>
                <w:color w:val="000000"/>
                <w:sz w:val="28"/>
                <w:szCs w:val="28"/>
                <w:lang w:val="uk-UA"/>
              </w:rPr>
              <w:t>1 етап - 2021-2022 роки</w:t>
            </w:r>
          </w:p>
          <w:p w14:paraId="18521787" w14:textId="77777777" w:rsidR="00626A01" w:rsidRPr="006277B1" w:rsidRDefault="00626A01" w:rsidP="0026050F">
            <w:pPr>
              <w:jc w:val="both"/>
              <w:rPr>
                <w:color w:val="000000"/>
                <w:sz w:val="28"/>
                <w:szCs w:val="28"/>
                <w:lang w:val="uk-UA"/>
              </w:rPr>
            </w:pPr>
            <w:r w:rsidRPr="006277B1">
              <w:rPr>
                <w:color w:val="000000"/>
                <w:sz w:val="28"/>
                <w:szCs w:val="28"/>
                <w:lang w:val="uk-UA"/>
              </w:rPr>
              <w:t>2 етап – 20</w:t>
            </w:r>
            <w:r>
              <w:rPr>
                <w:color w:val="000000"/>
                <w:sz w:val="28"/>
                <w:szCs w:val="28"/>
                <w:lang w:val="uk-UA"/>
              </w:rPr>
              <w:t>23 -2024 роки</w:t>
            </w:r>
          </w:p>
          <w:p w14:paraId="205D482C" w14:textId="77777777" w:rsidR="00626A01" w:rsidRDefault="00626A01" w:rsidP="0026050F">
            <w:pPr>
              <w:jc w:val="both"/>
              <w:rPr>
                <w:color w:val="000000"/>
                <w:sz w:val="28"/>
                <w:szCs w:val="28"/>
                <w:lang w:val="uk-UA"/>
              </w:rPr>
            </w:pPr>
            <w:r w:rsidRPr="006277B1">
              <w:rPr>
                <w:color w:val="000000"/>
                <w:sz w:val="28"/>
                <w:szCs w:val="28"/>
                <w:lang w:val="uk-UA"/>
              </w:rPr>
              <w:t>3 етап – 202</w:t>
            </w:r>
            <w:r>
              <w:rPr>
                <w:color w:val="000000"/>
                <w:sz w:val="28"/>
                <w:szCs w:val="28"/>
                <w:lang w:val="uk-UA"/>
              </w:rPr>
              <w:t>5</w:t>
            </w:r>
            <w:r w:rsidRPr="006277B1">
              <w:rPr>
                <w:color w:val="000000"/>
                <w:sz w:val="28"/>
                <w:szCs w:val="28"/>
                <w:lang w:val="uk-UA"/>
              </w:rPr>
              <w:t xml:space="preserve"> рік</w:t>
            </w:r>
          </w:p>
          <w:p w14:paraId="35A68751" w14:textId="77777777" w:rsidR="00626A01" w:rsidRPr="006277B1" w:rsidRDefault="00626A01" w:rsidP="0026050F">
            <w:pPr>
              <w:jc w:val="both"/>
              <w:rPr>
                <w:color w:val="000000"/>
                <w:sz w:val="28"/>
                <w:szCs w:val="28"/>
                <w:lang w:val="uk-UA"/>
              </w:rPr>
            </w:pPr>
          </w:p>
        </w:tc>
      </w:tr>
      <w:tr w:rsidR="00626A01" w:rsidRPr="00150654" w14:paraId="01F38198" w14:textId="77777777" w:rsidTr="0026050F">
        <w:trPr>
          <w:trHeight w:val="664"/>
        </w:trPr>
        <w:tc>
          <w:tcPr>
            <w:tcW w:w="709" w:type="dxa"/>
            <w:shd w:val="clear" w:color="auto" w:fill="auto"/>
          </w:tcPr>
          <w:p w14:paraId="72B0EF8C" w14:textId="77777777" w:rsidR="00626A01" w:rsidRPr="006277B1" w:rsidRDefault="00626A01" w:rsidP="0026050F">
            <w:pPr>
              <w:jc w:val="center"/>
              <w:rPr>
                <w:color w:val="000000"/>
                <w:sz w:val="28"/>
                <w:szCs w:val="28"/>
                <w:lang w:val="uk-UA"/>
              </w:rPr>
            </w:pPr>
            <w:r w:rsidRPr="006277B1">
              <w:rPr>
                <w:color w:val="000000"/>
                <w:sz w:val="28"/>
                <w:szCs w:val="28"/>
                <w:lang w:val="uk-UA"/>
              </w:rPr>
              <w:t>8.</w:t>
            </w:r>
          </w:p>
        </w:tc>
        <w:tc>
          <w:tcPr>
            <w:tcW w:w="3402" w:type="dxa"/>
            <w:shd w:val="clear" w:color="auto" w:fill="auto"/>
          </w:tcPr>
          <w:p w14:paraId="08E2B2A4" w14:textId="77777777" w:rsidR="00626A01" w:rsidRPr="006277B1" w:rsidRDefault="00626A01" w:rsidP="0026050F">
            <w:pPr>
              <w:rPr>
                <w:color w:val="000000"/>
                <w:sz w:val="28"/>
                <w:szCs w:val="28"/>
                <w:lang w:val="uk-UA"/>
              </w:rPr>
            </w:pPr>
            <w:r w:rsidRPr="006277B1">
              <w:rPr>
                <w:color w:val="000000"/>
                <w:sz w:val="28"/>
                <w:szCs w:val="28"/>
                <w:lang w:val="uk-UA"/>
              </w:rPr>
              <w:t>Мета Програми</w:t>
            </w:r>
          </w:p>
        </w:tc>
        <w:tc>
          <w:tcPr>
            <w:tcW w:w="5387" w:type="dxa"/>
            <w:shd w:val="clear" w:color="auto" w:fill="auto"/>
          </w:tcPr>
          <w:p w14:paraId="7BEBFCE4" w14:textId="77777777" w:rsidR="00626A01" w:rsidRDefault="00626A01" w:rsidP="0026050F">
            <w:pPr>
              <w:jc w:val="both"/>
              <w:rPr>
                <w:color w:val="333333"/>
                <w:lang w:val="uk-UA"/>
              </w:rPr>
            </w:pPr>
            <w:r w:rsidRPr="00183F1F">
              <w:rPr>
                <w:sz w:val="28"/>
                <w:szCs w:val="28"/>
                <w:lang w:val="uk-UA"/>
              </w:rPr>
              <w:t xml:space="preserve">Створення сприятливих умов для розвитку громадянського суспільства на території Бахмутської міської об’єднаної територіальної громади, налагодження ефективної взаємодії громадськості з виконавчими органами Бахмутської міської ради на засадах партнерства, </w:t>
            </w:r>
            <w:r w:rsidRPr="00183F1F">
              <w:rPr>
                <w:sz w:val="28"/>
                <w:szCs w:val="28"/>
                <w:lang w:val="uk-UA"/>
              </w:rPr>
              <w:lastRenderedPageBreak/>
              <w:t>забезпечення додаткових можливостей для реалізації та захисту прав, свобод людини і громадянина, задоволення суспільних інтересів з використанням різноманітних форм демократії участі, громадської ініціативи та самоорганізації</w:t>
            </w:r>
            <w:r w:rsidRPr="00CD2CD8">
              <w:rPr>
                <w:color w:val="333333"/>
                <w:lang w:val="uk-UA"/>
              </w:rPr>
              <w:t>.</w:t>
            </w:r>
          </w:p>
          <w:p w14:paraId="2751A353" w14:textId="77777777" w:rsidR="00626A01" w:rsidRPr="00CD2CD8" w:rsidRDefault="00626A01" w:rsidP="0026050F">
            <w:pPr>
              <w:jc w:val="both"/>
              <w:rPr>
                <w:color w:val="000000"/>
                <w:sz w:val="16"/>
                <w:szCs w:val="16"/>
                <w:lang w:val="uk-UA"/>
              </w:rPr>
            </w:pPr>
          </w:p>
        </w:tc>
      </w:tr>
      <w:tr w:rsidR="00626A01" w:rsidRPr="006277B1" w14:paraId="6E8EF046" w14:textId="77777777" w:rsidTr="0026050F">
        <w:trPr>
          <w:trHeight w:val="1024"/>
        </w:trPr>
        <w:tc>
          <w:tcPr>
            <w:tcW w:w="709" w:type="dxa"/>
            <w:shd w:val="clear" w:color="auto" w:fill="auto"/>
          </w:tcPr>
          <w:p w14:paraId="75BF60E8" w14:textId="77777777" w:rsidR="00626A01" w:rsidRPr="006277B1" w:rsidRDefault="00626A01" w:rsidP="0026050F">
            <w:pPr>
              <w:jc w:val="center"/>
              <w:rPr>
                <w:color w:val="000000"/>
                <w:sz w:val="28"/>
                <w:szCs w:val="28"/>
                <w:lang w:val="uk-UA"/>
              </w:rPr>
            </w:pPr>
            <w:r w:rsidRPr="006277B1">
              <w:rPr>
                <w:color w:val="000000"/>
                <w:sz w:val="28"/>
                <w:szCs w:val="28"/>
                <w:lang w:val="uk-UA"/>
              </w:rPr>
              <w:lastRenderedPageBreak/>
              <w:t>9.</w:t>
            </w:r>
          </w:p>
        </w:tc>
        <w:tc>
          <w:tcPr>
            <w:tcW w:w="3402" w:type="dxa"/>
            <w:shd w:val="clear" w:color="auto" w:fill="auto"/>
          </w:tcPr>
          <w:p w14:paraId="49F5A96E" w14:textId="77777777" w:rsidR="00626A01" w:rsidRPr="006277B1" w:rsidRDefault="00626A01" w:rsidP="0026050F">
            <w:pPr>
              <w:rPr>
                <w:color w:val="000000"/>
                <w:sz w:val="28"/>
                <w:szCs w:val="28"/>
                <w:lang w:val="uk-UA"/>
              </w:rPr>
            </w:pPr>
            <w:r w:rsidRPr="006277B1">
              <w:rPr>
                <w:color w:val="000000"/>
                <w:sz w:val="28"/>
                <w:szCs w:val="28"/>
                <w:lang w:val="uk-UA"/>
              </w:rPr>
              <w:t>Загальний обсяг фінансових ресурсів, необхідних для реалізації Програми, всього:</w:t>
            </w:r>
          </w:p>
        </w:tc>
        <w:tc>
          <w:tcPr>
            <w:tcW w:w="5387" w:type="dxa"/>
            <w:shd w:val="clear" w:color="auto" w:fill="auto"/>
          </w:tcPr>
          <w:p w14:paraId="7071C92F" w14:textId="77777777" w:rsidR="00626A01" w:rsidRPr="001C489E" w:rsidRDefault="00626A01" w:rsidP="0026050F">
            <w:pPr>
              <w:widowControl w:val="0"/>
              <w:jc w:val="both"/>
              <w:rPr>
                <w:sz w:val="28"/>
                <w:szCs w:val="28"/>
                <w:lang w:val="uk-UA"/>
              </w:rPr>
            </w:pPr>
          </w:p>
          <w:p w14:paraId="58400350" w14:textId="77777777" w:rsidR="00626A01" w:rsidRPr="001C489E" w:rsidRDefault="00626A01" w:rsidP="0026050F">
            <w:pPr>
              <w:widowControl w:val="0"/>
              <w:jc w:val="both"/>
              <w:rPr>
                <w:color w:val="FF0000"/>
                <w:sz w:val="28"/>
                <w:szCs w:val="28"/>
                <w:lang w:val="uk-UA"/>
              </w:rPr>
            </w:pPr>
          </w:p>
          <w:p w14:paraId="2ACBFBFD" w14:textId="77777777" w:rsidR="00626A01" w:rsidRPr="001C489E" w:rsidRDefault="00221026" w:rsidP="0026050F">
            <w:pPr>
              <w:widowControl w:val="0"/>
              <w:jc w:val="both"/>
              <w:rPr>
                <w:sz w:val="28"/>
                <w:szCs w:val="28"/>
                <w:lang w:val="uk-UA"/>
              </w:rPr>
            </w:pPr>
            <w:r>
              <w:rPr>
                <w:color w:val="000000" w:themeColor="text1"/>
                <w:sz w:val="28"/>
                <w:szCs w:val="28"/>
                <w:lang w:val="uk-UA"/>
              </w:rPr>
              <w:t>9120</w:t>
            </w:r>
            <w:r w:rsidR="00626A01" w:rsidRPr="001C489E">
              <w:rPr>
                <w:color w:val="000000" w:themeColor="text1"/>
                <w:sz w:val="28"/>
                <w:szCs w:val="28"/>
                <w:lang w:val="uk-UA"/>
              </w:rPr>
              <w:t>,0</w:t>
            </w:r>
            <w:r w:rsidR="00626A01" w:rsidRPr="001C489E">
              <w:rPr>
                <w:color w:val="FF0000"/>
                <w:sz w:val="28"/>
                <w:szCs w:val="28"/>
                <w:lang w:val="uk-UA"/>
              </w:rPr>
              <w:t xml:space="preserve"> </w:t>
            </w:r>
            <w:r w:rsidR="00626A01" w:rsidRPr="001C489E">
              <w:rPr>
                <w:sz w:val="28"/>
                <w:szCs w:val="28"/>
                <w:lang w:val="uk-UA"/>
              </w:rPr>
              <w:t>тис.грн.</w:t>
            </w:r>
            <w:r w:rsidR="00626A01" w:rsidRPr="001C489E">
              <w:rPr>
                <w:color w:val="FF0000"/>
                <w:sz w:val="28"/>
                <w:szCs w:val="28"/>
                <w:lang w:val="uk-UA"/>
              </w:rPr>
              <w:t xml:space="preserve"> </w:t>
            </w:r>
          </w:p>
        </w:tc>
      </w:tr>
      <w:tr w:rsidR="00626A01" w:rsidRPr="006277B1" w14:paraId="7FF6A0DC" w14:textId="77777777" w:rsidTr="0026050F">
        <w:trPr>
          <w:trHeight w:val="1603"/>
        </w:trPr>
        <w:tc>
          <w:tcPr>
            <w:tcW w:w="709" w:type="dxa"/>
            <w:tcBorders>
              <w:bottom w:val="single" w:sz="4" w:space="0" w:color="auto"/>
            </w:tcBorders>
            <w:shd w:val="clear" w:color="auto" w:fill="auto"/>
          </w:tcPr>
          <w:p w14:paraId="7CA4A5B0" w14:textId="77777777" w:rsidR="00626A01" w:rsidRDefault="00626A01" w:rsidP="0026050F">
            <w:pPr>
              <w:jc w:val="center"/>
              <w:rPr>
                <w:color w:val="000000"/>
                <w:sz w:val="28"/>
                <w:szCs w:val="28"/>
                <w:lang w:val="uk-UA"/>
              </w:rPr>
            </w:pPr>
            <w:r w:rsidRPr="006277B1">
              <w:rPr>
                <w:color w:val="000000"/>
                <w:sz w:val="28"/>
                <w:szCs w:val="28"/>
                <w:lang w:val="uk-UA"/>
              </w:rPr>
              <w:t>9.1</w:t>
            </w:r>
          </w:p>
          <w:p w14:paraId="53753F4E" w14:textId="77777777" w:rsidR="00626A01" w:rsidRPr="006277B1" w:rsidRDefault="00626A01" w:rsidP="0026050F">
            <w:pPr>
              <w:jc w:val="center"/>
              <w:rPr>
                <w:color w:val="000000"/>
                <w:sz w:val="28"/>
                <w:szCs w:val="28"/>
                <w:lang w:val="uk-UA"/>
              </w:rPr>
            </w:pPr>
          </w:p>
        </w:tc>
        <w:tc>
          <w:tcPr>
            <w:tcW w:w="3402" w:type="dxa"/>
            <w:tcBorders>
              <w:bottom w:val="single" w:sz="4" w:space="0" w:color="auto"/>
            </w:tcBorders>
            <w:shd w:val="clear" w:color="auto" w:fill="auto"/>
          </w:tcPr>
          <w:p w14:paraId="540A829B" w14:textId="77777777" w:rsidR="00626A01" w:rsidRDefault="00626A01" w:rsidP="0026050F">
            <w:pPr>
              <w:rPr>
                <w:color w:val="000000"/>
                <w:sz w:val="28"/>
                <w:szCs w:val="28"/>
                <w:lang w:val="uk-UA"/>
              </w:rPr>
            </w:pPr>
            <w:r w:rsidRPr="006277B1">
              <w:rPr>
                <w:color w:val="000000"/>
                <w:sz w:val="28"/>
                <w:szCs w:val="28"/>
                <w:lang w:val="uk-UA"/>
              </w:rPr>
              <w:t xml:space="preserve">в тому числі: </w:t>
            </w:r>
          </w:p>
          <w:p w14:paraId="32414409" w14:textId="77777777" w:rsidR="00626A01" w:rsidRPr="006277B1" w:rsidRDefault="00626A01" w:rsidP="0026050F">
            <w:pPr>
              <w:rPr>
                <w:color w:val="000000"/>
                <w:sz w:val="28"/>
                <w:szCs w:val="28"/>
                <w:lang w:val="uk-UA"/>
              </w:rPr>
            </w:pPr>
            <w:r w:rsidRPr="006277B1">
              <w:rPr>
                <w:color w:val="000000"/>
                <w:sz w:val="28"/>
                <w:szCs w:val="28"/>
                <w:lang w:val="uk-UA"/>
              </w:rPr>
              <w:t>- коштів державного бюджету;</w:t>
            </w:r>
          </w:p>
          <w:p w14:paraId="0CDBCAF0" w14:textId="77777777" w:rsidR="00626A01" w:rsidRPr="006277B1" w:rsidRDefault="00626A01" w:rsidP="0026050F">
            <w:pPr>
              <w:rPr>
                <w:color w:val="000000"/>
                <w:sz w:val="28"/>
                <w:szCs w:val="28"/>
                <w:lang w:val="uk-UA"/>
              </w:rPr>
            </w:pPr>
            <w:r w:rsidRPr="006277B1">
              <w:rPr>
                <w:color w:val="000000"/>
                <w:sz w:val="28"/>
                <w:szCs w:val="28"/>
                <w:lang w:val="uk-UA"/>
              </w:rPr>
              <w:t>- коштів обласного бюджету;</w:t>
            </w:r>
          </w:p>
          <w:p w14:paraId="67051F78" w14:textId="77777777" w:rsidR="00626A01" w:rsidRPr="006277B1" w:rsidRDefault="00626A01" w:rsidP="0026050F">
            <w:pPr>
              <w:rPr>
                <w:color w:val="000000"/>
                <w:sz w:val="28"/>
                <w:szCs w:val="28"/>
                <w:lang w:val="uk-UA"/>
              </w:rPr>
            </w:pPr>
            <w:r>
              <w:rPr>
                <w:color w:val="000000"/>
                <w:sz w:val="28"/>
                <w:szCs w:val="28"/>
                <w:lang w:val="uk-UA"/>
              </w:rPr>
              <w:t xml:space="preserve">- </w:t>
            </w:r>
            <w:r w:rsidRPr="006277B1">
              <w:rPr>
                <w:color w:val="000000"/>
                <w:sz w:val="28"/>
                <w:szCs w:val="28"/>
                <w:lang w:val="uk-UA"/>
              </w:rPr>
              <w:t xml:space="preserve"> коштів бюджету</w:t>
            </w:r>
            <w:r>
              <w:rPr>
                <w:color w:val="000000"/>
                <w:sz w:val="28"/>
                <w:szCs w:val="28"/>
                <w:lang w:val="uk-UA"/>
              </w:rPr>
              <w:t xml:space="preserve"> Бахмутської міської </w:t>
            </w:r>
            <w:r w:rsidR="00BA7B7B">
              <w:rPr>
                <w:color w:val="000000"/>
                <w:sz w:val="28"/>
                <w:szCs w:val="28"/>
                <w:lang w:val="uk-UA"/>
              </w:rPr>
              <w:t>територіальної громади</w:t>
            </w:r>
            <w:r w:rsidRPr="006277B1">
              <w:rPr>
                <w:color w:val="000000"/>
                <w:sz w:val="28"/>
                <w:szCs w:val="28"/>
                <w:lang w:val="uk-UA"/>
              </w:rPr>
              <w:t>;</w:t>
            </w:r>
          </w:p>
          <w:p w14:paraId="4A9526F8" w14:textId="77777777" w:rsidR="00626A01" w:rsidRPr="006277B1" w:rsidRDefault="00626A01" w:rsidP="0026050F">
            <w:pPr>
              <w:rPr>
                <w:color w:val="000000"/>
                <w:sz w:val="28"/>
                <w:szCs w:val="28"/>
                <w:lang w:val="uk-UA"/>
              </w:rPr>
            </w:pPr>
            <w:r w:rsidRPr="006277B1">
              <w:rPr>
                <w:color w:val="000000"/>
                <w:sz w:val="28"/>
                <w:szCs w:val="28"/>
                <w:lang w:val="uk-UA"/>
              </w:rPr>
              <w:t>- кошти інших джерел.</w:t>
            </w:r>
          </w:p>
        </w:tc>
        <w:tc>
          <w:tcPr>
            <w:tcW w:w="5387" w:type="dxa"/>
            <w:tcBorders>
              <w:bottom w:val="single" w:sz="4" w:space="0" w:color="auto"/>
            </w:tcBorders>
            <w:shd w:val="clear" w:color="auto" w:fill="auto"/>
          </w:tcPr>
          <w:p w14:paraId="5704D2E8" w14:textId="77777777" w:rsidR="00626A01" w:rsidRPr="001C489E" w:rsidRDefault="00626A01" w:rsidP="0026050F">
            <w:pPr>
              <w:widowControl w:val="0"/>
              <w:jc w:val="both"/>
              <w:rPr>
                <w:bCs/>
                <w:iCs/>
                <w:color w:val="000000"/>
                <w:sz w:val="28"/>
                <w:szCs w:val="28"/>
                <w:lang w:val="uk-UA"/>
              </w:rPr>
            </w:pPr>
          </w:p>
          <w:p w14:paraId="6F1BEDD0" w14:textId="77777777" w:rsidR="00626A01" w:rsidRDefault="00626A01" w:rsidP="0026050F">
            <w:pPr>
              <w:rPr>
                <w:sz w:val="28"/>
                <w:szCs w:val="28"/>
                <w:lang w:val="uk-UA"/>
              </w:rPr>
            </w:pPr>
          </w:p>
          <w:p w14:paraId="1D7F351B" w14:textId="77777777" w:rsidR="00626A01" w:rsidRDefault="00626A01" w:rsidP="0026050F">
            <w:pPr>
              <w:rPr>
                <w:sz w:val="28"/>
                <w:szCs w:val="28"/>
                <w:lang w:val="uk-UA"/>
              </w:rPr>
            </w:pPr>
            <w:r>
              <w:rPr>
                <w:sz w:val="28"/>
                <w:szCs w:val="28"/>
                <w:lang w:val="uk-UA"/>
              </w:rPr>
              <w:t>-</w:t>
            </w:r>
          </w:p>
          <w:p w14:paraId="3425200E" w14:textId="77777777" w:rsidR="00626A01" w:rsidRDefault="00626A01" w:rsidP="0026050F">
            <w:pPr>
              <w:rPr>
                <w:sz w:val="28"/>
                <w:szCs w:val="28"/>
                <w:lang w:val="uk-UA"/>
              </w:rPr>
            </w:pPr>
          </w:p>
          <w:p w14:paraId="0F4B8B5C" w14:textId="77777777" w:rsidR="00626A01" w:rsidRPr="001C489E" w:rsidRDefault="00626A01" w:rsidP="0026050F">
            <w:pPr>
              <w:rPr>
                <w:sz w:val="28"/>
                <w:szCs w:val="28"/>
                <w:lang w:val="uk-UA"/>
              </w:rPr>
            </w:pPr>
            <w:r>
              <w:rPr>
                <w:sz w:val="28"/>
                <w:szCs w:val="28"/>
                <w:lang w:val="uk-UA"/>
              </w:rPr>
              <w:t>-</w:t>
            </w:r>
          </w:p>
          <w:p w14:paraId="602E0CD4" w14:textId="77777777" w:rsidR="00626A01" w:rsidRDefault="00626A01" w:rsidP="0026050F">
            <w:pPr>
              <w:rPr>
                <w:color w:val="000000" w:themeColor="text1"/>
                <w:sz w:val="28"/>
                <w:szCs w:val="28"/>
                <w:lang w:val="uk-UA"/>
              </w:rPr>
            </w:pPr>
          </w:p>
          <w:p w14:paraId="61AF1AFF" w14:textId="77777777" w:rsidR="00BA7B7B" w:rsidRDefault="00BA7B7B" w:rsidP="0026050F">
            <w:pPr>
              <w:rPr>
                <w:color w:val="000000" w:themeColor="text1"/>
                <w:sz w:val="28"/>
                <w:szCs w:val="28"/>
                <w:lang w:val="uk-UA"/>
              </w:rPr>
            </w:pPr>
          </w:p>
          <w:p w14:paraId="15AB9DC1" w14:textId="77777777" w:rsidR="00626A01" w:rsidRPr="001C489E" w:rsidRDefault="00221026" w:rsidP="0026050F">
            <w:pPr>
              <w:rPr>
                <w:color w:val="FF0000"/>
                <w:sz w:val="28"/>
                <w:szCs w:val="28"/>
                <w:lang w:val="uk-UA"/>
              </w:rPr>
            </w:pPr>
            <w:r>
              <w:rPr>
                <w:color w:val="000000" w:themeColor="text1"/>
                <w:sz w:val="28"/>
                <w:szCs w:val="28"/>
                <w:lang w:val="uk-UA"/>
              </w:rPr>
              <w:t>7170</w:t>
            </w:r>
            <w:r w:rsidR="00626A01" w:rsidRPr="001C489E">
              <w:rPr>
                <w:color w:val="000000" w:themeColor="text1"/>
                <w:sz w:val="28"/>
                <w:szCs w:val="28"/>
                <w:lang w:val="uk-UA"/>
              </w:rPr>
              <w:t>,0</w:t>
            </w:r>
            <w:r w:rsidR="00626A01" w:rsidRPr="001C489E">
              <w:rPr>
                <w:color w:val="FF0000"/>
                <w:sz w:val="28"/>
                <w:szCs w:val="28"/>
                <w:lang w:val="uk-UA"/>
              </w:rPr>
              <w:t xml:space="preserve"> </w:t>
            </w:r>
            <w:r w:rsidR="00626A01" w:rsidRPr="001C489E">
              <w:rPr>
                <w:sz w:val="28"/>
                <w:szCs w:val="28"/>
                <w:lang w:val="uk-UA"/>
              </w:rPr>
              <w:t>тис.грн.</w:t>
            </w:r>
            <w:r w:rsidR="00626A01" w:rsidRPr="001C489E">
              <w:rPr>
                <w:color w:val="FF0000"/>
                <w:sz w:val="28"/>
                <w:szCs w:val="28"/>
                <w:lang w:val="uk-UA"/>
              </w:rPr>
              <w:t xml:space="preserve"> </w:t>
            </w:r>
          </w:p>
          <w:p w14:paraId="73CFA4EA" w14:textId="77777777" w:rsidR="00626A01" w:rsidRPr="002273B2" w:rsidRDefault="00626A01" w:rsidP="0026050F">
            <w:pPr>
              <w:tabs>
                <w:tab w:val="left" w:pos="1440"/>
              </w:tabs>
              <w:rPr>
                <w:sz w:val="28"/>
                <w:szCs w:val="28"/>
                <w:lang w:val="uk-UA"/>
              </w:rPr>
            </w:pPr>
            <w:r w:rsidRPr="001C489E">
              <w:rPr>
                <w:sz w:val="28"/>
                <w:szCs w:val="28"/>
                <w:lang w:val="uk-UA"/>
              </w:rPr>
              <w:t xml:space="preserve">1950,0 тис.грн. </w:t>
            </w:r>
          </w:p>
        </w:tc>
      </w:tr>
      <w:tr w:rsidR="00626A01" w:rsidRPr="00150654" w14:paraId="197C8EFF" w14:textId="77777777" w:rsidTr="0026050F">
        <w:trPr>
          <w:cantSplit/>
          <w:trHeight w:val="620"/>
        </w:trPr>
        <w:tc>
          <w:tcPr>
            <w:tcW w:w="709" w:type="dxa"/>
            <w:tcBorders>
              <w:top w:val="single" w:sz="4" w:space="0" w:color="auto"/>
            </w:tcBorders>
            <w:shd w:val="clear" w:color="auto" w:fill="auto"/>
          </w:tcPr>
          <w:p w14:paraId="338621DE" w14:textId="77777777" w:rsidR="00626A01" w:rsidRPr="006277B1" w:rsidRDefault="00626A01" w:rsidP="0026050F">
            <w:pPr>
              <w:rPr>
                <w:color w:val="000000"/>
                <w:sz w:val="28"/>
                <w:szCs w:val="28"/>
                <w:lang w:val="uk-UA"/>
              </w:rPr>
            </w:pPr>
            <w:r w:rsidRPr="006277B1">
              <w:rPr>
                <w:color w:val="000000"/>
                <w:sz w:val="28"/>
                <w:szCs w:val="28"/>
                <w:lang w:val="uk-UA"/>
              </w:rPr>
              <w:t>10.</w:t>
            </w:r>
          </w:p>
        </w:tc>
        <w:tc>
          <w:tcPr>
            <w:tcW w:w="3402" w:type="dxa"/>
            <w:tcBorders>
              <w:top w:val="single" w:sz="4" w:space="0" w:color="auto"/>
            </w:tcBorders>
            <w:shd w:val="clear" w:color="auto" w:fill="auto"/>
          </w:tcPr>
          <w:p w14:paraId="3BCE048F" w14:textId="77777777" w:rsidR="00626A01" w:rsidRPr="006277B1" w:rsidRDefault="00626A01" w:rsidP="0026050F">
            <w:pPr>
              <w:rPr>
                <w:color w:val="000000"/>
                <w:sz w:val="28"/>
                <w:szCs w:val="28"/>
                <w:lang w:val="uk-UA"/>
              </w:rPr>
            </w:pPr>
            <w:r w:rsidRPr="006277B1">
              <w:rPr>
                <w:color w:val="000000"/>
                <w:sz w:val="28"/>
                <w:szCs w:val="28"/>
                <w:lang w:val="uk-UA"/>
              </w:rPr>
              <w:t>Очікувані результати виконання</w:t>
            </w:r>
          </w:p>
        </w:tc>
        <w:tc>
          <w:tcPr>
            <w:tcW w:w="5387" w:type="dxa"/>
            <w:tcBorders>
              <w:top w:val="single" w:sz="4" w:space="0" w:color="auto"/>
            </w:tcBorders>
            <w:shd w:val="clear" w:color="auto" w:fill="auto"/>
          </w:tcPr>
          <w:p w14:paraId="6991C3A7" w14:textId="77777777" w:rsidR="00626A01" w:rsidRPr="006277B1" w:rsidRDefault="00626A01" w:rsidP="0026050F">
            <w:pPr>
              <w:ind w:firstLine="33"/>
              <w:jc w:val="both"/>
              <w:rPr>
                <w:sz w:val="28"/>
                <w:szCs w:val="28"/>
                <w:lang w:val="uk-UA"/>
              </w:rPr>
            </w:pPr>
            <w:r w:rsidRPr="006277B1">
              <w:rPr>
                <w:sz w:val="28"/>
                <w:szCs w:val="28"/>
                <w:lang w:val="uk-UA"/>
              </w:rPr>
              <w:t>Розвиток</w:t>
            </w:r>
            <w:r>
              <w:rPr>
                <w:sz w:val="28"/>
                <w:szCs w:val="28"/>
                <w:lang w:val="uk-UA"/>
              </w:rPr>
              <w:t xml:space="preserve"> і підтримка</w:t>
            </w:r>
            <w:r w:rsidRPr="006277B1">
              <w:rPr>
                <w:sz w:val="28"/>
                <w:szCs w:val="28"/>
                <w:lang w:val="uk-UA"/>
              </w:rPr>
              <w:t xml:space="preserve"> мережі інститутів громадянського  суспільства, зміцнення їх авторитету та впливу на вирішення суспільно вагомих проблем; </w:t>
            </w:r>
            <w:r w:rsidRPr="00403A47">
              <w:rPr>
                <w:bCs/>
                <w:sz w:val="28"/>
                <w:szCs w:val="28"/>
                <w:shd w:val="clear" w:color="auto" w:fill="FFFFFF"/>
                <w:lang w:val="uk-UA"/>
              </w:rPr>
              <w:t>стимулювання участі організацій громадянського суспільства в соціально-економічному розвитку</w:t>
            </w:r>
            <w:r>
              <w:rPr>
                <w:bCs/>
                <w:sz w:val="28"/>
                <w:szCs w:val="28"/>
                <w:shd w:val="clear" w:color="auto" w:fill="FFFFFF"/>
                <w:lang w:val="uk-UA"/>
              </w:rPr>
              <w:t xml:space="preserve"> громади, </w:t>
            </w:r>
            <w:r w:rsidRPr="006277B1">
              <w:rPr>
                <w:sz w:val="28"/>
                <w:szCs w:val="28"/>
                <w:lang w:val="uk-UA"/>
              </w:rPr>
              <w:t xml:space="preserve">збільшення рівня довіри жителів до </w:t>
            </w:r>
            <w:r>
              <w:rPr>
                <w:sz w:val="28"/>
                <w:szCs w:val="28"/>
                <w:lang w:val="uk-UA"/>
              </w:rPr>
              <w:t xml:space="preserve">діяльності Бахмутської міської ради, </w:t>
            </w:r>
            <w:r w:rsidRPr="006277B1">
              <w:rPr>
                <w:sz w:val="28"/>
                <w:szCs w:val="28"/>
                <w:lang w:val="uk-UA"/>
              </w:rPr>
              <w:t>підвищення</w:t>
            </w:r>
            <w:r>
              <w:rPr>
                <w:sz w:val="28"/>
                <w:szCs w:val="28"/>
                <w:lang w:val="uk-UA"/>
              </w:rPr>
              <w:t xml:space="preserve"> рівня </w:t>
            </w:r>
            <w:r w:rsidRPr="006277B1">
              <w:rPr>
                <w:sz w:val="28"/>
                <w:szCs w:val="28"/>
                <w:lang w:val="uk-UA"/>
              </w:rPr>
              <w:t>громадянської культури, розвиток волонтерського руху, зміцнення духу патріотизму, національно-де</w:t>
            </w:r>
            <w:r>
              <w:rPr>
                <w:sz w:val="28"/>
                <w:szCs w:val="28"/>
                <w:lang w:val="uk-UA"/>
              </w:rPr>
              <w:t>ржавної свідомості суспільства.</w:t>
            </w:r>
          </w:p>
          <w:p w14:paraId="180BD87A" w14:textId="77777777" w:rsidR="00626A01" w:rsidRPr="006277B1" w:rsidRDefault="00626A01" w:rsidP="0026050F">
            <w:pPr>
              <w:ind w:firstLine="33"/>
              <w:jc w:val="both"/>
              <w:rPr>
                <w:sz w:val="28"/>
                <w:szCs w:val="28"/>
                <w:lang w:val="uk-UA"/>
              </w:rPr>
            </w:pPr>
          </w:p>
        </w:tc>
      </w:tr>
      <w:tr w:rsidR="00626A01" w:rsidRPr="00150654" w14:paraId="67174F43" w14:textId="77777777" w:rsidTr="0026050F">
        <w:trPr>
          <w:cantSplit/>
          <w:trHeight w:val="3688"/>
        </w:trPr>
        <w:tc>
          <w:tcPr>
            <w:tcW w:w="709" w:type="dxa"/>
            <w:shd w:val="clear" w:color="auto" w:fill="auto"/>
          </w:tcPr>
          <w:p w14:paraId="5A869BD6" w14:textId="77777777" w:rsidR="00626A01" w:rsidRPr="006277B1" w:rsidRDefault="00626A01" w:rsidP="0026050F">
            <w:pPr>
              <w:jc w:val="center"/>
              <w:rPr>
                <w:color w:val="000000"/>
                <w:sz w:val="28"/>
                <w:szCs w:val="28"/>
                <w:lang w:val="uk-UA"/>
              </w:rPr>
            </w:pPr>
            <w:r w:rsidRPr="006277B1">
              <w:rPr>
                <w:color w:val="000000"/>
                <w:sz w:val="28"/>
                <w:szCs w:val="28"/>
                <w:lang w:val="uk-UA"/>
              </w:rPr>
              <w:lastRenderedPageBreak/>
              <w:t>11.</w:t>
            </w:r>
          </w:p>
        </w:tc>
        <w:tc>
          <w:tcPr>
            <w:tcW w:w="3402" w:type="dxa"/>
            <w:shd w:val="clear" w:color="auto" w:fill="auto"/>
          </w:tcPr>
          <w:p w14:paraId="79153A5A" w14:textId="77777777" w:rsidR="00626A01" w:rsidRPr="006277B1" w:rsidRDefault="00626A01" w:rsidP="0026050F">
            <w:pPr>
              <w:rPr>
                <w:color w:val="000000"/>
                <w:sz w:val="28"/>
                <w:szCs w:val="28"/>
                <w:lang w:val="uk-UA"/>
              </w:rPr>
            </w:pPr>
            <w:r w:rsidRPr="006277B1">
              <w:rPr>
                <w:color w:val="000000"/>
                <w:sz w:val="28"/>
                <w:szCs w:val="28"/>
                <w:lang w:val="uk-UA"/>
              </w:rPr>
              <w:t>Ключові показники ефективності</w:t>
            </w:r>
          </w:p>
        </w:tc>
        <w:tc>
          <w:tcPr>
            <w:tcW w:w="5387" w:type="dxa"/>
            <w:shd w:val="clear" w:color="auto" w:fill="auto"/>
          </w:tcPr>
          <w:p w14:paraId="3E6C9830" w14:textId="77777777" w:rsidR="00626A01" w:rsidRPr="005E333C" w:rsidRDefault="00626A01" w:rsidP="0026050F">
            <w:pPr>
              <w:jc w:val="both"/>
              <w:rPr>
                <w:sz w:val="28"/>
                <w:szCs w:val="28"/>
                <w:lang w:val="uk-UA"/>
              </w:rPr>
            </w:pPr>
            <w:r w:rsidRPr="003B5535">
              <w:rPr>
                <w:sz w:val="28"/>
                <w:szCs w:val="28"/>
                <w:lang w:val="uk-UA"/>
              </w:rPr>
              <w:t xml:space="preserve">Збільшення кількості </w:t>
            </w:r>
            <w:r w:rsidR="00221026">
              <w:rPr>
                <w:sz w:val="28"/>
                <w:szCs w:val="28"/>
                <w:lang w:val="uk-UA"/>
              </w:rPr>
              <w:t>інститутів громадянського суспільства</w:t>
            </w:r>
            <w:r w:rsidRPr="003B5535">
              <w:rPr>
                <w:sz w:val="28"/>
                <w:szCs w:val="28"/>
                <w:lang w:val="uk-UA"/>
              </w:rPr>
              <w:t xml:space="preserve"> </w:t>
            </w:r>
            <w:r>
              <w:rPr>
                <w:sz w:val="28"/>
                <w:szCs w:val="28"/>
                <w:lang w:val="uk-UA"/>
              </w:rPr>
              <w:t xml:space="preserve">до </w:t>
            </w:r>
            <w:r w:rsidRPr="003B5535">
              <w:rPr>
                <w:sz w:val="28"/>
                <w:szCs w:val="28"/>
                <w:shd w:val="clear" w:color="auto" w:fill="FFFFFF"/>
                <w:lang w:val="uk-UA"/>
              </w:rPr>
              <w:t>реалізації</w:t>
            </w:r>
            <w:r>
              <w:rPr>
                <w:sz w:val="28"/>
                <w:szCs w:val="28"/>
                <w:shd w:val="clear" w:color="auto" w:fill="FFFFFF"/>
                <w:lang w:val="uk-UA"/>
              </w:rPr>
              <w:t xml:space="preserve"> заходів</w:t>
            </w:r>
            <w:r w:rsidRPr="003B5535">
              <w:rPr>
                <w:sz w:val="28"/>
                <w:szCs w:val="28"/>
                <w:shd w:val="clear" w:color="auto" w:fill="FFFFFF"/>
                <w:lang w:val="uk-UA"/>
              </w:rPr>
              <w:t xml:space="preserve"> державної, регіональної політики на місцевому рівні</w:t>
            </w:r>
            <w:r w:rsidRPr="003B5535">
              <w:rPr>
                <w:sz w:val="28"/>
                <w:szCs w:val="28"/>
                <w:lang w:val="uk-UA"/>
              </w:rPr>
              <w:t>;</w:t>
            </w:r>
            <w:r>
              <w:rPr>
                <w:sz w:val="28"/>
                <w:szCs w:val="28"/>
                <w:lang w:val="uk-UA"/>
              </w:rPr>
              <w:t xml:space="preserve"> </w:t>
            </w:r>
            <w:r>
              <w:rPr>
                <w:sz w:val="28"/>
                <w:szCs w:val="28"/>
                <w:shd w:val="clear" w:color="auto" w:fill="FFFFFF"/>
                <w:lang w:val="uk-UA"/>
              </w:rPr>
              <w:t>з</w:t>
            </w:r>
            <w:r w:rsidRPr="003B5535">
              <w:rPr>
                <w:sz w:val="28"/>
                <w:szCs w:val="28"/>
                <w:shd w:val="clear" w:color="auto" w:fill="FFFFFF"/>
                <w:lang w:val="uk-UA"/>
              </w:rPr>
              <w:t>більшення кількості організацій громадянського суспільства, залучених до оцінки потреб громадян у соціальних</w:t>
            </w:r>
            <w:r>
              <w:rPr>
                <w:sz w:val="28"/>
                <w:szCs w:val="28"/>
                <w:shd w:val="clear" w:color="auto" w:fill="FFFFFF"/>
                <w:lang w:val="uk-UA"/>
              </w:rPr>
              <w:t xml:space="preserve"> та</w:t>
            </w:r>
            <w:r w:rsidRPr="003B5535">
              <w:rPr>
                <w:sz w:val="28"/>
                <w:szCs w:val="28"/>
                <w:shd w:val="clear" w:color="auto" w:fill="FFFFFF"/>
                <w:lang w:val="uk-UA"/>
              </w:rPr>
              <w:t xml:space="preserve"> суспільно значущих послугах</w:t>
            </w:r>
            <w:r>
              <w:rPr>
                <w:sz w:val="28"/>
                <w:szCs w:val="28"/>
                <w:shd w:val="clear" w:color="auto" w:fill="FFFFFF"/>
                <w:lang w:val="uk-UA"/>
              </w:rPr>
              <w:t>;</w:t>
            </w:r>
            <w:r>
              <w:rPr>
                <w:sz w:val="28"/>
                <w:szCs w:val="28"/>
                <w:lang w:val="uk-UA"/>
              </w:rPr>
              <w:t xml:space="preserve"> </w:t>
            </w:r>
            <w:r w:rsidRPr="003B5535">
              <w:rPr>
                <w:sz w:val="28"/>
                <w:szCs w:val="28"/>
                <w:lang w:val="uk-UA"/>
              </w:rPr>
              <w:t>збільшення кількості громадян, охо</w:t>
            </w:r>
            <w:r>
              <w:rPr>
                <w:sz w:val="28"/>
                <w:szCs w:val="28"/>
                <w:lang w:val="uk-UA"/>
              </w:rPr>
              <w:t>плених просвітницькими заходами, з</w:t>
            </w:r>
            <w:r w:rsidRPr="005E333C">
              <w:rPr>
                <w:sz w:val="28"/>
                <w:szCs w:val="28"/>
                <w:shd w:val="clear" w:color="auto" w:fill="FFFFFF"/>
                <w:lang w:val="uk-UA"/>
              </w:rPr>
              <w:t>більшення кількості освітніх заходів та соціальної реклами з питань взаємодії з організаціями громадянського суспільства</w:t>
            </w:r>
            <w:r>
              <w:rPr>
                <w:sz w:val="28"/>
                <w:szCs w:val="28"/>
                <w:shd w:val="clear" w:color="auto" w:fill="FFFFFF"/>
                <w:lang w:val="uk-UA"/>
              </w:rPr>
              <w:t>.</w:t>
            </w:r>
            <w:r w:rsidRPr="005E333C">
              <w:rPr>
                <w:sz w:val="28"/>
                <w:szCs w:val="28"/>
                <w:shd w:val="clear" w:color="auto" w:fill="FFFFFF"/>
                <w:lang w:val="uk-UA"/>
              </w:rPr>
              <w:t xml:space="preserve"> </w:t>
            </w:r>
          </w:p>
        </w:tc>
      </w:tr>
    </w:tbl>
    <w:p w14:paraId="0448B7C7" w14:textId="77777777" w:rsidR="00221026" w:rsidRDefault="00221026" w:rsidP="0026050F">
      <w:pPr>
        <w:rPr>
          <w:b/>
          <w:sz w:val="28"/>
          <w:szCs w:val="28"/>
          <w:lang w:val="uk-UA"/>
        </w:rPr>
      </w:pPr>
    </w:p>
    <w:p w14:paraId="74BEF920" w14:textId="77777777" w:rsidR="00626A01" w:rsidRPr="006277B1" w:rsidRDefault="00626A01" w:rsidP="00626A01">
      <w:pPr>
        <w:jc w:val="center"/>
        <w:rPr>
          <w:b/>
          <w:sz w:val="28"/>
          <w:szCs w:val="28"/>
          <w:lang w:val="uk-UA"/>
        </w:rPr>
      </w:pPr>
      <w:r w:rsidRPr="006277B1">
        <w:rPr>
          <w:b/>
          <w:sz w:val="28"/>
          <w:szCs w:val="28"/>
          <w:lang w:val="uk-UA"/>
        </w:rPr>
        <w:t>РОЗДІЛ 1</w:t>
      </w:r>
    </w:p>
    <w:p w14:paraId="5D68246E" w14:textId="77777777" w:rsidR="00626A01" w:rsidRPr="006277B1" w:rsidRDefault="00626A01" w:rsidP="00626A01">
      <w:pPr>
        <w:jc w:val="center"/>
        <w:rPr>
          <w:b/>
          <w:sz w:val="28"/>
          <w:szCs w:val="28"/>
          <w:lang w:val="uk-UA"/>
        </w:rPr>
      </w:pPr>
      <w:r w:rsidRPr="006277B1">
        <w:rPr>
          <w:b/>
          <w:sz w:val="28"/>
          <w:szCs w:val="28"/>
          <w:lang w:val="uk-UA"/>
        </w:rPr>
        <w:t>ЗАГАЛЬНІ ПОЛОЖЕННЯ</w:t>
      </w:r>
    </w:p>
    <w:p w14:paraId="7F4A67B3" w14:textId="77777777" w:rsidR="00626A01" w:rsidRPr="006277B1" w:rsidRDefault="00626A01" w:rsidP="00626A01">
      <w:pPr>
        <w:jc w:val="center"/>
        <w:rPr>
          <w:b/>
          <w:sz w:val="16"/>
          <w:szCs w:val="16"/>
          <w:lang w:val="uk-UA"/>
        </w:rPr>
      </w:pPr>
    </w:p>
    <w:p w14:paraId="647932C4" w14:textId="77777777" w:rsidR="00626A01" w:rsidRPr="006277B1" w:rsidRDefault="00626A01" w:rsidP="00626A01">
      <w:pPr>
        <w:ind w:firstLine="709"/>
        <w:jc w:val="both"/>
        <w:rPr>
          <w:sz w:val="28"/>
          <w:szCs w:val="28"/>
          <w:lang w:val="uk-UA"/>
        </w:rPr>
      </w:pPr>
      <w:r w:rsidRPr="006277B1">
        <w:rPr>
          <w:sz w:val="28"/>
          <w:szCs w:val="28"/>
          <w:lang w:val="uk-UA"/>
        </w:rPr>
        <w:t>Конституція України гарантує, що єдиним джерелом влади та носієм суверенітету в державі є народ. Тому громадянське суспільство має бути достатньо сильним та спроможним, щоб слугувати двигуном соціально-політичних перетворень в Україні й сприяти її демократизації. Приклад провідних розвинених держав свідчить, що рівень розвитку громадянського суспільства є одним з найважливіших показників розвитку країни в цілому.</w:t>
      </w:r>
    </w:p>
    <w:p w14:paraId="189D630B" w14:textId="77777777" w:rsidR="00626A01" w:rsidRPr="006277B1" w:rsidRDefault="00626A01" w:rsidP="00626A01">
      <w:pPr>
        <w:ind w:firstLine="709"/>
        <w:jc w:val="both"/>
        <w:rPr>
          <w:sz w:val="28"/>
          <w:szCs w:val="28"/>
          <w:lang w:val="uk-UA"/>
        </w:rPr>
      </w:pPr>
      <w:r w:rsidRPr="006277B1">
        <w:rPr>
          <w:sz w:val="28"/>
          <w:szCs w:val="28"/>
          <w:lang w:val="uk-UA"/>
        </w:rPr>
        <w:t xml:space="preserve">Як свідчить приклад демократичних країн, </w:t>
      </w:r>
      <w:r>
        <w:rPr>
          <w:sz w:val="28"/>
          <w:szCs w:val="28"/>
          <w:lang w:val="uk-UA"/>
        </w:rPr>
        <w:t xml:space="preserve">існування сталої системи громадянського суспільства потребує </w:t>
      </w:r>
      <w:r w:rsidRPr="006277B1">
        <w:rPr>
          <w:sz w:val="28"/>
          <w:szCs w:val="28"/>
          <w:lang w:val="uk-UA"/>
        </w:rPr>
        <w:t>залуч</w:t>
      </w:r>
      <w:r>
        <w:rPr>
          <w:sz w:val="28"/>
          <w:szCs w:val="28"/>
          <w:lang w:val="uk-UA"/>
        </w:rPr>
        <w:t>ення</w:t>
      </w:r>
      <w:r w:rsidRPr="006277B1">
        <w:rPr>
          <w:sz w:val="28"/>
          <w:szCs w:val="28"/>
          <w:lang w:val="uk-UA"/>
        </w:rPr>
        <w:t xml:space="preserve"> додатков</w:t>
      </w:r>
      <w:r>
        <w:rPr>
          <w:sz w:val="28"/>
          <w:szCs w:val="28"/>
          <w:lang w:val="uk-UA"/>
        </w:rPr>
        <w:t>их</w:t>
      </w:r>
      <w:r w:rsidRPr="006277B1">
        <w:rPr>
          <w:sz w:val="28"/>
          <w:szCs w:val="28"/>
          <w:lang w:val="uk-UA"/>
        </w:rPr>
        <w:t xml:space="preserve"> організаційн</w:t>
      </w:r>
      <w:r>
        <w:rPr>
          <w:sz w:val="28"/>
          <w:szCs w:val="28"/>
          <w:lang w:val="uk-UA"/>
        </w:rPr>
        <w:t>их</w:t>
      </w:r>
      <w:r w:rsidRPr="006277B1">
        <w:rPr>
          <w:sz w:val="28"/>
          <w:szCs w:val="28"/>
          <w:lang w:val="uk-UA"/>
        </w:rPr>
        <w:t>, фінансов</w:t>
      </w:r>
      <w:r>
        <w:rPr>
          <w:sz w:val="28"/>
          <w:szCs w:val="28"/>
          <w:lang w:val="uk-UA"/>
        </w:rPr>
        <w:t>их</w:t>
      </w:r>
      <w:r w:rsidRPr="006277B1">
        <w:rPr>
          <w:sz w:val="28"/>
          <w:szCs w:val="28"/>
          <w:lang w:val="uk-UA"/>
        </w:rPr>
        <w:t xml:space="preserve"> і технічн</w:t>
      </w:r>
      <w:r>
        <w:rPr>
          <w:sz w:val="28"/>
          <w:szCs w:val="28"/>
          <w:lang w:val="uk-UA"/>
        </w:rPr>
        <w:t>их</w:t>
      </w:r>
      <w:r w:rsidRPr="006277B1">
        <w:rPr>
          <w:sz w:val="28"/>
          <w:szCs w:val="28"/>
          <w:lang w:val="uk-UA"/>
        </w:rPr>
        <w:t xml:space="preserve"> ресурс</w:t>
      </w:r>
      <w:r>
        <w:rPr>
          <w:sz w:val="28"/>
          <w:szCs w:val="28"/>
          <w:lang w:val="uk-UA"/>
        </w:rPr>
        <w:t xml:space="preserve">ів. Щоб </w:t>
      </w:r>
      <w:r w:rsidRPr="006277B1">
        <w:rPr>
          <w:sz w:val="28"/>
          <w:szCs w:val="28"/>
          <w:lang w:val="uk-UA"/>
        </w:rPr>
        <w:t>підвищит</w:t>
      </w:r>
      <w:r>
        <w:rPr>
          <w:sz w:val="28"/>
          <w:szCs w:val="28"/>
          <w:lang w:val="uk-UA"/>
        </w:rPr>
        <w:t xml:space="preserve">и якість державного управління для цього потрібно передбачити </w:t>
      </w:r>
      <w:r w:rsidRPr="006277B1">
        <w:rPr>
          <w:sz w:val="28"/>
          <w:szCs w:val="28"/>
          <w:lang w:val="uk-UA"/>
        </w:rPr>
        <w:t xml:space="preserve">можливість </w:t>
      </w:r>
      <w:r>
        <w:rPr>
          <w:sz w:val="28"/>
          <w:szCs w:val="28"/>
          <w:lang w:val="uk-UA"/>
        </w:rPr>
        <w:t xml:space="preserve">надання </w:t>
      </w:r>
      <w:r w:rsidRPr="006277B1">
        <w:rPr>
          <w:sz w:val="28"/>
          <w:szCs w:val="28"/>
          <w:lang w:val="uk-UA"/>
        </w:rPr>
        <w:t xml:space="preserve"> фінансової підтримки громадськи</w:t>
      </w:r>
      <w:r>
        <w:rPr>
          <w:sz w:val="28"/>
          <w:szCs w:val="28"/>
          <w:lang w:val="uk-UA"/>
        </w:rPr>
        <w:t>м</w:t>
      </w:r>
      <w:r w:rsidRPr="006277B1">
        <w:rPr>
          <w:sz w:val="28"/>
          <w:szCs w:val="28"/>
          <w:lang w:val="uk-UA"/>
        </w:rPr>
        <w:t xml:space="preserve"> об’єднан</w:t>
      </w:r>
      <w:r>
        <w:rPr>
          <w:sz w:val="28"/>
          <w:szCs w:val="28"/>
          <w:lang w:val="uk-UA"/>
        </w:rPr>
        <w:t>ням</w:t>
      </w:r>
      <w:r w:rsidRPr="006277B1">
        <w:rPr>
          <w:sz w:val="28"/>
          <w:szCs w:val="28"/>
          <w:lang w:val="uk-UA"/>
        </w:rPr>
        <w:t xml:space="preserve"> на конкурсних засадах. </w:t>
      </w:r>
    </w:p>
    <w:p w14:paraId="68ED6EAA" w14:textId="77777777" w:rsidR="00626A01" w:rsidRPr="006277B1" w:rsidRDefault="00626A01" w:rsidP="00626A01">
      <w:pPr>
        <w:ind w:firstLine="709"/>
        <w:jc w:val="both"/>
        <w:rPr>
          <w:sz w:val="28"/>
          <w:szCs w:val="28"/>
          <w:lang w:val="uk-UA"/>
        </w:rPr>
      </w:pPr>
      <w:r w:rsidRPr="006277B1">
        <w:rPr>
          <w:sz w:val="28"/>
          <w:szCs w:val="28"/>
          <w:lang w:val="uk-UA"/>
        </w:rPr>
        <w:t xml:space="preserve">Указом Президента України від 26 лютого 2016 року № 68/2016 </w:t>
      </w:r>
      <w:r>
        <w:rPr>
          <w:sz w:val="28"/>
          <w:szCs w:val="28"/>
          <w:lang w:val="uk-UA"/>
        </w:rPr>
        <w:t xml:space="preserve">Про </w:t>
      </w:r>
      <w:r w:rsidRPr="006277B1">
        <w:rPr>
          <w:sz w:val="28"/>
          <w:szCs w:val="28"/>
          <w:lang w:val="uk-UA"/>
        </w:rPr>
        <w:t>сприяння розвитку громадянського суспільства в Україні визначені основ</w:t>
      </w:r>
      <w:r>
        <w:rPr>
          <w:sz w:val="28"/>
          <w:szCs w:val="28"/>
          <w:lang w:val="uk-UA"/>
        </w:rPr>
        <w:t xml:space="preserve">ні стратегічні напрями і </w:t>
      </w:r>
      <w:r w:rsidRPr="00094182">
        <w:rPr>
          <w:sz w:val="28"/>
          <w:szCs w:val="28"/>
          <w:lang w:val="uk-UA"/>
        </w:rPr>
        <w:t>завдання</w:t>
      </w:r>
      <w:r w:rsidRPr="00094182">
        <w:rPr>
          <w:b/>
          <w:bCs/>
          <w:sz w:val="28"/>
          <w:szCs w:val="28"/>
          <w:shd w:val="clear" w:color="auto" w:fill="FFFFFF"/>
          <w:lang w:val="uk-UA"/>
        </w:rPr>
        <w:t xml:space="preserve"> </w:t>
      </w:r>
      <w:r w:rsidRPr="00094182">
        <w:rPr>
          <w:bCs/>
          <w:sz w:val="28"/>
          <w:szCs w:val="28"/>
          <w:shd w:val="clear" w:color="auto" w:fill="FFFFFF"/>
          <w:lang w:val="uk-UA"/>
        </w:rPr>
        <w:t xml:space="preserve">формування та інституційного </w:t>
      </w:r>
      <w:r w:rsidRPr="006277B1">
        <w:rPr>
          <w:sz w:val="28"/>
          <w:szCs w:val="28"/>
          <w:lang w:val="uk-UA"/>
        </w:rPr>
        <w:t xml:space="preserve">розвитку громадянського суспільства </w:t>
      </w:r>
      <w:r>
        <w:rPr>
          <w:sz w:val="28"/>
          <w:szCs w:val="28"/>
          <w:lang w:val="uk-UA"/>
        </w:rPr>
        <w:t>в Україні.</w:t>
      </w:r>
    </w:p>
    <w:p w14:paraId="77BB6F82" w14:textId="77777777" w:rsidR="00626A01" w:rsidRDefault="00626A01" w:rsidP="00626A01">
      <w:pPr>
        <w:ind w:firstLine="709"/>
        <w:jc w:val="both"/>
        <w:rPr>
          <w:sz w:val="28"/>
          <w:szCs w:val="28"/>
          <w:lang w:val="uk-UA"/>
        </w:rPr>
      </w:pPr>
      <w:r w:rsidRPr="006277B1">
        <w:rPr>
          <w:sz w:val="28"/>
          <w:szCs w:val="28"/>
          <w:lang w:val="uk-UA"/>
        </w:rPr>
        <w:t>Програм</w:t>
      </w:r>
      <w:r>
        <w:rPr>
          <w:sz w:val="28"/>
          <w:szCs w:val="28"/>
          <w:lang w:val="uk-UA"/>
        </w:rPr>
        <w:t>а</w:t>
      </w:r>
      <w:r w:rsidRPr="006277B1">
        <w:rPr>
          <w:sz w:val="28"/>
          <w:szCs w:val="28"/>
          <w:lang w:val="uk-UA"/>
        </w:rPr>
        <w:t xml:space="preserve"> </w:t>
      </w:r>
      <w:r w:rsidRPr="006277B1">
        <w:rPr>
          <w:bCs/>
          <w:color w:val="000000"/>
          <w:sz w:val="28"/>
          <w:szCs w:val="28"/>
          <w:lang w:val="uk-UA"/>
        </w:rPr>
        <w:t xml:space="preserve">сприяння розвитку громадянського суспільства </w:t>
      </w:r>
      <w:r>
        <w:rPr>
          <w:bCs/>
          <w:color w:val="000000"/>
          <w:sz w:val="28"/>
          <w:szCs w:val="28"/>
          <w:lang w:val="uk-UA"/>
        </w:rPr>
        <w:t>на території</w:t>
      </w:r>
      <w:r w:rsidRPr="006277B1">
        <w:rPr>
          <w:bCs/>
          <w:color w:val="000000"/>
          <w:sz w:val="28"/>
          <w:szCs w:val="28"/>
          <w:lang w:val="uk-UA"/>
        </w:rPr>
        <w:t xml:space="preserve"> Бахмутськ</w:t>
      </w:r>
      <w:r>
        <w:rPr>
          <w:bCs/>
          <w:color w:val="000000"/>
          <w:sz w:val="28"/>
          <w:szCs w:val="28"/>
          <w:lang w:val="uk-UA"/>
        </w:rPr>
        <w:t>ої</w:t>
      </w:r>
      <w:r w:rsidRPr="006277B1">
        <w:rPr>
          <w:bCs/>
          <w:color w:val="000000"/>
          <w:sz w:val="28"/>
          <w:szCs w:val="28"/>
          <w:lang w:val="uk-UA"/>
        </w:rPr>
        <w:t xml:space="preserve"> міськ</w:t>
      </w:r>
      <w:r>
        <w:rPr>
          <w:bCs/>
          <w:color w:val="000000"/>
          <w:sz w:val="28"/>
          <w:szCs w:val="28"/>
          <w:lang w:val="uk-UA"/>
        </w:rPr>
        <w:t>ої</w:t>
      </w:r>
      <w:r w:rsidRPr="006277B1">
        <w:rPr>
          <w:bCs/>
          <w:color w:val="000000"/>
          <w:sz w:val="28"/>
          <w:szCs w:val="28"/>
          <w:lang w:val="uk-UA"/>
        </w:rPr>
        <w:t xml:space="preserve"> </w:t>
      </w:r>
      <w:r>
        <w:rPr>
          <w:bCs/>
          <w:color w:val="000000"/>
          <w:sz w:val="28"/>
          <w:szCs w:val="28"/>
          <w:lang w:val="uk-UA"/>
        </w:rPr>
        <w:t>об’єднаної територіальної громади</w:t>
      </w:r>
      <w:r w:rsidRPr="006277B1">
        <w:rPr>
          <w:bCs/>
          <w:color w:val="000000"/>
          <w:sz w:val="28"/>
          <w:szCs w:val="28"/>
          <w:lang w:val="uk-UA"/>
        </w:rPr>
        <w:t xml:space="preserve"> на 2021-2025 роки</w:t>
      </w:r>
      <w:r w:rsidRPr="006277B1">
        <w:rPr>
          <w:b/>
          <w:sz w:val="28"/>
          <w:szCs w:val="28"/>
          <w:lang w:val="uk-UA"/>
        </w:rPr>
        <w:t xml:space="preserve"> </w:t>
      </w:r>
      <w:r w:rsidRPr="00094182">
        <w:rPr>
          <w:sz w:val="28"/>
          <w:szCs w:val="28"/>
          <w:lang w:val="uk-UA"/>
        </w:rPr>
        <w:t xml:space="preserve">спрямована </w:t>
      </w:r>
      <w:r>
        <w:rPr>
          <w:sz w:val="28"/>
          <w:szCs w:val="28"/>
          <w:lang w:val="uk-UA"/>
        </w:rPr>
        <w:t xml:space="preserve">на подальше </w:t>
      </w:r>
      <w:r w:rsidRPr="006277B1">
        <w:rPr>
          <w:sz w:val="28"/>
          <w:szCs w:val="28"/>
          <w:lang w:val="uk-UA"/>
        </w:rPr>
        <w:t xml:space="preserve">налагодження ефективної взаємодії </w:t>
      </w:r>
      <w:r>
        <w:rPr>
          <w:sz w:val="28"/>
          <w:szCs w:val="28"/>
          <w:lang w:val="uk-UA"/>
        </w:rPr>
        <w:t>Бахмутської міської ради</w:t>
      </w:r>
      <w:r w:rsidRPr="006277B1">
        <w:rPr>
          <w:sz w:val="28"/>
          <w:szCs w:val="28"/>
          <w:lang w:val="uk-UA"/>
        </w:rPr>
        <w:t xml:space="preserve"> з інститутами  громадянського суспільства</w:t>
      </w:r>
      <w:r>
        <w:rPr>
          <w:sz w:val="28"/>
          <w:szCs w:val="28"/>
          <w:lang w:val="uk-UA"/>
        </w:rPr>
        <w:t xml:space="preserve"> на засадах</w:t>
      </w:r>
      <w:r w:rsidRPr="006277B1">
        <w:rPr>
          <w:sz w:val="28"/>
          <w:szCs w:val="28"/>
          <w:lang w:val="uk-UA"/>
        </w:rPr>
        <w:t xml:space="preserve"> партнерств</w:t>
      </w:r>
      <w:r>
        <w:rPr>
          <w:sz w:val="28"/>
          <w:szCs w:val="28"/>
          <w:lang w:val="uk-UA"/>
        </w:rPr>
        <w:t>а</w:t>
      </w:r>
      <w:r w:rsidRPr="006277B1">
        <w:rPr>
          <w:sz w:val="28"/>
          <w:szCs w:val="28"/>
          <w:lang w:val="uk-UA"/>
        </w:rPr>
        <w:t>, взаємній зацікавленості у досягненні цілей, пов’язаних з державн</w:t>
      </w:r>
      <w:r>
        <w:rPr>
          <w:sz w:val="28"/>
          <w:szCs w:val="28"/>
          <w:lang w:val="uk-UA"/>
        </w:rPr>
        <w:t xml:space="preserve">им та місцевим </w:t>
      </w:r>
      <w:r w:rsidRPr="006277B1">
        <w:rPr>
          <w:sz w:val="28"/>
          <w:szCs w:val="28"/>
          <w:lang w:val="uk-UA"/>
        </w:rPr>
        <w:t>управління</w:t>
      </w:r>
      <w:r>
        <w:rPr>
          <w:sz w:val="28"/>
          <w:szCs w:val="28"/>
          <w:lang w:val="uk-UA"/>
        </w:rPr>
        <w:t>м</w:t>
      </w:r>
      <w:r w:rsidRPr="006277B1">
        <w:rPr>
          <w:sz w:val="28"/>
          <w:szCs w:val="28"/>
          <w:lang w:val="uk-UA"/>
        </w:rPr>
        <w:t xml:space="preserve"> суспільного життя, соціально-еко</w:t>
      </w:r>
      <w:r>
        <w:rPr>
          <w:sz w:val="28"/>
          <w:szCs w:val="28"/>
          <w:lang w:val="uk-UA"/>
        </w:rPr>
        <w:t>номічним та духовним прогресом Бахмутської громади.</w:t>
      </w:r>
    </w:p>
    <w:p w14:paraId="6CB1C2D0" w14:textId="77777777" w:rsidR="00626A01" w:rsidRPr="003638D9" w:rsidRDefault="00626A01" w:rsidP="00626A01">
      <w:pPr>
        <w:jc w:val="both"/>
        <w:rPr>
          <w:sz w:val="16"/>
          <w:szCs w:val="16"/>
          <w:lang w:val="uk-UA"/>
        </w:rPr>
      </w:pPr>
    </w:p>
    <w:p w14:paraId="7A8B97AD" w14:textId="77777777" w:rsidR="00626A01" w:rsidRPr="00497672" w:rsidRDefault="00626A01" w:rsidP="00626A01">
      <w:pPr>
        <w:ind w:right="110"/>
        <w:jc w:val="center"/>
        <w:rPr>
          <w:b/>
          <w:sz w:val="28"/>
          <w:szCs w:val="28"/>
          <w:lang w:val="uk-UA"/>
        </w:rPr>
      </w:pPr>
      <w:r w:rsidRPr="00497672">
        <w:rPr>
          <w:b/>
          <w:sz w:val="28"/>
          <w:szCs w:val="28"/>
          <w:lang w:val="uk-UA"/>
        </w:rPr>
        <w:t>РОЗДІЛ 2</w:t>
      </w:r>
    </w:p>
    <w:p w14:paraId="5846BA43" w14:textId="77777777" w:rsidR="00626A01" w:rsidRPr="00497672" w:rsidRDefault="00626A01" w:rsidP="00626A01">
      <w:pPr>
        <w:ind w:right="110"/>
        <w:jc w:val="center"/>
        <w:rPr>
          <w:b/>
          <w:sz w:val="28"/>
          <w:szCs w:val="28"/>
          <w:lang w:val="uk-UA"/>
        </w:rPr>
      </w:pPr>
      <w:r w:rsidRPr="00497672">
        <w:rPr>
          <w:b/>
          <w:sz w:val="28"/>
          <w:szCs w:val="28"/>
          <w:lang w:val="uk-UA"/>
        </w:rPr>
        <w:t xml:space="preserve">ВИЗНАЧЕННЯ ОСНОВНИХ ПРОБЛЕМ, НА РОЗВ’ЯЗАННЯ ЯКИХ СПРЯМОВАНА ПРОГРАМА </w:t>
      </w:r>
    </w:p>
    <w:p w14:paraId="2C648444" w14:textId="77777777" w:rsidR="00626A01" w:rsidRPr="00497672" w:rsidRDefault="00626A01" w:rsidP="00626A01">
      <w:pPr>
        <w:ind w:firstLine="709"/>
        <w:jc w:val="both"/>
        <w:rPr>
          <w:sz w:val="28"/>
          <w:szCs w:val="28"/>
          <w:lang w:val="uk-UA"/>
        </w:rPr>
      </w:pPr>
    </w:p>
    <w:p w14:paraId="2732FC12" w14:textId="77777777" w:rsidR="00626A01" w:rsidRPr="00497672" w:rsidRDefault="00626A01" w:rsidP="00626A01">
      <w:pPr>
        <w:ind w:firstLine="709"/>
        <w:jc w:val="both"/>
        <w:rPr>
          <w:sz w:val="28"/>
          <w:szCs w:val="28"/>
          <w:lang w:val="uk-UA"/>
        </w:rPr>
      </w:pPr>
      <w:r w:rsidRPr="00497672">
        <w:rPr>
          <w:sz w:val="28"/>
          <w:szCs w:val="28"/>
          <w:lang w:val="uk-UA"/>
        </w:rPr>
        <w:t xml:space="preserve">З кожним роком формуванню в Україні дієвого громадянського суспільства приділяється все більше уваги. Розбудова громадянського суспільства в Україні має орієнтуватися на європейські стандарти </w:t>
      </w:r>
      <w:r w:rsidRPr="00497672">
        <w:rPr>
          <w:sz w:val="28"/>
          <w:szCs w:val="28"/>
          <w:lang w:val="uk-UA"/>
        </w:rPr>
        <w:lastRenderedPageBreak/>
        <w:t>забезпечення та захисту прав і свобод людини, зокрема впровадження практики належного врядування, доброчесності, відкритості, прозорості та підзвітності інститутів влади, створення умов для різноманіття суспільних інтересів, у тому числі економічних, екологічних, соціальних, культурних, релігійних, територіальних тощо.</w:t>
      </w:r>
    </w:p>
    <w:p w14:paraId="69FD106F" w14:textId="77777777" w:rsidR="00626A01" w:rsidRPr="00497672" w:rsidRDefault="00626A01" w:rsidP="00626A01">
      <w:pPr>
        <w:ind w:firstLine="709"/>
        <w:jc w:val="both"/>
        <w:rPr>
          <w:sz w:val="28"/>
          <w:szCs w:val="28"/>
          <w:lang w:val="uk-UA"/>
        </w:rPr>
      </w:pPr>
      <w:r w:rsidRPr="00497672">
        <w:rPr>
          <w:sz w:val="28"/>
          <w:szCs w:val="28"/>
          <w:lang w:val="uk-UA"/>
        </w:rPr>
        <w:t>Утвердження громадянського суспільства, як гарантії демократичного розвитку України, визначено одним із напрямків її внутрішньої політики. Активне, впливове і розвинене громадянське суспільство є важливим елементом будь-якої демократичної держави та відіграє одну з ключових ролей у впровадженні нагальних суспільних змін.</w:t>
      </w:r>
    </w:p>
    <w:p w14:paraId="2C6C609F" w14:textId="77777777" w:rsidR="00626A01" w:rsidRPr="00497672" w:rsidRDefault="00626A01" w:rsidP="00626A01">
      <w:pPr>
        <w:ind w:firstLine="709"/>
        <w:jc w:val="both"/>
        <w:rPr>
          <w:sz w:val="28"/>
          <w:szCs w:val="28"/>
          <w:lang w:val="uk-UA"/>
        </w:rPr>
      </w:pPr>
      <w:r w:rsidRPr="00497672">
        <w:rPr>
          <w:sz w:val="28"/>
          <w:szCs w:val="28"/>
          <w:lang w:val="uk-UA"/>
        </w:rPr>
        <w:t>На сьогодні в Бахмутській міській ОТГ існують активні організації, що реалізовують інтереси окремих груп населення, які вони представляють, проте їх чисельність замала і вона представлена не у всіх сферах. Зокрема, в громаді можна назвати лише декілька організацій, що формують міську громадянську політику і здатні доносити до населення та влади свою позицію.</w:t>
      </w:r>
    </w:p>
    <w:p w14:paraId="54C3759F" w14:textId="77777777" w:rsidR="00626A01" w:rsidRDefault="00626A01" w:rsidP="00626A01">
      <w:pPr>
        <w:ind w:firstLine="709"/>
        <w:jc w:val="both"/>
        <w:rPr>
          <w:sz w:val="28"/>
          <w:szCs w:val="28"/>
          <w:lang w:val="uk-UA"/>
        </w:rPr>
      </w:pPr>
      <w:r w:rsidRPr="00497672">
        <w:rPr>
          <w:sz w:val="28"/>
          <w:szCs w:val="28"/>
          <w:lang w:val="uk-UA"/>
        </w:rPr>
        <w:t xml:space="preserve">Не дивлячись на те, що кількість інститутів громадянського суспільства постійно зростає, громадська активність залишається низькою, це обумовлюється рівнем кадрової, інтелектуальної, фінансової та інституційної спроможності громадських організацій. Залишаються актуальними питання підвищення рівня громадянської освіти, розвитку волонтерського руху, приватного партнерства.  </w:t>
      </w:r>
    </w:p>
    <w:p w14:paraId="69844800" w14:textId="77777777" w:rsidR="00626A01" w:rsidRDefault="00626A01" w:rsidP="00626A01">
      <w:pPr>
        <w:ind w:firstLine="709"/>
        <w:jc w:val="both"/>
        <w:rPr>
          <w:sz w:val="28"/>
          <w:szCs w:val="28"/>
          <w:lang w:val="uk-UA"/>
        </w:rPr>
      </w:pPr>
      <w:r w:rsidRPr="00497672">
        <w:rPr>
          <w:sz w:val="28"/>
          <w:szCs w:val="28"/>
          <w:lang w:val="uk-UA"/>
        </w:rPr>
        <w:t>До основних причин низького розвитку громадянського суспільства  належать наступні:</w:t>
      </w:r>
      <w:bookmarkStart w:id="1" w:name="n40"/>
      <w:bookmarkEnd w:id="1"/>
    </w:p>
    <w:p w14:paraId="12CB0FC7" w14:textId="77777777" w:rsidR="00626A01" w:rsidRPr="00497672" w:rsidRDefault="00626A01" w:rsidP="00626A01">
      <w:pPr>
        <w:ind w:firstLine="709"/>
        <w:jc w:val="both"/>
        <w:rPr>
          <w:sz w:val="28"/>
          <w:szCs w:val="28"/>
          <w:lang w:val="uk-UA"/>
        </w:rPr>
      </w:pPr>
      <w:r>
        <w:rPr>
          <w:sz w:val="28"/>
          <w:szCs w:val="28"/>
          <w:lang w:val="uk-UA"/>
        </w:rPr>
        <w:t xml:space="preserve">- </w:t>
      </w:r>
      <w:r w:rsidRPr="00497672">
        <w:rPr>
          <w:sz w:val="28"/>
          <w:szCs w:val="28"/>
          <w:lang w:val="uk-UA"/>
        </w:rPr>
        <w:t>недостатньою є практика залучення громадськості до формування та реалізації державної політики і вирішення питань місцевого значення;</w:t>
      </w:r>
    </w:p>
    <w:p w14:paraId="13290EBA" w14:textId="77777777" w:rsidR="00626A01" w:rsidRPr="00497672" w:rsidRDefault="00626A01" w:rsidP="00626A01">
      <w:pPr>
        <w:pStyle w:val="rvps2"/>
        <w:shd w:val="clear" w:color="auto" w:fill="FFFFFF"/>
        <w:spacing w:before="0" w:beforeAutospacing="0" w:after="0" w:afterAutospacing="0"/>
        <w:ind w:firstLine="708"/>
        <w:jc w:val="both"/>
        <w:rPr>
          <w:sz w:val="28"/>
          <w:szCs w:val="28"/>
          <w:lang w:val="uk-UA"/>
        </w:rPr>
      </w:pPr>
      <w:bookmarkStart w:id="2" w:name="n41"/>
      <w:bookmarkStart w:id="3" w:name="n42"/>
      <w:bookmarkEnd w:id="2"/>
      <w:bookmarkEnd w:id="3"/>
      <w:r>
        <w:rPr>
          <w:sz w:val="28"/>
          <w:szCs w:val="28"/>
          <w:lang w:val="uk-UA"/>
        </w:rPr>
        <w:t xml:space="preserve">- </w:t>
      </w:r>
      <w:r w:rsidRPr="00497672">
        <w:rPr>
          <w:sz w:val="28"/>
          <w:szCs w:val="28"/>
          <w:lang w:val="uk-UA"/>
        </w:rPr>
        <w:t>більшість організацій громадянського суспільства не має доступу до державної фінансової підт</w:t>
      </w:r>
      <w:r>
        <w:rPr>
          <w:sz w:val="28"/>
          <w:szCs w:val="28"/>
          <w:lang w:val="uk-UA"/>
        </w:rPr>
        <w:t>римки через її обмежений обсяг. У</w:t>
      </w:r>
      <w:r w:rsidRPr="00497672">
        <w:rPr>
          <w:sz w:val="28"/>
          <w:szCs w:val="28"/>
          <w:lang w:val="uk-UA"/>
        </w:rPr>
        <w:t>складн</w:t>
      </w:r>
      <w:r>
        <w:rPr>
          <w:sz w:val="28"/>
          <w:szCs w:val="28"/>
          <w:lang w:val="uk-UA"/>
        </w:rPr>
        <w:t>ює ситуацію</w:t>
      </w:r>
      <w:r w:rsidRPr="00497672">
        <w:rPr>
          <w:sz w:val="28"/>
          <w:szCs w:val="28"/>
          <w:lang w:val="uk-UA"/>
        </w:rPr>
        <w:t xml:space="preserve"> надмірно короткі строки, протягом яких вона надається, та обмеження на види витрат, які можуть бути профінансовані за рахунок бюджетних коштів;</w:t>
      </w:r>
    </w:p>
    <w:p w14:paraId="2926A959" w14:textId="77777777" w:rsidR="00626A01" w:rsidRDefault="00626A01" w:rsidP="00626A01">
      <w:pPr>
        <w:pStyle w:val="rvps2"/>
        <w:shd w:val="clear" w:color="auto" w:fill="FFFFFF"/>
        <w:spacing w:before="0" w:beforeAutospacing="0" w:after="0" w:afterAutospacing="0"/>
        <w:ind w:firstLine="708"/>
        <w:jc w:val="both"/>
        <w:rPr>
          <w:sz w:val="28"/>
          <w:szCs w:val="28"/>
          <w:lang w:val="uk-UA"/>
        </w:rPr>
      </w:pPr>
      <w:bookmarkStart w:id="4" w:name="n43"/>
      <w:bookmarkEnd w:id="4"/>
      <w:r>
        <w:rPr>
          <w:sz w:val="28"/>
          <w:szCs w:val="28"/>
          <w:lang w:val="uk-UA"/>
        </w:rPr>
        <w:t xml:space="preserve">- </w:t>
      </w:r>
      <w:r w:rsidRPr="00497672">
        <w:rPr>
          <w:sz w:val="28"/>
          <w:szCs w:val="28"/>
          <w:lang w:val="uk-UA"/>
        </w:rPr>
        <w:t>потенціал організацій громадянського суспільства не повною мірою використовується орган</w:t>
      </w:r>
      <w:r>
        <w:rPr>
          <w:sz w:val="28"/>
          <w:szCs w:val="28"/>
          <w:lang w:val="uk-UA"/>
        </w:rPr>
        <w:t>ом</w:t>
      </w:r>
      <w:r w:rsidRPr="00497672">
        <w:rPr>
          <w:sz w:val="28"/>
          <w:szCs w:val="28"/>
          <w:lang w:val="uk-UA"/>
        </w:rPr>
        <w:t xml:space="preserve"> місцевого самоврядування для надання соціальних та інших суспільно значущих послуг; </w:t>
      </w:r>
    </w:p>
    <w:p w14:paraId="4B3B8283" w14:textId="77777777" w:rsidR="00626A01" w:rsidRPr="00497672" w:rsidRDefault="00626A01" w:rsidP="00626A01">
      <w:pPr>
        <w:pStyle w:val="rvps2"/>
        <w:shd w:val="clear" w:color="auto" w:fill="FFFFFF"/>
        <w:spacing w:before="0" w:beforeAutospacing="0" w:after="0" w:afterAutospacing="0"/>
        <w:ind w:firstLine="708"/>
        <w:jc w:val="both"/>
        <w:rPr>
          <w:sz w:val="28"/>
          <w:szCs w:val="28"/>
          <w:lang w:val="uk-UA"/>
        </w:rPr>
      </w:pPr>
      <w:bookmarkStart w:id="5" w:name="n44"/>
      <w:bookmarkEnd w:id="5"/>
      <w:r>
        <w:rPr>
          <w:sz w:val="28"/>
          <w:szCs w:val="28"/>
          <w:lang w:val="uk-UA"/>
        </w:rPr>
        <w:t xml:space="preserve">- </w:t>
      </w:r>
      <w:r w:rsidRPr="00497672">
        <w:rPr>
          <w:sz w:val="28"/>
          <w:szCs w:val="28"/>
          <w:lang w:val="uk-UA"/>
        </w:rPr>
        <w:t>недостатніми є стимули щодо здійснення організаціями громадянського суспільства підприємницької діяльності, спрямованої на вирішення соціальних проблем (соціальне підприємництво), долучення таких організацій до надання соціальних послуг зі сприяння у працевлаштуванні та професійної підготовки соціально вразливих верств населення;</w:t>
      </w:r>
    </w:p>
    <w:p w14:paraId="450ACADC" w14:textId="77777777" w:rsidR="00626A01" w:rsidRPr="008E1A97" w:rsidRDefault="00626A01" w:rsidP="00626A01">
      <w:pPr>
        <w:pStyle w:val="rvps2"/>
        <w:shd w:val="clear" w:color="auto" w:fill="FFFFFF"/>
        <w:spacing w:before="0" w:beforeAutospacing="0" w:after="0" w:afterAutospacing="0"/>
        <w:ind w:firstLine="708"/>
        <w:jc w:val="both"/>
        <w:rPr>
          <w:sz w:val="28"/>
          <w:szCs w:val="28"/>
          <w:lang w:val="uk-UA"/>
        </w:rPr>
      </w:pPr>
      <w:bookmarkStart w:id="6" w:name="n45"/>
      <w:bookmarkEnd w:id="6"/>
      <w:r>
        <w:rPr>
          <w:sz w:val="28"/>
          <w:szCs w:val="28"/>
          <w:lang w:val="uk-UA"/>
        </w:rPr>
        <w:t xml:space="preserve">- </w:t>
      </w:r>
      <w:r w:rsidRPr="00497672">
        <w:rPr>
          <w:sz w:val="28"/>
          <w:szCs w:val="28"/>
          <w:lang w:val="uk-UA"/>
        </w:rPr>
        <w:t>відсутня єдина державна інформаційно-просвітницька політика у сфері сприяння розвитку громадянського суспільства.</w:t>
      </w:r>
    </w:p>
    <w:p w14:paraId="4A1529A5" w14:textId="77777777" w:rsidR="00626A01" w:rsidRPr="00497672" w:rsidRDefault="00626A01" w:rsidP="00626A01">
      <w:pPr>
        <w:ind w:firstLine="709"/>
        <w:jc w:val="both"/>
        <w:rPr>
          <w:sz w:val="28"/>
          <w:szCs w:val="28"/>
          <w:lang w:val="uk-UA"/>
        </w:rPr>
      </w:pPr>
      <w:r w:rsidRPr="00497672">
        <w:rPr>
          <w:sz w:val="28"/>
          <w:szCs w:val="28"/>
          <w:lang w:val="uk-UA"/>
        </w:rPr>
        <w:t xml:space="preserve">Сьогодні в Україні забезпечене нове сприятливе законодавче поле для створення, діяльності та розвитку інститутів громадянського суспільства, а саме: закони України «Про громадські об’єднання», «Про професійні спілки, їх права та гарантії діяльності», «Про органи самоорганізації населення», </w:t>
      </w:r>
      <w:r w:rsidRPr="00497672">
        <w:rPr>
          <w:sz w:val="28"/>
          <w:szCs w:val="28"/>
          <w:lang w:val="uk-UA"/>
        </w:rPr>
        <w:lastRenderedPageBreak/>
        <w:t xml:space="preserve">«Про благодійну діяльність та благодійні організації», «Про доступ до публічної інформації», «Про засади внутрішньої </w:t>
      </w:r>
      <w:r>
        <w:rPr>
          <w:sz w:val="28"/>
          <w:szCs w:val="28"/>
          <w:lang w:val="uk-UA"/>
        </w:rPr>
        <w:t>і</w:t>
      </w:r>
      <w:r w:rsidRPr="00497672">
        <w:rPr>
          <w:sz w:val="28"/>
          <w:szCs w:val="28"/>
          <w:lang w:val="uk-UA"/>
        </w:rPr>
        <w:t xml:space="preserve"> зовнішньої політики» в основу яких покладено ліберальні європейські стандарти.</w:t>
      </w:r>
    </w:p>
    <w:p w14:paraId="28EB82F9" w14:textId="77777777" w:rsidR="00626A01" w:rsidRPr="00497672" w:rsidRDefault="00626A01" w:rsidP="00626A01">
      <w:pPr>
        <w:ind w:firstLine="709"/>
        <w:jc w:val="both"/>
        <w:rPr>
          <w:sz w:val="28"/>
          <w:szCs w:val="28"/>
          <w:lang w:val="uk-UA"/>
        </w:rPr>
      </w:pPr>
      <w:r w:rsidRPr="00497672">
        <w:rPr>
          <w:sz w:val="28"/>
          <w:szCs w:val="28"/>
          <w:lang w:val="uk-UA"/>
        </w:rPr>
        <w:t xml:space="preserve">Указом Президента України від 26 лютого 2016 року № 68/2016 «Про сприяння розвитку громадянського суспільства в Україні» </w:t>
      </w:r>
      <w:r>
        <w:rPr>
          <w:sz w:val="28"/>
          <w:szCs w:val="28"/>
          <w:lang w:val="uk-UA"/>
        </w:rPr>
        <w:t>окреслені основні напрямки діяльності у цій сфері.</w:t>
      </w:r>
    </w:p>
    <w:p w14:paraId="6E0C50BD" w14:textId="77777777" w:rsidR="00626A01" w:rsidRPr="0026050F" w:rsidRDefault="00626A01" w:rsidP="0026050F">
      <w:pPr>
        <w:ind w:firstLine="709"/>
        <w:jc w:val="both"/>
        <w:rPr>
          <w:sz w:val="28"/>
          <w:szCs w:val="28"/>
          <w:lang w:val="uk-UA"/>
        </w:rPr>
      </w:pPr>
      <w:r w:rsidRPr="00497672">
        <w:rPr>
          <w:sz w:val="28"/>
          <w:szCs w:val="28"/>
          <w:lang w:val="uk-UA"/>
        </w:rPr>
        <w:t xml:space="preserve">Інструментом підтримки взаємодії влади та громадськості стане </w:t>
      </w:r>
      <w:r>
        <w:rPr>
          <w:sz w:val="28"/>
          <w:szCs w:val="28"/>
          <w:lang w:val="uk-UA"/>
        </w:rPr>
        <w:t>П</w:t>
      </w:r>
      <w:r w:rsidRPr="00497672">
        <w:rPr>
          <w:sz w:val="28"/>
          <w:szCs w:val="28"/>
          <w:lang w:val="uk-UA"/>
        </w:rPr>
        <w:t xml:space="preserve">рограма сприяння розвитку громадянського суспільства </w:t>
      </w:r>
      <w:r>
        <w:rPr>
          <w:sz w:val="28"/>
          <w:szCs w:val="28"/>
          <w:lang w:val="uk-UA"/>
        </w:rPr>
        <w:t>на території Бахмутської міської об’єднаної територіальної громади</w:t>
      </w:r>
      <w:r w:rsidRPr="00497672">
        <w:rPr>
          <w:sz w:val="28"/>
          <w:szCs w:val="28"/>
          <w:lang w:val="uk-UA"/>
        </w:rPr>
        <w:t xml:space="preserve"> на 2021-2025 роки, яка охоплює комплекс заходів діяльності Бахмутської міської ради щодо співпраці з інститутами громадянського суспільства, які беруть активну участь у соціально-економічному та суспільно-політичному житті </w:t>
      </w:r>
      <w:r>
        <w:rPr>
          <w:sz w:val="28"/>
          <w:szCs w:val="28"/>
          <w:lang w:val="uk-UA"/>
        </w:rPr>
        <w:t>Бахмутської громади</w:t>
      </w:r>
      <w:r w:rsidRPr="00497672">
        <w:rPr>
          <w:sz w:val="28"/>
          <w:szCs w:val="28"/>
          <w:lang w:val="uk-UA"/>
        </w:rPr>
        <w:t>.</w:t>
      </w:r>
    </w:p>
    <w:p w14:paraId="69824B08" w14:textId="77777777" w:rsidR="00626A01" w:rsidRPr="00143C4C" w:rsidRDefault="00626A01" w:rsidP="00626A01">
      <w:pPr>
        <w:pStyle w:val="a6"/>
        <w:spacing w:after="0" w:line="240" w:lineRule="auto"/>
        <w:ind w:left="0"/>
        <w:jc w:val="center"/>
        <w:rPr>
          <w:rFonts w:ascii="Times New Roman" w:hAnsi="Times New Roman" w:cs="Times New Roman"/>
          <w:b/>
          <w:sz w:val="28"/>
          <w:szCs w:val="28"/>
          <w:lang w:val="uk-UA" w:eastAsia="ru-RU"/>
        </w:rPr>
      </w:pPr>
      <w:r w:rsidRPr="00143C4C">
        <w:rPr>
          <w:rFonts w:ascii="Times New Roman" w:hAnsi="Times New Roman" w:cs="Times New Roman"/>
          <w:b/>
          <w:sz w:val="28"/>
          <w:szCs w:val="28"/>
          <w:lang w:val="uk-UA" w:eastAsia="ru-RU"/>
        </w:rPr>
        <w:t>РОЗДІЛ 3</w:t>
      </w:r>
    </w:p>
    <w:p w14:paraId="46857328" w14:textId="77777777" w:rsidR="00626A01" w:rsidRPr="00191FD3" w:rsidRDefault="00626A01" w:rsidP="00626A01">
      <w:pPr>
        <w:tabs>
          <w:tab w:val="left" w:pos="720"/>
        </w:tabs>
        <w:jc w:val="center"/>
        <w:rPr>
          <w:b/>
          <w:sz w:val="28"/>
          <w:szCs w:val="28"/>
          <w:lang w:val="uk-UA"/>
        </w:rPr>
      </w:pPr>
      <w:r w:rsidRPr="00191FD3">
        <w:rPr>
          <w:b/>
          <w:sz w:val="28"/>
          <w:szCs w:val="28"/>
          <w:lang w:val="uk-UA"/>
        </w:rPr>
        <w:t>МЕТА ПРОГРАМИ</w:t>
      </w:r>
    </w:p>
    <w:p w14:paraId="089FAC09" w14:textId="77777777" w:rsidR="00626A01" w:rsidRPr="008E1A97" w:rsidRDefault="00626A01" w:rsidP="00626A01">
      <w:pPr>
        <w:tabs>
          <w:tab w:val="left" w:pos="720"/>
        </w:tabs>
        <w:jc w:val="both"/>
        <w:rPr>
          <w:b/>
          <w:color w:val="FF0000"/>
          <w:sz w:val="16"/>
          <w:szCs w:val="16"/>
          <w:lang w:val="uk-UA"/>
        </w:rPr>
      </w:pPr>
    </w:p>
    <w:p w14:paraId="70979B53" w14:textId="77777777" w:rsidR="00626A01" w:rsidRDefault="00626A01" w:rsidP="00626A01">
      <w:pPr>
        <w:ind w:firstLine="708"/>
        <w:jc w:val="both"/>
        <w:rPr>
          <w:sz w:val="28"/>
          <w:szCs w:val="28"/>
          <w:lang w:val="uk-UA"/>
        </w:rPr>
      </w:pPr>
      <w:r w:rsidRPr="00191FD3">
        <w:rPr>
          <w:sz w:val="28"/>
          <w:szCs w:val="28"/>
          <w:lang w:val="uk-UA"/>
        </w:rPr>
        <w:t xml:space="preserve">Метою Програми є: </w:t>
      </w:r>
      <w:r>
        <w:rPr>
          <w:sz w:val="28"/>
          <w:szCs w:val="28"/>
          <w:lang w:val="uk-UA"/>
        </w:rPr>
        <w:t>с</w:t>
      </w:r>
      <w:r w:rsidRPr="00191FD3">
        <w:rPr>
          <w:sz w:val="28"/>
          <w:szCs w:val="28"/>
          <w:lang w:val="uk-UA"/>
        </w:rPr>
        <w:t>творення сприятливих умов для розвитку громадянського суспільства на території Бахмутської міської об’єднаної територіальної громади, налагодження ефективної взаємодії громадськості з виконавчими органами Бахмутської міської ради на засадах партнерства, забезпечення додаткових можливостей для реалізації та захисту прав, свобод людини і громадянина, задоволення суспільних інтересів з використанням різноманітних форм демократії участі, громадської ініціативи та самоорганізації.</w:t>
      </w:r>
    </w:p>
    <w:p w14:paraId="032EB8FD" w14:textId="77777777" w:rsidR="00626A01" w:rsidRPr="00143C4C" w:rsidRDefault="00626A01" w:rsidP="00626A01">
      <w:pPr>
        <w:tabs>
          <w:tab w:val="left" w:pos="0"/>
        </w:tabs>
        <w:ind w:firstLine="720"/>
        <w:jc w:val="both"/>
        <w:rPr>
          <w:sz w:val="28"/>
          <w:szCs w:val="28"/>
          <w:lang w:val="uk-UA"/>
        </w:rPr>
      </w:pPr>
      <w:r w:rsidRPr="00143C4C">
        <w:rPr>
          <w:sz w:val="28"/>
          <w:szCs w:val="28"/>
          <w:lang w:val="uk-UA"/>
        </w:rPr>
        <w:t xml:space="preserve">Основні заходи </w:t>
      </w:r>
      <w:r w:rsidR="0026050F">
        <w:rPr>
          <w:sz w:val="28"/>
          <w:szCs w:val="28"/>
          <w:lang w:val="uk-UA"/>
        </w:rPr>
        <w:t>П</w:t>
      </w:r>
      <w:r w:rsidRPr="00143C4C">
        <w:rPr>
          <w:sz w:val="28"/>
          <w:szCs w:val="28"/>
          <w:lang w:val="uk-UA"/>
        </w:rPr>
        <w:t>рограми сприяння розвитку громадянського суспільства на території Бахмутської міської об’єднаної територіальної громади на 2021 – 2025 роки за напрямами діяльності наведені у Додатку 1</w:t>
      </w:r>
      <w:r>
        <w:rPr>
          <w:sz w:val="28"/>
          <w:szCs w:val="28"/>
          <w:lang w:val="uk-UA"/>
        </w:rPr>
        <w:t xml:space="preserve"> до Програми</w:t>
      </w:r>
      <w:r w:rsidRPr="00143C4C">
        <w:rPr>
          <w:sz w:val="28"/>
          <w:szCs w:val="28"/>
          <w:lang w:val="uk-UA"/>
        </w:rPr>
        <w:t>.</w:t>
      </w:r>
    </w:p>
    <w:p w14:paraId="327B82E0" w14:textId="77777777" w:rsidR="00626A01" w:rsidRPr="00757763" w:rsidRDefault="00626A01" w:rsidP="00626A01">
      <w:pPr>
        <w:tabs>
          <w:tab w:val="left" w:pos="720"/>
        </w:tabs>
        <w:jc w:val="both"/>
        <w:rPr>
          <w:b/>
          <w:color w:val="FF0000"/>
          <w:sz w:val="28"/>
          <w:szCs w:val="28"/>
          <w:lang w:val="uk-UA"/>
        </w:rPr>
      </w:pPr>
    </w:p>
    <w:p w14:paraId="4758915C" w14:textId="77777777" w:rsidR="00626A01" w:rsidRPr="00191FD3" w:rsidRDefault="00626A01" w:rsidP="00626A01">
      <w:pPr>
        <w:ind w:right="110"/>
        <w:jc w:val="center"/>
        <w:rPr>
          <w:b/>
          <w:sz w:val="28"/>
          <w:szCs w:val="28"/>
          <w:lang w:val="uk-UA"/>
        </w:rPr>
      </w:pPr>
      <w:r w:rsidRPr="00191FD3">
        <w:rPr>
          <w:b/>
          <w:sz w:val="28"/>
          <w:szCs w:val="28"/>
          <w:lang w:val="uk-UA"/>
        </w:rPr>
        <w:t>РОЗДІЛ 4</w:t>
      </w:r>
    </w:p>
    <w:p w14:paraId="2BCD59EE" w14:textId="77777777" w:rsidR="00626A01" w:rsidRDefault="00626A01" w:rsidP="00626A01">
      <w:pPr>
        <w:pStyle w:val="a6"/>
        <w:spacing w:after="0" w:line="240" w:lineRule="auto"/>
        <w:ind w:left="0" w:firstLine="720"/>
        <w:jc w:val="center"/>
        <w:rPr>
          <w:rFonts w:ascii="Times New Roman" w:hAnsi="Times New Roman" w:cs="Times New Roman"/>
          <w:b/>
          <w:sz w:val="28"/>
          <w:szCs w:val="28"/>
          <w:lang w:val="uk-UA" w:eastAsia="ru-RU"/>
        </w:rPr>
      </w:pPr>
      <w:r w:rsidRPr="00143C4C">
        <w:rPr>
          <w:rFonts w:ascii="Times New Roman" w:hAnsi="Times New Roman" w:cs="Times New Roman"/>
          <w:b/>
          <w:sz w:val="28"/>
          <w:szCs w:val="28"/>
          <w:lang w:val="uk-UA" w:eastAsia="ru-RU"/>
        </w:rPr>
        <w:t>ОБГРУНТУВАННЯ ШЛЯХІВ І ЗАСОБІВ РОЗВ’ЯЗАННЯ ПРОБЛЕМ ВИКОНАННЯ ПРОГРАМИ</w:t>
      </w:r>
    </w:p>
    <w:p w14:paraId="7FFFBB53" w14:textId="77777777" w:rsidR="00626A01" w:rsidRPr="00757763" w:rsidRDefault="00626A01" w:rsidP="00626A01">
      <w:pPr>
        <w:pStyle w:val="a6"/>
        <w:spacing w:after="0" w:line="240" w:lineRule="auto"/>
        <w:ind w:left="0"/>
        <w:jc w:val="center"/>
        <w:rPr>
          <w:rFonts w:ascii="Times New Roman" w:hAnsi="Times New Roman" w:cs="Times New Roman"/>
          <w:b/>
          <w:color w:val="FF0000"/>
          <w:sz w:val="28"/>
          <w:szCs w:val="28"/>
          <w:lang w:val="uk-UA" w:eastAsia="ru-RU"/>
        </w:rPr>
      </w:pPr>
    </w:p>
    <w:p w14:paraId="10C26461" w14:textId="77777777" w:rsidR="00626A01" w:rsidRPr="00E827E8" w:rsidRDefault="0026050F" w:rsidP="00626A01">
      <w:pPr>
        <w:ind w:firstLine="709"/>
        <w:jc w:val="both"/>
        <w:rPr>
          <w:sz w:val="28"/>
          <w:szCs w:val="28"/>
          <w:lang w:val="uk-UA"/>
        </w:rPr>
      </w:pPr>
      <w:r>
        <w:rPr>
          <w:sz w:val="28"/>
          <w:szCs w:val="28"/>
          <w:lang w:val="uk-UA"/>
        </w:rPr>
        <w:t>П</w:t>
      </w:r>
      <w:r w:rsidR="00626A01" w:rsidRPr="00E827E8">
        <w:rPr>
          <w:sz w:val="28"/>
          <w:szCs w:val="28"/>
          <w:lang w:val="uk-UA"/>
        </w:rPr>
        <w:t>рограм</w:t>
      </w:r>
      <w:r>
        <w:rPr>
          <w:sz w:val="28"/>
          <w:szCs w:val="28"/>
          <w:lang w:val="uk-UA"/>
        </w:rPr>
        <w:t>а</w:t>
      </w:r>
      <w:r w:rsidR="00626A01" w:rsidRPr="00E827E8">
        <w:rPr>
          <w:sz w:val="28"/>
          <w:szCs w:val="28"/>
          <w:lang w:val="uk-UA"/>
        </w:rPr>
        <w:t xml:space="preserve"> передбачає проведення впр</w:t>
      </w:r>
      <w:r>
        <w:rPr>
          <w:sz w:val="28"/>
          <w:szCs w:val="28"/>
          <w:lang w:val="uk-UA"/>
        </w:rPr>
        <w:t xml:space="preserve">одовж </w:t>
      </w:r>
      <w:r w:rsidR="00626A01" w:rsidRPr="00E827E8">
        <w:rPr>
          <w:sz w:val="28"/>
          <w:szCs w:val="28"/>
          <w:lang w:val="uk-UA"/>
        </w:rPr>
        <w:t>2021 - 2025 років заходів, спрямованих на залучення громадськості до процесів реалізації державної і місцевої політики, застосування механізмів участі у реалізації владних повноважень Бахмутської міської ради.</w:t>
      </w:r>
    </w:p>
    <w:p w14:paraId="0C918F38" w14:textId="77777777" w:rsidR="00626A01" w:rsidRPr="00E827E8" w:rsidRDefault="00626A01" w:rsidP="00626A01">
      <w:pPr>
        <w:ind w:firstLine="709"/>
        <w:jc w:val="both"/>
        <w:rPr>
          <w:sz w:val="28"/>
          <w:szCs w:val="28"/>
          <w:lang w:val="uk-UA"/>
        </w:rPr>
      </w:pPr>
      <w:r w:rsidRPr="00E827E8">
        <w:rPr>
          <w:sz w:val="28"/>
          <w:szCs w:val="28"/>
          <w:lang w:val="uk-UA"/>
        </w:rPr>
        <w:t>Основними шляхами вирішення питань в межах Програми є:</w:t>
      </w:r>
    </w:p>
    <w:p w14:paraId="473010BD" w14:textId="77777777" w:rsidR="00626A01" w:rsidRPr="00E827E8" w:rsidRDefault="00626A01" w:rsidP="00626A01">
      <w:pPr>
        <w:ind w:firstLine="709"/>
        <w:jc w:val="both"/>
        <w:rPr>
          <w:sz w:val="28"/>
          <w:szCs w:val="28"/>
          <w:lang w:val="uk-UA"/>
        </w:rPr>
      </w:pPr>
      <w:r w:rsidRPr="00E827E8">
        <w:rPr>
          <w:sz w:val="28"/>
          <w:szCs w:val="28"/>
          <w:lang w:val="uk-UA"/>
        </w:rPr>
        <w:t>-</w:t>
      </w:r>
      <w:r w:rsidRPr="00E827E8">
        <w:rPr>
          <w:color w:val="FF0000"/>
          <w:sz w:val="28"/>
          <w:szCs w:val="28"/>
          <w:lang w:val="uk-UA"/>
        </w:rPr>
        <w:t xml:space="preserve"> </w:t>
      </w:r>
      <w:r>
        <w:rPr>
          <w:sz w:val="28"/>
          <w:szCs w:val="28"/>
          <w:lang w:val="uk-UA"/>
        </w:rPr>
        <w:t>п</w:t>
      </w:r>
      <w:r w:rsidRPr="00E827E8">
        <w:rPr>
          <w:sz w:val="28"/>
          <w:szCs w:val="28"/>
          <w:lang w:val="uk-UA"/>
        </w:rPr>
        <w:t xml:space="preserve">роведення соціологічних досліджень та вивчення громадської думки щодо рівня довіри до місцевої </w:t>
      </w:r>
      <w:r>
        <w:rPr>
          <w:sz w:val="28"/>
          <w:szCs w:val="28"/>
          <w:lang w:val="uk-UA"/>
        </w:rPr>
        <w:t>влади;</w:t>
      </w:r>
    </w:p>
    <w:p w14:paraId="19FF01BF" w14:textId="77777777" w:rsidR="00626A01" w:rsidRPr="00E827E8" w:rsidRDefault="00626A01" w:rsidP="00626A01">
      <w:pPr>
        <w:ind w:firstLine="709"/>
        <w:jc w:val="both"/>
        <w:rPr>
          <w:sz w:val="28"/>
          <w:szCs w:val="28"/>
          <w:lang w:val="uk-UA"/>
        </w:rPr>
      </w:pPr>
      <w:r>
        <w:rPr>
          <w:sz w:val="28"/>
          <w:szCs w:val="28"/>
          <w:lang w:val="uk-UA"/>
        </w:rPr>
        <w:t>- з</w:t>
      </w:r>
      <w:r w:rsidRPr="00E827E8">
        <w:rPr>
          <w:sz w:val="28"/>
          <w:szCs w:val="28"/>
          <w:lang w:val="uk-UA"/>
        </w:rPr>
        <w:t>абезпечення функціонування діяльності Громадської ради при виконкомі Бахмутської міської ради</w:t>
      </w:r>
      <w:r>
        <w:rPr>
          <w:sz w:val="28"/>
          <w:szCs w:val="28"/>
          <w:lang w:val="uk-UA"/>
        </w:rPr>
        <w:t>;</w:t>
      </w:r>
    </w:p>
    <w:p w14:paraId="66F2C31E" w14:textId="77777777" w:rsidR="00626A01" w:rsidRDefault="00626A01" w:rsidP="00626A01">
      <w:pPr>
        <w:ind w:firstLine="709"/>
        <w:jc w:val="both"/>
        <w:rPr>
          <w:sz w:val="28"/>
          <w:szCs w:val="28"/>
          <w:lang w:val="uk-UA"/>
        </w:rPr>
      </w:pPr>
      <w:r w:rsidRPr="00E827E8">
        <w:rPr>
          <w:sz w:val="28"/>
          <w:szCs w:val="28"/>
          <w:lang w:val="uk-UA"/>
        </w:rPr>
        <w:t xml:space="preserve">- </w:t>
      </w:r>
      <w:r>
        <w:rPr>
          <w:sz w:val="28"/>
          <w:szCs w:val="28"/>
          <w:lang w:val="uk-UA"/>
        </w:rPr>
        <w:t>з</w:t>
      </w:r>
      <w:r w:rsidRPr="00E827E8">
        <w:rPr>
          <w:sz w:val="28"/>
          <w:szCs w:val="28"/>
          <w:lang w:val="uk-UA"/>
        </w:rPr>
        <w:t>алучення ініціативних груп громадян до просвітницьких заходів, підвищення кваліфікації з проєктного менеджменту представників громадського сектору та місцевого самоврядування</w:t>
      </w:r>
      <w:r>
        <w:rPr>
          <w:sz w:val="28"/>
          <w:szCs w:val="28"/>
          <w:lang w:val="uk-UA"/>
        </w:rPr>
        <w:t>;</w:t>
      </w:r>
    </w:p>
    <w:p w14:paraId="0A3441B9" w14:textId="77777777" w:rsidR="00626A01" w:rsidRPr="00E827E8" w:rsidRDefault="00626A01" w:rsidP="00626A01">
      <w:pPr>
        <w:ind w:firstLine="709"/>
        <w:jc w:val="both"/>
        <w:rPr>
          <w:sz w:val="28"/>
          <w:szCs w:val="28"/>
          <w:lang w:val="uk-UA"/>
        </w:rPr>
      </w:pPr>
      <w:r>
        <w:rPr>
          <w:sz w:val="28"/>
          <w:szCs w:val="28"/>
          <w:lang w:val="uk-UA"/>
        </w:rPr>
        <w:lastRenderedPageBreak/>
        <w:t xml:space="preserve">- </w:t>
      </w:r>
      <w:r w:rsidRPr="00E827E8">
        <w:rPr>
          <w:sz w:val="28"/>
          <w:szCs w:val="28"/>
          <w:lang w:val="uk-UA"/>
        </w:rPr>
        <w:t>залучення громадян до процесу розподілу частини коштів бюджету Бахмутської міської ОТГ;</w:t>
      </w:r>
    </w:p>
    <w:p w14:paraId="11CA184C" w14:textId="77777777" w:rsidR="00626A01" w:rsidRPr="00E827E8" w:rsidRDefault="00626A01" w:rsidP="00626A01">
      <w:pPr>
        <w:ind w:firstLine="709"/>
        <w:jc w:val="both"/>
        <w:rPr>
          <w:sz w:val="28"/>
          <w:szCs w:val="28"/>
          <w:lang w:val="uk-UA"/>
        </w:rPr>
      </w:pPr>
      <w:r w:rsidRPr="00E827E8">
        <w:rPr>
          <w:sz w:val="28"/>
          <w:szCs w:val="28"/>
          <w:lang w:val="uk-UA"/>
        </w:rPr>
        <w:t xml:space="preserve">- </w:t>
      </w:r>
      <w:r>
        <w:rPr>
          <w:sz w:val="28"/>
          <w:szCs w:val="28"/>
          <w:lang w:val="uk-UA"/>
        </w:rPr>
        <w:t>с</w:t>
      </w:r>
      <w:r w:rsidRPr="00E827E8">
        <w:rPr>
          <w:sz w:val="28"/>
          <w:szCs w:val="28"/>
          <w:lang w:val="uk-UA"/>
        </w:rPr>
        <w:t>тимулювання  розвитку соціального підприємництва і приватного партнерства</w:t>
      </w:r>
      <w:r>
        <w:rPr>
          <w:sz w:val="28"/>
          <w:szCs w:val="28"/>
          <w:lang w:val="uk-UA"/>
        </w:rPr>
        <w:t>;</w:t>
      </w:r>
    </w:p>
    <w:p w14:paraId="1112D708" w14:textId="77777777" w:rsidR="00626A01" w:rsidRPr="00E827E8" w:rsidRDefault="00626A01" w:rsidP="00626A01">
      <w:pPr>
        <w:ind w:firstLine="709"/>
        <w:jc w:val="both"/>
        <w:rPr>
          <w:sz w:val="28"/>
          <w:szCs w:val="28"/>
          <w:lang w:val="uk-UA"/>
        </w:rPr>
      </w:pPr>
      <w:r w:rsidRPr="00E827E8">
        <w:rPr>
          <w:sz w:val="28"/>
          <w:szCs w:val="28"/>
          <w:lang w:val="uk-UA"/>
        </w:rPr>
        <w:t xml:space="preserve">- </w:t>
      </w:r>
      <w:r>
        <w:rPr>
          <w:sz w:val="28"/>
          <w:szCs w:val="28"/>
          <w:lang w:val="uk-UA"/>
        </w:rPr>
        <w:t>н</w:t>
      </w:r>
      <w:r w:rsidRPr="00E827E8">
        <w:rPr>
          <w:sz w:val="28"/>
          <w:szCs w:val="28"/>
          <w:lang w:val="uk-UA"/>
        </w:rPr>
        <w:t>адання фінансової підтримки громадським об’єднанням осіб з інвалідністю і ветеранів</w:t>
      </w:r>
      <w:r>
        <w:rPr>
          <w:sz w:val="28"/>
          <w:szCs w:val="28"/>
          <w:lang w:val="uk-UA"/>
        </w:rPr>
        <w:t>;</w:t>
      </w:r>
    </w:p>
    <w:p w14:paraId="1AD002F5" w14:textId="77777777" w:rsidR="00626A01" w:rsidRDefault="00626A01" w:rsidP="00626A01">
      <w:pPr>
        <w:ind w:firstLine="709"/>
        <w:jc w:val="both"/>
        <w:rPr>
          <w:sz w:val="28"/>
          <w:szCs w:val="28"/>
          <w:shd w:val="clear" w:color="auto" w:fill="FFFFFF"/>
          <w:lang w:val="uk-UA"/>
        </w:rPr>
      </w:pPr>
      <w:r w:rsidRPr="00E827E8">
        <w:rPr>
          <w:sz w:val="28"/>
          <w:szCs w:val="28"/>
          <w:lang w:val="uk-UA"/>
        </w:rPr>
        <w:t xml:space="preserve">- </w:t>
      </w:r>
      <w:r w:rsidRPr="00E827E8">
        <w:rPr>
          <w:sz w:val="28"/>
          <w:szCs w:val="28"/>
          <w:shd w:val="clear" w:color="auto" w:fill="FFFFFF"/>
          <w:lang w:val="uk-UA"/>
        </w:rPr>
        <w:t>запровадження обов'язкового моніторингу та оцінки програм і проєктів, які виконуються організаціями громадянського суспільства за рахунок бюджетних коштів;</w:t>
      </w:r>
    </w:p>
    <w:p w14:paraId="390E3B8F" w14:textId="77777777" w:rsidR="00626A01" w:rsidRDefault="00626A01" w:rsidP="00626A01">
      <w:pPr>
        <w:rPr>
          <w:sz w:val="28"/>
          <w:szCs w:val="28"/>
          <w:lang w:val="uk-UA"/>
        </w:rPr>
      </w:pPr>
    </w:p>
    <w:p w14:paraId="720FAC85" w14:textId="77777777" w:rsidR="00221026" w:rsidRDefault="00221026" w:rsidP="00626A01">
      <w:pPr>
        <w:jc w:val="center"/>
        <w:rPr>
          <w:b/>
          <w:sz w:val="28"/>
          <w:szCs w:val="28"/>
          <w:lang w:val="uk-UA"/>
        </w:rPr>
      </w:pPr>
    </w:p>
    <w:p w14:paraId="5E5A66C5" w14:textId="77777777" w:rsidR="00221026" w:rsidRDefault="00221026" w:rsidP="00626A01">
      <w:pPr>
        <w:jc w:val="center"/>
        <w:rPr>
          <w:b/>
          <w:sz w:val="28"/>
          <w:szCs w:val="28"/>
          <w:lang w:val="uk-UA"/>
        </w:rPr>
      </w:pPr>
    </w:p>
    <w:p w14:paraId="4D258887" w14:textId="77777777" w:rsidR="00221026" w:rsidRDefault="00221026" w:rsidP="00626A01">
      <w:pPr>
        <w:jc w:val="center"/>
        <w:rPr>
          <w:b/>
          <w:sz w:val="28"/>
          <w:szCs w:val="28"/>
          <w:lang w:val="uk-UA"/>
        </w:rPr>
      </w:pPr>
    </w:p>
    <w:p w14:paraId="33F391A3" w14:textId="77777777" w:rsidR="00626A01" w:rsidRPr="00191FD3" w:rsidRDefault="00626A01" w:rsidP="00626A01">
      <w:pPr>
        <w:jc w:val="center"/>
        <w:rPr>
          <w:b/>
          <w:sz w:val="28"/>
          <w:szCs w:val="28"/>
          <w:lang w:val="uk-UA"/>
        </w:rPr>
      </w:pPr>
      <w:r w:rsidRPr="00191FD3">
        <w:rPr>
          <w:b/>
          <w:sz w:val="28"/>
          <w:szCs w:val="28"/>
          <w:lang w:val="uk-UA"/>
        </w:rPr>
        <w:t xml:space="preserve">РОЗДІЛ </w:t>
      </w:r>
      <w:r>
        <w:rPr>
          <w:b/>
          <w:sz w:val="28"/>
          <w:szCs w:val="28"/>
          <w:lang w:val="uk-UA"/>
        </w:rPr>
        <w:t>5</w:t>
      </w:r>
    </w:p>
    <w:p w14:paraId="2226F7F4" w14:textId="77777777" w:rsidR="00626A01" w:rsidRPr="00191FD3" w:rsidRDefault="00626A01" w:rsidP="00626A01">
      <w:pPr>
        <w:jc w:val="center"/>
        <w:rPr>
          <w:b/>
          <w:sz w:val="10"/>
          <w:szCs w:val="10"/>
          <w:lang w:val="uk-UA"/>
        </w:rPr>
      </w:pPr>
    </w:p>
    <w:p w14:paraId="4C030808" w14:textId="77777777" w:rsidR="00626A01" w:rsidRPr="00191FD3" w:rsidRDefault="00626A01" w:rsidP="00626A01">
      <w:pPr>
        <w:jc w:val="center"/>
        <w:rPr>
          <w:b/>
          <w:sz w:val="28"/>
          <w:szCs w:val="28"/>
          <w:lang w:val="uk-UA"/>
        </w:rPr>
      </w:pPr>
      <w:r w:rsidRPr="00191FD3">
        <w:rPr>
          <w:b/>
          <w:sz w:val="28"/>
          <w:szCs w:val="28"/>
          <w:lang w:val="uk-UA"/>
        </w:rPr>
        <w:t>ОЧІКУВАНІ РЕЗУЛЬТАТИ ВИКОНАННЯ ПРОГРАМИ</w:t>
      </w:r>
    </w:p>
    <w:p w14:paraId="2B58042F" w14:textId="77777777" w:rsidR="00626A01" w:rsidRPr="007736F0" w:rsidRDefault="00626A01" w:rsidP="00626A01">
      <w:pPr>
        <w:rPr>
          <w:b/>
          <w:sz w:val="16"/>
          <w:szCs w:val="16"/>
          <w:lang w:val="uk-UA"/>
        </w:rPr>
      </w:pPr>
    </w:p>
    <w:p w14:paraId="6AA53A6A" w14:textId="77777777" w:rsidR="00626A01" w:rsidRPr="00191FD3" w:rsidRDefault="00626A01" w:rsidP="00626A01">
      <w:pPr>
        <w:pStyle w:val="a6"/>
        <w:spacing w:after="0" w:line="240" w:lineRule="auto"/>
        <w:ind w:left="0" w:firstLine="709"/>
        <w:jc w:val="both"/>
        <w:rPr>
          <w:rFonts w:ascii="Times New Roman" w:hAnsi="Times New Roman" w:cs="Times New Roman"/>
          <w:color w:val="FF0000"/>
          <w:sz w:val="28"/>
          <w:szCs w:val="28"/>
          <w:lang w:val="uk-UA"/>
        </w:rPr>
      </w:pPr>
      <w:r w:rsidRPr="00191FD3">
        <w:rPr>
          <w:rFonts w:ascii="Times New Roman" w:hAnsi="Times New Roman" w:cs="Times New Roman"/>
          <w:sz w:val="28"/>
          <w:szCs w:val="28"/>
          <w:lang w:val="uk-UA"/>
        </w:rPr>
        <w:t>Реалізація Програми дозволить:</w:t>
      </w:r>
    </w:p>
    <w:p w14:paraId="5FBEEF50" w14:textId="77777777" w:rsidR="00626A01" w:rsidRPr="00252D39" w:rsidRDefault="00626A01" w:rsidP="00626A01">
      <w:pPr>
        <w:pStyle w:val="a6"/>
        <w:numPr>
          <w:ilvl w:val="0"/>
          <w:numId w:val="2"/>
        </w:numPr>
        <w:tabs>
          <w:tab w:val="left" w:pos="1276"/>
        </w:tabs>
        <w:spacing w:after="0" w:line="240" w:lineRule="auto"/>
        <w:ind w:left="142" w:firstLine="709"/>
        <w:jc w:val="both"/>
        <w:rPr>
          <w:rFonts w:ascii="Times New Roman" w:hAnsi="Times New Roman" w:cs="Times New Roman"/>
          <w:sz w:val="28"/>
          <w:szCs w:val="28"/>
          <w:lang w:val="uk-UA"/>
        </w:rPr>
      </w:pPr>
      <w:r w:rsidRPr="00191FD3">
        <w:rPr>
          <w:rFonts w:ascii="Times New Roman" w:hAnsi="Times New Roman" w:cs="Times New Roman"/>
          <w:sz w:val="28"/>
          <w:szCs w:val="28"/>
          <w:lang w:val="uk-UA"/>
        </w:rPr>
        <w:t>розви</w:t>
      </w:r>
      <w:r>
        <w:rPr>
          <w:rFonts w:ascii="Times New Roman" w:hAnsi="Times New Roman" w:cs="Times New Roman"/>
          <w:sz w:val="28"/>
          <w:szCs w:val="28"/>
          <w:lang w:val="uk-UA"/>
        </w:rPr>
        <w:t>вати</w:t>
      </w:r>
      <w:r w:rsidRPr="00191FD3">
        <w:rPr>
          <w:rFonts w:ascii="Times New Roman" w:hAnsi="Times New Roman" w:cs="Times New Roman"/>
          <w:sz w:val="28"/>
          <w:szCs w:val="28"/>
          <w:lang w:val="uk-UA"/>
        </w:rPr>
        <w:t xml:space="preserve"> і підтрим</w:t>
      </w:r>
      <w:r>
        <w:rPr>
          <w:rFonts w:ascii="Times New Roman" w:hAnsi="Times New Roman" w:cs="Times New Roman"/>
          <w:sz w:val="28"/>
          <w:szCs w:val="28"/>
          <w:lang w:val="uk-UA"/>
        </w:rPr>
        <w:t>увати</w:t>
      </w:r>
      <w:r w:rsidRPr="00191FD3">
        <w:rPr>
          <w:rFonts w:ascii="Times New Roman" w:hAnsi="Times New Roman" w:cs="Times New Roman"/>
          <w:sz w:val="28"/>
          <w:szCs w:val="28"/>
          <w:lang w:val="uk-UA"/>
        </w:rPr>
        <w:t xml:space="preserve"> мереж</w:t>
      </w:r>
      <w:r>
        <w:rPr>
          <w:rFonts w:ascii="Times New Roman" w:hAnsi="Times New Roman" w:cs="Times New Roman"/>
          <w:sz w:val="28"/>
          <w:szCs w:val="28"/>
          <w:lang w:val="uk-UA"/>
        </w:rPr>
        <w:t>у</w:t>
      </w:r>
      <w:r w:rsidRPr="00191FD3">
        <w:rPr>
          <w:rFonts w:ascii="Times New Roman" w:hAnsi="Times New Roman" w:cs="Times New Roman"/>
          <w:sz w:val="28"/>
          <w:szCs w:val="28"/>
          <w:lang w:val="uk-UA"/>
        </w:rPr>
        <w:t xml:space="preserve"> інститут</w:t>
      </w:r>
      <w:r>
        <w:rPr>
          <w:rFonts w:ascii="Times New Roman" w:hAnsi="Times New Roman" w:cs="Times New Roman"/>
          <w:sz w:val="28"/>
          <w:szCs w:val="28"/>
          <w:lang w:val="uk-UA"/>
        </w:rPr>
        <w:t xml:space="preserve">ів громадянського  суспільства, </w:t>
      </w:r>
      <w:r w:rsidRPr="00252D39">
        <w:rPr>
          <w:rFonts w:ascii="Times New Roman" w:hAnsi="Times New Roman" w:cs="Times New Roman"/>
          <w:sz w:val="28"/>
          <w:szCs w:val="28"/>
          <w:lang w:val="uk-UA"/>
        </w:rPr>
        <w:t xml:space="preserve">зміцнювати їх авторитет та вплив на вирішення суспільно вагомих проблем; </w:t>
      </w:r>
    </w:p>
    <w:p w14:paraId="3AEFC51A" w14:textId="77777777" w:rsidR="00626A01" w:rsidRPr="007736F0" w:rsidRDefault="00626A01" w:rsidP="00626A01">
      <w:pPr>
        <w:pStyle w:val="a6"/>
        <w:numPr>
          <w:ilvl w:val="0"/>
          <w:numId w:val="2"/>
        </w:numPr>
        <w:tabs>
          <w:tab w:val="left" w:pos="1276"/>
        </w:tabs>
        <w:spacing w:after="0" w:line="240" w:lineRule="auto"/>
        <w:ind w:left="142" w:firstLine="709"/>
        <w:jc w:val="both"/>
        <w:rPr>
          <w:sz w:val="28"/>
          <w:szCs w:val="28"/>
          <w:lang w:val="uk-UA"/>
        </w:rPr>
      </w:pPr>
      <w:r w:rsidRPr="00191FD3">
        <w:rPr>
          <w:rFonts w:ascii="Times New Roman" w:hAnsi="Times New Roman" w:cs="Times New Roman"/>
          <w:bCs/>
          <w:sz w:val="28"/>
          <w:szCs w:val="28"/>
          <w:shd w:val="clear" w:color="auto" w:fill="FFFFFF"/>
          <w:lang w:val="uk-UA"/>
        </w:rPr>
        <w:t>стимулюва</w:t>
      </w:r>
      <w:r>
        <w:rPr>
          <w:rFonts w:ascii="Times New Roman" w:hAnsi="Times New Roman" w:cs="Times New Roman"/>
          <w:bCs/>
          <w:sz w:val="28"/>
          <w:szCs w:val="28"/>
          <w:shd w:val="clear" w:color="auto" w:fill="FFFFFF"/>
          <w:lang w:val="uk-UA"/>
        </w:rPr>
        <w:t>ти</w:t>
      </w:r>
      <w:r w:rsidRPr="00191FD3">
        <w:rPr>
          <w:rFonts w:ascii="Times New Roman" w:hAnsi="Times New Roman" w:cs="Times New Roman"/>
          <w:bCs/>
          <w:sz w:val="28"/>
          <w:szCs w:val="28"/>
          <w:shd w:val="clear" w:color="auto" w:fill="FFFFFF"/>
          <w:lang w:val="uk-UA"/>
        </w:rPr>
        <w:t xml:space="preserve"> участ</w:t>
      </w:r>
      <w:r>
        <w:rPr>
          <w:rFonts w:ascii="Times New Roman" w:hAnsi="Times New Roman" w:cs="Times New Roman"/>
          <w:bCs/>
          <w:sz w:val="28"/>
          <w:szCs w:val="28"/>
          <w:shd w:val="clear" w:color="auto" w:fill="FFFFFF"/>
          <w:lang w:val="uk-UA"/>
        </w:rPr>
        <w:t>ь</w:t>
      </w:r>
      <w:r w:rsidRPr="00191FD3">
        <w:rPr>
          <w:rFonts w:ascii="Times New Roman" w:hAnsi="Times New Roman" w:cs="Times New Roman"/>
          <w:bCs/>
          <w:sz w:val="28"/>
          <w:szCs w:val="28"/>
          <w:shd w:val="clear" w:color="auto" w:fill="FFFFFF"/>
          <w:lang w:val="uk-UA"/>
        </w:rPr>
        <w:t xml:space="preserve"> організацій громадянського суспільства в соціально-економічному розвитку</w:t>
      </w:r>
      <w:r>
        <w:rPr>
          <w:rFonts w:ascii="Times New Roman" w:hAnsi="Times New Roman" w:cs="Times New Roman"/>
          <w:bCs/>
          <w:sz w:val="28"/>
          <w:szCs w:val="28"/>
          <w:shd w:val="clear" w:color="auto" w:fill="FFFFFF"/>
          <w:lang w:val="uk-UA"/>
        </w:rPr>
        <w:t xml:space="preserve"> громади;</w:t>
      </w:r>
      <w:r w:rsidRPr="00191FD3">
        <w:rPr>
          <w:rFonts w:ascii="Times New Roman" w:hAnsi="Times New Roman" w:cs="Times New Roman"/>
          <w:bCs/>
          <w:sz w:val="28"/>
          <w:szCs w:val="28"/>
          <w:shd w:val="clear" w:color="auto" w:fill="FFFFFF"/>
          <w:lang w:val="uk-UA"/>
        </w:rPr>
        <w:t xml:space="preserve"> </w:t>
      </w:r>
    </w:p>
    <w:p w14:paraId="1B6945A6" w14:textId="77777777" w:rsidR="00626A01" w:rsidRPr="007736F0" w:rsidRDefault="00626A01" w:rsidP="00626A01">
      <w:pPr>
        <w:pStyle w:val="a6"/>
        <w:numPr>
          <w:ilvl w:val="0"/>
          <w:numId w:val="2"/>
        </w:numPr>
        <w:tabs>
          <w:tab w:val="left" w:pos="1276"/>
        </w:tabs>
        <w:spacing w:after="0" w:line="240" w:lineRule="auto"/>
        <w:ind w:left="142" w:firstLine="709"/>
        <w:jc w:val="both"/>
        <w:rPr>
          <w:sz w:val="28"/>
          <w:szCs w:val="28"/>
          <w:lang w:val="uk-UA"/>
        </w:rPr>
      </w:pPr>
      <w:r w:rsidRPr="00191FD3">
        <w:rPr>
          <w:rFonts w:ascii="Times New Roman" w:hAnsi="Times New Roman" w:cs="Times New Roman"/>
          <w:sz w:val="28"/>
          <w:szCs w:val="28"/>
          <w:lang w:val="uk-UA"/>
        </w:rPr>
        <w:t>збільш</w:t>
      </w:r>
      <w:r>
        <w:rPr>
          <w:rFonts w:ascii="Times New Roman" w:hAnsi="Times New Roman" w:cs="Times New Roman"/>
          <w:sz w:val="28"/>
          <w:szCs w:val="28"/>
          <w:lang w:val="uk-UA"/>
        </w:rPr>
        <w:t>увати</w:t>
      </w:r>
      <w:r w:rsidRPr="00191FD3">
        <w:rPr>
          <w:rFonts w:ascii="Times New Roman" w:hAnsi="Times New Roman" w:cs="Times New Roman"/>
          <w:sz w:val="28"/>
          <w:szCs w:val="28"/>
          <w:lang w:val="uk-UA"/>
        </w:rPr>
        <w:t xml:space="preserve"> рів</w:t>
      </w:r>
      <w:r>
        <w:rPr>
          <w:rFonts w:ascii="Times New Roman" w:hAnsi="Times New Roman" w:cs="Times New Roman"/>
          <w:sz w:val="28"/>
          <w:szCs w:val="28"/>
          <w:lang w:val="uk-UA"/>
        </w:rPr>
        <w:t>ень</w:t>
      </w:r>
      <w:r w:rsidRPr="00191FD3">
        <w:rPr>
          <w:rFonts w:ascii="Times New Roman" w:hAnsi="Times New Roman" w:cs="Times New Roman"/>
          <w:sz w:val="28"/>
          <w:szCs w:val="28"/>
          <w:lang w:val="uk-UA"/>
        </w:rPr>
        <w:t xml:space="preserve"> довіри жителів до діяльності Бахмутської міської ради</w:t>
      </w:r>
      <w:r>
        <w:rPr>
          <w:rFonts w:ascii="Times New Roman" w:hAnsi="Times New Roman" w:cs="Times New Roman"/>
          <w:sz w:val="28"/>
          <w:szCs w:val="28"/>
          <w:lang w:val="uk-UA"/>
        </w:rPr>
        <w:t>;</w:t>
      </w:r>
      <w:r w:rsidRPr="00191FD3">
        <w:rPr>
          <w:rFonts w:ascii="Times New Roman" w:hAnsi="Times New Roman" w:cs="Times New Roman"/>
          <w:sz w:val="28"/>
          <w:szCs w:val="28"/>
          <w:lang w:val="uk-UA"/>
        </w:rPr>
        <w:t xml:space="preserve"> </w:t>
      </w:r>
    </w:p>
    <w:p w14:paraId="30A1A48F" w14:textId="77777777" w:rsidR="00626A01" w:rsidRPr="007736F0" w:rsidRDefault="00626A01" w:rsidP="00626A01">
      <w:pPr>
        <w:pStyle w:val="a6"/>
        <w:numPr>
          <w:ilvl w:val="0"/>
          <w:numId w:val="2"/>
        </w:numPr>
        <w:tabs>
          <w:tab w:val="left" w:pos="1276"/>
        </w:tabs>
        <w:spacing w:after="0" w:line="240" w:lineRule="auto"/>
        <w:ind w:left="142" w:firstLine="709"/>
        <w:jc w:val="both"/>
        <w:rPr>
          <w:sz w:val="28"/>
          <w:szCs w:val="28"/>
          <w:lang w:val="uk-UA"/>
        </w:rPr>
      </w:pPr>
      <w:r w:rsidRPr="00191FD3">
        <w:rPr>
          <w:rFonts w:ascii="Times New Roman" w:hAnsi="Times New Roman" w:cs="Times New Roman"/>
          <w:sz w:val="28"/>
          <w:szCs w:val="28"/>
          <w:lang w:val="uk-UA"/>
        </w:rPr>
        <w:t>підвищ</w:t>
      </w:r>
      <w:r>
        <w:rPr>
          <w:rFonts w:ascii="Times New Roman" w:hAnsi="Times New Roman" w:cs="Times New Roman"/>
          <w:sz w:val="28"/>
          <w:szCs w:val="28"/>
          <w:lang w:val="uk-UA"/>
        </w:rPr>
        <w:t>увати рівень</w:t>
      </w:r>
      <w:r w:rsidRPr="00191FD3">
        <w:rPr>
          <w:rFonts w:ascii="Times New Roman" w:hAnsi="Times New Roman" w:cs="Times New Roman"/>
          <w:sz w:val="28"/>
          <w:szCs w:val="28"/>
          <w:lang w:val="uk-UA"/>
        </w:rPr>
        <w:t xml:space="preserve"> громадянської культури</w:t>
      </w:r>
      <w:r>
        <w:rPr>
          <w:rFonts w:ascii="Times New Roman" w:hAnsi="Times New Roman" w:cs="Times New Roman"/>
          <w:sz w:val="28"/>
          <w:szCs w:val="28"/>
          <w:lang w:val="uk-UA"/>
        </w:rPr>
        <w:t>;</w:t>
      </w:r>
    </w:p>
    <w:p w14:paraId="4432BEB7" w14:textId="77777777" w:rsidR="00626A01" w:rsidRPr="007736F0" w:rsidRDefault="00626A01" w:rsidP="00626A01">
      <w:pPr>
        <w:pStyle w:val="a6"/>
        <w:numPr>
          <w:ilvl w:val="0"/>
          <w:numId w:val="2"/>
        </w:numPr>
        <w:tabs>
          <w:tab w:val="left" w:pos="1276"/>
        </w:tabs>
        <w:spacing w:after="0" w:line="240" w:lineRule="auto"/>
        <w:ind w:left="142" w:firstLine="709"/>
        <w:jc w:val="both"/>
        <w:rPr>
          <w:sz w:val="28"/>
          <w:szCs w:val="28"/>
          <w:lang w:val="uk-UA"/>
        </w:rPr>
      </w:pPr>
      <w:r w:rsidRPr="00191FD3">
        <w:rPr>
          <w:rFonts w:ascii="Times New Roman" w:hAnsi="Times New Roman" w:cs="Times New Roman"/>
          <w:sz w:val="28"/>
          <w:szCs w:val="28"/>
          <w:lang w:val="uk-UA"/>
        </w:rPr>
        <w:t>розви</w:t>
      </w:r>
      <w:r>
        <w:rPr>
          <w:rFonts w:ascii="Times New Roman" w:hAnsi="Times New Roman" w:cs="Times New Roman"/>
          <w:sz w:val="28"/>
          <w:szCs w:val="28"/>
          <w:lang w:val="uk-UA"/>
        </w:rPr>
        <w:t>вати</w:t>
      </w:r>
      <w:r w:rsidRPr="00191FD3">
        <w:rPr>
          <w:rFonts w:ascii="Times New Roman" w:hAnsi="Times New Roman" w:cs="Times New Roman"/>
          <w:sz w:val="28"/>
          <w:szCs w:val="28"/>
          <w:lang w:val="uk-UA"/>
        </w:rPr>
        <w:t xml:space="preserve"> волонтерськ</w:t>
      </w:r>
      <w:r>
        <w:rPr>
          <w:rFonts w:ascii="Times New Roman" w:hAnsi="Times New Roman" w:cs="Times New Roman"/>
          <w:sz w:val="28"/>
          <w:szCs w:val="28"/>
          <w:lang w:val="uk-UA"/>
        </w:rPr>
        <w:t>ий</w:t>
      </w:r>
      <w:r w:rsidRPr="00191FD3">
        <w:rPr>
          <w:rFonts w:ascii="Times New Roman" w:hAnsi="Times New Roman" w:cs="Times New Roman"/>
          <w:sz w:val="28"/>
          <w:szCs w:val="28"/>
          <w:lang w:val="uk-UA"/>
        </w:rPr>
        <w:t xml:space="preserve"> рух</w:t>
      </w:r>
      <w:r>
        <w:rPr>
          <w:rFonts w:ascii="Times New Roman" w:hAnsi="Times New Roman" w:cs="Times New Roman"/>
          <w:sz w:val="28"/>
          <w:szCs w:val="28"/>
          <w:lang w:val="uk-UA"/>
        </w:rPr>
        <w:t>;</w:t>
      </w:r>
      <w:r w:rsidRPr="00191FD3">
        <w:rPr>
          <w:rFonts w:ascii="Times New Roman" w:hAnsi="Times New Roman" w:cs="Times New Roman"/>
          <w:sz w:val="28"/>
          <w:szCs w:val="28"/>
          <w:lang w:val="uk-UA"/>
        </w:rPr>
        <w:t xml:space="preserve"> </w:t>
      </w:r>
    </w:p>
    <w:p w14:paraId="69CB583B" w14:textId="77777777" w:rsidR="00626A01" w:rsidRPr="00191FD3" w:rsidRDefault="00626A01" w:rsidP="00626A01">
      <w:pPr>
        <w:pStyle w:val="a6"/>
        <w:numPr>
          <w:ilvl w:val="0"/>
          <w:numId w:val="2"/>
        </w:numPr>
        <w:tabs>
          <w:tab w:val="left" w:pos="1276"/>
        </w:tabs>
        <w:spacing w:after="0" w:line="240" w:lineRule="auto"/>
        <w:ind w:left="142" w:firstLine="709"/>
        <w:jc w:val="both"/>
        <w:rPr>
          <w:sz w:val="28"/>
          <w:szCs w:val="28"/>
          <w:lang w:val="uk-UA"/>
        </w:rPr>
      </w:pPr>
      <w:r w:rsidRPr="00191FD3">
        <w:rPr>
          <w:rFonts w:ascii="Times New Roman" w:hAnsi="Times New Roman" w:cs="Times New Roman"/>
          <w:sz w:val="28"/>
          <w:szCs w:val="28"/>
          <w:lang w:val="uk-UA"/>
        </w:rPr>
        <w:t>зміцн</w:t>
      </w:r>
      <w:r>
        <w:rPr>
          <w:rFonts w:ascii="Times New Roman" w:hAnsi="Times New Roman" w:cs="Times New Roman"/>
          <w:sz w:val="28"/>
          <w:szCs w:val="28"/>
          <w:lang w:val="uk-UA"/>
        </w:rPr>
        <w:t>ювати</w:t>
      </w:r>
      <w:r w:rsidRPr="00191FD3">
        <w:rPr>
          <w:rFonts w:ascii="Times New Roman" w:hAnsi="Times New Roman" w:cs="Times New Roman"/>
          <w:sz w:val="28"/>
          <w:szCs w:val="28"/>
          <w:lang w:val="uk-UA"/>
        </w:rPr>
        <w:t xml:space="preserve"> дух патріотизму, національно-державної свідомості суспільства</w:t>
      </w:r>
      <w:r w:rsidRPr="00191FD3">
        <w:rPr>
          <w:sz w:val="28"/>
          <w:szCs w:val="28"/>
          <w:lang w:val="uk-UA"/>
        </w:rPr>
        <w:t>.</w:t>
      </w:r>
    </w:p>
    <w:p w14:paraId="3904C2E6" w14:textId="77777777" w:rsidR="00626A01" w:rsidRDefault="00626A01" w:rsidP="00626A01">
      <w:pPr>
        <w:pStyle w:val="a6"/>
        <w:spacing w:after="0" w:line="240" w:lineRule="auto"/>
        <w:ind w:left="0" w:firstLine="709"/>
        <w:jc w:val="both"/>
        <w:rPr>
          <w:rFonts w:ascii="Times New Roman" w:hAnsi="Times New Roman"/>
          <w:sz w:val="28"/>
          <w:szCs w:val="28"/>
          <w:lang w:val="uk-UA"/>
        </w:rPr>
      </w:pPr>
      <w:r w:rsidRPr="007736F0">
        <w:rPr>
          <w:rFonts w:ascii="Times New Roman" w:hAnsi="Times New Roman" w:cs="Times New Roman"/>
          <w:sz w:val="28"/>
          <w:szCs w:val="28"/>
          <w:lang w:val="uk-UA"/>
        </w:rPr>
        <w:t xml:space="preserve">Показники результативності Програми </w:t>
      </w:r>
      <w:r w:rsidRPr="007736F0">
        <w:rPr>
          <w:rFonts w:ascii="Times New Roman" w:hAnsi="Times New Roman"/>
          <w:sz w:val="28"/>
          <w:szCs w:val="28"/>
          <w:lang w:val="uk-UA"/>
        </w:rPr>
        <w:t xml:space="preserve">наведені у Додатку </w:t>
      </w:r>
      <w:r>
        <w:rPr>
          <w:rFonts w:ascii="Times New Roman" w:hAnsi="Times New Roman"/>
          <w:sz w:val="28"/>
          <w:szCs w:val="28"/>
          <w:lang w:val="uk-UA"/>
        </w:rPr>
        <w:t>2 до Програми</w:t>
      </w:r>
      <w:r w:rsidRPr="007736F0">
        <w:rPr>
          <w:rFonts w:ascii="Times New Roman" w:hAnsi="Times New Roman"/>
          <w:sz w:val="28"/>
          <w:szCs w:val="28"/>
          <w:lang w:val="uk-UA"/>
        </w:rPr>
        <w:t>.</w:t>
      </w:r>
    </w:p>
    <w:p w14:paraId="06B5C7E0" w14:textId="77777777" w:rsidR="00626A01" w:rsidRPr="00191FD3" w:rsidRDefault="00626A01" w:rsidP="00626A01">
      <w:pPr>
        <w:jc w:val="center"/>
        <w:rPr>
          <w:b/>
          <w:sz w:val="28"/>
          <w:szCs w:val="28"/>
          <w:lang w:val="uk-UA"/>
        </w:rPr>
      </w:pPr>
      <w:r w:rsidRPr="00191FD3">
        <w:rPr>
          <w:b/>
          <w:sz w:val="28"/>
          <w:szCs w:val="28"/>
          <w:lang w:val="uk-UA"/>
        </w:rPr>
        <w:t xml:space="preserve">РОЗДІЛ </w:t>
      </w:r>
      <w:r>
        <w:rPr>
          <w:b/>
          <w:sz w:val="28"/>
          <w:szCs w:val="28"/>
          <w:lang w:val="uk-UA"/>
        </w:rPr>
        <w:t>6</w:t>
      </w:r>
    </w:p>
    <w:p w14:paraId="06C19972" w14:textId="77777777" w:rsidR="00626A01" w:rsidRPr="00191FD3" w:rsidRDefault="00626A01" w:rsidP="00626A01">
      <w:pPr>
        <w:jc w:val="center"/>
        <w:rPr>
          <w:b/>
          <w:sz w:val="28"/>
          <w:szCs w:val="28"/>
          <w:lang w:val="uk-UA"/>
        </w:rPr>
      </w:pPr>
      <w:r>
        <w:rPr>
          <w:b/>
          <w:sz w:val="28"/>
          <w:szCs w:val="28"/>
          <w:lang w:val="uk-UA"/>
        </w:rPr>
        <w:t>ОБСЯГИ ТА ДЖЕРЕЛА ФІНАНСУВАННЯ</w:t>
      </w:r>
      <w:r w:rsidRPr="00191FD3">
        <w:rPr>
          <w:b/>
          <w:sz w:val="28"/>
          <w:szCs w:val="28"/>
          <w:lang w:val="uk-UA"/>
        </w:rPr>
        <w:t xml:space="preserve"> ПРОГРАМИ</w:t>
      </w:r>
    </w:p>
    <w:p w14:paraId="4C285F50" w14:textId="77777777" w:rsidR="00626A01" w:rsidRPr="001516CA" w:rsidRDefault="00626A01" w:rsidP="00626A01">
      <w:pPr>
        <w:jc w:val="center"/>
        <w:rPr>
          <w:b/>
          <w:sz w:val="16"/>
          <w:szCs w:val="16"/>
          <w:lang w:val="uk-UA"/>
        </w:rPr>
      </w:pPr>
    </w:p>
    <w:p w14:paraId="43DD630B" w14:textId="77777777" w:rsidR="00626A01" w:rsidRPr="00191FD3" w:rsidRDefault="00626A01" w:rsidP="00626A01">
      <w:pPr>
        <w:ind w:firstLine="720"/>
        <w:jc w:val="both"/>
        <w:rPr>
          <w:sz w:val="28"/>
          <w:szCs w:val="28"/>
          <w:lang w:val="uk-UA"/>
        </w:rPr>
      </w:pPr>
      <w:r w:rsidRPr="00191FD3">
        <w:rPr>
          <w:sz w:val="28"/>
          <w:szCs w:val="28"/>
          <w:lang w:val="uk-UA"/>
        </w:rPr>
        <w:t>Фінансування Програми здійснюється за рахунок коштів бюджету Бахмутської міської територіальної громади</w:t>
      </w:r>
      <w:r>
        <w:rPr>
          <w:sz w:val="28"/>
          <w:szCs w:val="28"/>
          <w:lang w:val="uk-UA"/>
        </w:rPr>
        <w:t xml:space="preserve"> </w:t>
      </w:r>
      <w:r w:rsidRPr="00E827E8">
        <w:rPr>
          <w:sz w:val="28"/>
          <w:szCs w:val="28"/>
          <w:lang w:val="uk-UA"/>
        </w:rPr>
        <w:t>та коштів з інших джерел фінансування</w:t>
      </w:r>
      <w:r>
        <w:rPr>
          <w:sz w:val="28"/>
          <w:szCs w:val="28"/>
          <w:lang w:val="uk-UA"/>
        </w:rPr>
        <w:t xml:space="preserve">, </w:t>
      </w:r>
      <w:r w:rsidRPr="00E827E8">
        <w:rPr>
          <w:sz w:val="28"/>
          <w:szCs w:val="28"/>
          <w:lang w:val="uk-UA"/>
        </w:rPr>
        <w:t>не заборонених чинним законодавством України.</w:t>
      </w:r>
    </w:p>
    <w:p w14:paraId="1F2D74D0" w14:textId="77777777" w:rsidR="00626A01" w:rsidRPr="00191FD3" w:rsidRDefault="00626A01" w:rsidP="00626A01">
      <w:pPr>
        <w:ind w:firstLine="720"/>
        <w:jc w:val="both"/>
        <w:rPr>
          <w:sz w:val="28"/>
          <w:szCs w:val="28"/>
          <w:lang w:val="uk-UA"/>
        </w:rPr>
      </w:pPr>
      <w:r w:rsidRPr="00191FD3">
        <w:rPr>
          <w:sz w:val="28"/>
          <w:szCs w:val="28"/>
          <w:lang w:val="uk-UA"/>
        </w:rPr>
        <w:t>Управління, відділи Бахмутської міської ради та організації, що беруть участь у виконанні Програми, діють у межах кошторисів, передбачених на здійснення їх основної діяльності.</w:t>
      </w:r>
    </w:p>
    <w:p w14:paraId="2DE724E8" w14:textId="77777777" w:rsidR="00626A01" w:rsidRDefault="00626A01" w:rsidP="00626A01">
      <w:pPr>
        <w:ind w:firstLine="720"/>
        <w:jc w:val="both"/>
        <w:rPr>
          <w:sz w:val="28"/>
          <w:szCs w:val="28"/>
          <w:lang w:val="uk-UA"/>
        </w:rPr>
      </w:pPr>
      <w:r w:rsidRPr="00191FD3">
        <w:rPr>
          <w:sz w:val="28"/>
          <w:szCs w:val="28"/>
          <w:lang w:val="uk-UA"/>
        </w:rPr>
        <w:t xml:space="preserve">Ресурсне забезпечення Програми наведено у Додатку </w:t>
      </w:r>
      <w:r>
        <w:rPr>
          <w:sz w:val="28"/>
          <w:szCs w:val="28"/>
          <w:lang w:val="uk-UA"/>
        </w:rPr>
        <w:t>3 до Програми</w:t>
      </w:r>
      <w:r w:rsidRPr="00191FD3">
        <w:rPr>
          <w:sz w:val="28"/>
          <w:szCs w:val="28"/>
          <w:lang w:val="uk-UA"/>
        </w:rPr>
        <w:t>.</w:t>
      </w:r>
    </w:p>
    <w:p w14:paraId="177FADDA" w14:textId="77777777" w:rsidR="00626A01" w:rsidRDefault="00626A01" w:rsidP="00626A01">
      <w:pPr>
        <w:pStyle w:val="a6"/>
        <w:spacing w:after="0" w:line="240" w:lineRule="auto"/>
        <w:ind w:left="0" w:firstLine="708"/>
        <w:rPr>
          <w:rFonts w:ascii="Times New Roman" w:hAnsi="Times New Roman"/>
          <w:b/>
          <w:bCs/>
          <w:sz w:val="28"/>
          <w:szCs w:val="28"/>
          <w:lang w:val="uk-UA"/>
        </w:rPr>
      </w:pPr>
    </w:p>
    <w:p w14:paraId="183D484F" w14:textId="77777777" w:rsidR="00626A01" w:rsidRPr="0089797E" w:rsidRDefault="00626A01" w:rsidP="00626A01">
      <w:pPr>
        <w:pStyle w:val="a6"/>
        <w:spacing w:after="0" w:line="240" w:lineRule="auto"/>
        <w:ind w:left="0" w:firstLine="708"/>
        <w:jc w:val="center"/>
        <w:rPr>
          <w:rFonts w:ascii="Times New Roman" w:hAnsi="Times New Roman"/>
          <w:b/>
          <w:bCs/>
          <w:sz w:val="28"/>
          <w:szCs w:val="28"/>
          <w:lang w:val="uk-UA"/>
        </w:rPr>
      </w:pPr>
      <w:r w:rsidRPr="0089797E">
        <w:rPr>
          <w:rFonts w:ascii="Times New Roman" w:hAnsi="Times New Roman"/>
          <w:b/>
          <w:bCs/>
          <w:sz w:val="28"/>
          <w:szCs w:val="28"/>
          <w:lang w:val="uk-UA"/>
        </w:rPr>
        <w:t>РОЗДІЛ</w:t>
      </w:r>
      <w:r>
        <w:rPr>
          <w:rFonts w:ascii="Times New Roman" w:hAnsi="Times New Roman"/>
          <w:b/>
          <w:bCs/>
          <w:sz w:val="28"/>
          <w:szCs w:val="28"/>
          <w:lang w:val="uk-UA"/>
        </w:rPr>
        <w:t xml:space="preserve"> 7</w:t>
      </w:r>
    </w:p>
    <w:p w14:paraId="020BB673" w14:textId="77777777" w:rsidR="00626A01" w:rsidRDefault="00626A01" w:rsidP="00626A01">
      <w:pPr>
        <w:pStyle w:val="a6"/>
        <w:spacing w:after="0" w:line="240" w:lineRule="auto"/>
        <w:ind w:left="0" w:firstLine="708"/>
        <w:jc w:val="center"/>
        <w:rPr>
          <w:rFonts w:ascii="Times New Roman" w:hAnsi="Times New Roman"/>
          <w:b/>
          <w:bCs/>
          <w:sz w:val="28"/>
          <w:szCs w:val="28"/>
          <w:lang w:val="uk-UA"/>
        </w:rPr>
      </w:pPr>
      <w:r w:rsidRPr="0089797E">
        <w:rPr>
          <w:rFonts w:ascii="Times New Roman" w:hAnsi="Times New Roman"/>
          <w:b/>
          <w:bCs/>
          <w:sz w:val="28"/>
          <w:szCs w:val="28"/>
          <w:lang w:val="uk-UA"/>
        </w:rPr>
        <w:t>СТРОКИ ТА ЕТАПИ ВИКОНАННЯ ПРОГРАМИ</w:t>
      </w:r>
    </w:p>
    <w:p w14:paraId="166312A7" w14:textId="77777777" w:rsidR="00626A01" w:rsidRPr="001516CA" w:rsidRDefault="00626A01" w:rsidP="0026050F">
      <w:pPr>
        <w:pStyle w:val="a6"/>
        <w:spacing w:after="0" w:line="240" w:lineRule="auto"/>
        <w:ind w:left="0"/>
        <w:jc w:val="center"/>
        <w:rPr>
          <w:rFonts w:ascii="Times New Roman" w:hAnsi="Times New Roman"/>
          <w:b/>
          <w:bCs/>
          <w:sz w:val="16"/>
          <w:szCs w:val="16"/>
          <w:lang w:val="uk-UA"/>
        </w:rPr>
      </w:pPr>
    </w:p>
    <w:p w14:paraId="71CF3EF9" w14:textId="77777777" w:rsidR="00626A01" w:rsidRPr="001516CA" w:rsidRDefault="00626A01" w:rsidP="0026050F">
      <w:pPr>
        <w:pStyle w:val="a6"/>
        <w:spacing w:after="0" w:line="240" w:lineRule="auto"/>
        <w:ind w:left="0" w:firstLine="708"/>
        <w:jc w:val="both"/>
        <w:rPr>
          <w:rFonts w:ascii="Times New Roman" w:hAnsi="Times New Roman"/>
          <w:sz w:val="28"/>
          <w:szCs w:val="28"/>
          <w:lang w:val="uk-UA"/>
        </w:rPr>
      </w:pPr>
      <w:r w:rsidRPr="0089797E">
        <w:rPr>
          <w:rFonts w:ascii="Times New Roman" w:hAnsi="Times New Roman"/>
          <w:sz w:val="28"/>
          <w:szCs w:val="28"/>
          <w:lang w:val="uk-UA"/>
        </w:rPr>
        <w:t>СТРОК ВИКОНАННЯ</w:t>
      </w:r>
      <w:r>
        <w:rPr>
          <w:rFonts w:ascii="Times New Roman" w:hAnsi="Times New Roman"/>
          <w:sz w:val="28"/>
          <w:szCs w:val="28"/>
          <w:lang w:val="uk-UA"/>
        </w:rPr>
        <w:t xml:space="preserve"> </w:t>
      </w:r>
      <w:r w:rsidRPr="001516CA">
        <w:rPr>
          <w:rFonts w:ascii="Times New Roman" w:hAnsi="Times New Roman"/>
          <w:sz w:val="28"/>
          <w:szCs w:val="28"/>
          <w:lang w:val="uk-UA"/>
        </w:rPr>
        <w:t>Програми – 5 років (2021-2025 роки).</w:t>
      </w:r>
    </w:p>
    <w:p w14:paraId="36AFD10A" w14:textId="77777777" w:rsidR="00626A01" w:rsidRDefault="00626A01" w:rsidP="0026050F">
      <w:pPr>
        <w:pStyle w:val="a6"/>
        <w:spacing w:after="0" w:line="240" w:lineRule="auto"/>
        <w:ind w:left="0"/>
        <w:jc w:val="both"/>
        <w:rPr>
          <w:rFonts w:ascii="Times New Roman" w:hAnsi="Times New Roman"/>
          <w:sz w:val="28"/>
          <w:szCs w:val="28"/>
          <w:lang w:val="uk-UA"/>
        </w:rPr>
      </w:pPr>
      <w:r>
        <w:rPr>
          <w:rFonts w:ascii="Times New Roman" w:hAnsi="Times New Roman"/>
          <w:sz w:val="28"/>
          <w:szCs w:val="28"/>
          <w:lang w:val="uk-UA"/>
        </w:rPr>
        <w:t>1 етап – 2021-2022 роки, 2 етап – 2023-2024 роки, 3 етап -2025 рік.</w:t>
      </w:r>
    </w:p>
    <w:p w14:paraId="11F34CC5" w14:textId="77777777" w:rsidR="00626A01" w:rsidRPr="001516CA" w:rsidRDefault="00626A01" w:rsidP="0026050F">
      <w:pPr>
        <w:pStyle w:val="a6"/>
        <w:spacing w:after="0" w:line="240" w:lineRule="auto"/>
        <w:ind w:left="0"/>
        <w:jc w:val="both"/>
        <w:rPr>
          <w:rFonts w:ascii="Times New Roman" w:hAnsi="Times New Roman"/>
          <w:sz w:val="16"/>
          <w:szCs w:val="16"/>
          <w:lang w:val="uk-UA"/>
        </w:rPr>
      </w:pPr>
    </w:p>
    <w:p w14:paraId="3DD4D6C4" w14:textId="77777777" w:rsidR="00626A01" w:rsidRPr="001516CA" w:rsidRDefault="00626A01" w:rsidP="00626A01">
      <w:pPr>
        <w:pStyle w:val="a6"/>
        <w:spacing w:after="0" w:line="240" w:lineRule="auto"/>
        <w:ind w:left="0" w:firstLine="708"/>
        <w:jc w:val="both"/>
        <w:rPr>
          <w:rFonts w:ascii="Times New Roman" w:hAnsi="Times New Roman"/>
          <w:sz w:val="12"/>
          <w:szCs w:val="12"/>
          <w:lang w:val="uk-UA"/>
        </w:rPr>
      </w:pPr>
    </w:p>
    <w:p w14:paraId="293FF5B2" w14:textId="77777777" w:rsidR="00626A01" w:rsidRPr="007736F0" w:rsidRDefault="00626A01" w:rsidP="00626A01">
      <w:pPr>
        <w:tabs>
          <w:tab w:val="left" w:pos="720"/>
        </w:tabs>
        <w:ind w:firstLine="720"/>
        <w:jc w:val="center"/>
        <w:rPr>
          <w:b/>
          <w:sz w:val="28"/>
          <w:szCs w:val="28"/>
          <w:lang w:val="uk-UA"/>
        </w:rPr>
      </w:pPr>
      <w:r w:rsidRPr="007736F0">
        <w:rPr>
          <w:b/>
          <w:sz w:val="28"/>
          <w:szCs w:val="28"/>
          <w:lang w:val="uk-UA"/>
        </w:rPr>
        <w:t>РОЗДІЛ 8</w:t>
      </w:r>
    </w:p>
    <w:p w14:paraId="15C17500" w14:textId="77777777" w:rsidR="00626A01" w:rsidRDefault="00626A01" w:rsidP="00626A01">
      <w:pPr>
        <w:tabs>
          <w:tab w:val="left" w:pos="720"/>
        </w:tabs>
        <w:ind w:firstLine="720"/>
        <w:jc w:val="center"/>
        <w:rPr>
          <w:b/>
          <w:sz w:val="28"/>
          <w:szCs w:val="28"/>
          <w:lang w:val="uk-UA"/>
        </w:rPr>
      </w:pPr>
      <w:r w:rsidRPr="007736F0">
        <w:rPr>
          <w:b/>
          <w:sz w:val="28"/>
          <w:szCs w:val="28"/>
          <w:lang w:val="uk-UA"/>
        </w:rPr>
        <w:t xml:space="preserve">КООРДИНАЦІЯ ТА </w:t>
      </w:r>
      <w:r>
        <w:rPr>
          <w:b/>
          <w:sz w:val="28"/>
          <w:szCs w:val="28"/>
          <w:lang w:val="uk-UA"/>
        </w:rPr>
        <w:t>КОНТРОЛЬ</w:t>
      </w:r>
      <w:r w:rsidRPr="007736F0">
        <w:rPr>
          <w:b/>
          <w:sz w:val="28"/>
          <w:szCs w:val="28"/>
          <w:lang w:val="uk-UA"/>
        </w:rPr>
        <w:t xml:space="preserve"> ВИКОНАННЯ ПРОГРАМИ</w:t>
      </w:r>
    </w:p>
    <w:p w14:paraId="39B2317B" w14:textId="77777777" w:rsidR="00626A01" w:rsidRPr="007736F0" w:rsidRDefault="00626A01" w:rsidP="00626A01">
      <w:pPr>
        <w:tabs>
          <w:tab w:val="left" w:pos="720"/>
        </w:tabs>
        <w:rPr>
          <w:b/>
          <w:sz w:val="16"/>
          <w:szCs w:val="16"/>
          <w:lang w:val="uk-UA"/>
        </w:rPr>
      </w:pPr>
    </w:p>
    <w:p w14:paraId="0421032B" w14:textId="77777777" w:rsidR="00626A01" w:rsidRPr="007736F0" w:rsidRDefault="00626A01" w:rsidP="00626A01">
      <w:pPr>
        <w:shd w:val="clear" w:color="auto" w:fill="FFFFFF" w:themeFill="background1"/>
        <w:tabs>
          <w:tab w:val="left" w:pos="720"/>
        </w:tabs>
        <w:ind w:firstLine="720"/>
        <w:jc w:val="both"/>
        <w:rPr>
          <w:sz w:val="28"/>
          <w:szCs w:val="28"/>
          <w:lang w:val="uk-UA"/>
        </w:rPr>
      </w:pPr>
      <w:r w:rsidRPr="007736F0">
        <w:rPr>
          <w:sz w:val="28"/>
          <w:szCs w:val="28"/>
          <w:lang w:val="uk-UA"/>
        </w:rPr>
        <w:t>Поточну координацію за виконанням Програми здійснює відділ інформаційної та внутрішньої політики Бахмутської міської ради.</w:t>
      </w:r>
    </w:p>
    <w:p w14:paraId="0183470A" w14:textId="77777777" w:rsidR="00626A01" w:rsidRPr="007736F0" w:rsidRDefault="00626A01" w:rsidP="00626A01">
      <w:pPr>
        <w:shd w:val="clear" w:color="auto" w:fill="FFFFFF" w:themeFill="background1"/>
        <w:tabs>
          <w:tab w:val="left" w:pos="720"/>
        </w:tabs>
        <w:ind w:firstLine="720"/>
        <w:jc w:val="both"/>
        <w:rPr>
          <w:sz w:val="28"/>
          <w:szCs w:val="28"/>
          <w:lang w:val="uk-UA"/>
        </w:rPr>
      </w:pPr>
      <w:r w:rsidRPr="007736F0">
        <w:rPr>
          <w:sz w:val="28"/>
          <w:szCs w:val="28"/>
          <w:lang w:val="uk-UA"/>
        </w:rPr>
        <w:t>Громадський супровід виконання Програми здійснює Громадська рада при виконавчому комітеті Бахмутської міської ради.</w:t>
      </w:r>
    </w:p>
    <w:p w14:paraId="244909E0" w14:textId="77777777" w:rsidR="00626A01" w:rsidRPr="007736F0" w:rsidRDefault="00626A01" w:rsidP="00A33E56">
      <w:pPr>
        <w:tabs>
          <w:tab w:val="left" w:pos="720"/>
        </w:tabs>
        <w:ind w:firstLine="720"/>
        <w:jc w:val="both"/>
        <w:rPr>
          <w:sz w:val="28"/>
          <w:szCs w:val="28"/>
          <w:lang w:val="uk-UA"/>
        </w:rPr>
      </w:pPr>
      <w:r w:rsidRPr="007736F0">
        <w:rPr>
          <w:sz w:val="28"/>
          <w:szCs w:val="28"/>
          <w:lang w:val="uk-UA"/>
        </w:rPr>
        <w:t xml:space="preserve"> Управління і відділи Бахмутської міської ради, які є відповідальними за виконання передбачених Програмою заходів, забезпечують їх реалізацію у повному обсязі та у визначені терміни, щороку подають до відділу інформаційної та внутрішньої політики Бахмутської міської ради відповідну інформацію про реалізацію заходів Програми.</w:t>
      </w:r>
      <w:r>
        <w:rPr>
          <w:sz w:val="28"/>
          <w:szCs w:val="28"/>
          <w:lang w:val="uk-UA"/>
        </w:rPr>
        <w:t xml:space="preserve"> </w:t>
      </w:r>
    </w:p>
    <w:p w14:paraId="210C958B" w14:textId="77777777" w:rsidR="00626A01" w:rsidRPr="007736F0" w:rsidRDefault="00626A01" w:rsidP="00626A01">
      <w:pPr>
        <w:tabs>
          <w:tab w:val="left" w:pos="720"/>
        </w:tabs>
        <w:ind w:firstLine="720"/>
        <w:jc w:val="both"/>
        <w:rPr>
          <w:sz w:val="28"/>
          <w:szCs w:val="28"/>
          <w:lang w:val="uk-UA"/>
        </w:rPr>
      </w:pPr>
      <w:r w:rsidRPr="007736F0">
        <w:rPr>
          <w:sz w:val="28"/>
          <w:szCs w:val="28"/>
          <w:lang w:val="uk-UA"/>
        </w:rPr>
        <w:t>Моніторинг виконання Програми.</w:t>
      </w:r>
    </w:p>
    <w:p w14:paraId="7AD1B931" w14:textId="77777777" w:rsidR="00626A01" w:rsidRPr="007736F0" w:rsidRDefault="00626A01" w:rsidP="00626A01">
      <w:pPr>
        <w:tabs>
          <w:tab w:val="left" w:pos="720"/>
        </w:tabs>
        <w:ind w:firstLine="720"/>
        <w:jc w:val="both"/>
        <w:rPr>
          <w:sz w:val="28"/>
          <w:szCs w:val="28"/>
          <w:lang w:val="uk-UA"/>
        </w:rPr>
      </w:pPr>
      <w:r w:rsidRPr="007736F0">
        <w:rPr>
          <w:sz w:val="28"/>
          <w:szCs w:val="28"/>
          <w:lang w:val="uk-UA"/>
        </w:rPr>
        <w:t>Відповідальний виконавець Програми один раз на рік проводить моніторинг стану виконання Програми за такими показниками:</w:t>
      </w:r>
    </w:p>
    <w:p w14:paraId="5ABA7E21" w14:textId="77777777" w:rsidR="00626A01" w:rsidRPr="007736F0" w:rsidRDefault="00626A01" w:rsidP="00626A01">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обсяг бюджетних коштів, витрачених на реалізацію заходів Програми;</w:t>
      </w:r>
    </w:p>
    <w:p w14:paraId="3F859AD2" w14:textId="77777777" w:rsidR="00626A01" w:rsidRPr="007736F0" w:rsidRDefault="00626A01" w:rsidP="00626A01">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обсяг позабюджетних коштів, залучених для реалізації заходів Програми;</w:t>
      </w:r>
    </w:p>
    <w:p w14:paraId="0391342C" w14:textId="77777777" w:rsidR="00626A01" w:rsidRPr="007736F0" w:rsidRDefault="00626A01" w:rsidP="00626A01">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відповідність вжитих заходів запланованим;</w:t>
      </w:r>
    </w:p>
    <w:p w14:paraId="748B3334" w14:textId="77777777" w:rsidR="00626A01" w:rsidRPr="007736F0" w:rsidRDefault="00626A01" w:rsidP="00626A01">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фактичні результативні показники виконання Програми та їх відповідність запланованим результатам;</w:t>
      </w:r>
    </w:p>
    <w:p w14:paraId="1B384D13" w14:textId="77777777" w:rsidR="00626A01" w:rsidRPr="007736F0" w:rsidRDefault="00626A01" w:rsidP="00626A01">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рівень зацікавленості та задоволення діяльністю, що здійснюється в рамках Програми;</w:t>
      </w:r>
    </w:p>
    <w:p w14:paraId="59F19D0E" w14:textId="77777777" w:rsidR="00626A01" w:rsidRPr="007736F0" w:rsidRDefault="00626A01" w:rsidP="00626A01">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якісні та кількісні показники щодо проведених консультацій з громадськістю, рекомендацій від ІГС, які були враховані місцевою владою;</w:t>
      </w:r>
    </w:p>
    <w:p w14:paraId="2523030C" w14:textId="77777777" w:rsidR="00626A01" w:rsidRPr="007736F0" w:rsidRDefault="00626A01" w:rsidP="00626A01">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кількість проєктів ІГС, спрямованих на вирішення пріоритетних завдань місцевої політики, що реалізуються за рахунок коштів бюджету</w:t>
      </w:r>
      <w:r w:rsidR="00A33E56">
        <w:rPr>
          <w:rFonts w:ascii="Times New Roman" w:hAnsi="Times New Roman"/>
          <w:sz w:val="28"/>
          <w:szCs w:val="28"/>
          <w:lang w:val="uk-UA"/>
        </w:rPr>
        <w:t xml:space="preserve"> Бахмутської територіальної громади </w:t>
      </w:r>
      <w:r w:rsidRPr="007736F0">
        <w:rPr>
          <w:rFonts w:ascii="Times New Roman" w:hAnsi="Times New Roman"/>
          <w:sz w:val="28"/>
          <w:szCs w:val="28"/>
          <w:lang w:val="uk-UA"/>
        </w:rPr>
        <w:t>та за рахунок інших джерел фінансування;</w:t>
      </w:r>
    </w:p>
    <w:p w14:paraId="4B38987C" w14:textId="77777777" w:rsidR="00626A01" w:rsidRPr="007736F0" w:rsidRDefault="00626A01" w:rsidP="00626A01">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обсяги коштів з інших джерел фінансування, спрямованих на вирішення місцевих проблем, які залучені за результатами спільних заходів органів місцевого самоврядування та ІГС;</w:t>
      </w:r>
    </w:p>
    <w:p w14:paraId="553E9E91" w14:textId="77777777" w:rsidR="00626A01" w:rsidRDefault="00626A01" w:rsidP="00626A01">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 xml:space="preserve">динаміка показників участі населення у діяльності ІГС та довіри </w:t>
      </w:r>
      <w:r>
        <w:rPr>
          <w:rFonts w:ascii="Times New Roman" w:hAnsi="Times New Roman"/>
          <w:sz w:val="28"/>
          <w:szCs w:val="28"/>
          <w:lang w:val="uk-UA"/>
        </w:rPr>
        <w:t>жителів громади</w:t>
      </w:r>
      <w:r w:rsidRPr="007736F0">
        <w:rPr>
          <w:rFonts w:ascii="Times New Roman" w:hAnsi="Times New Roman"/>
          <w:sz w:val="28"/>
          <w:szCs w:val="28"/>
          <w:lang w:val="uk-UA"/>
        </w:rPr>
        <w:t xml:space="preserve"> до ІГС.</w:t>
      </w:r>
    </w:p>
    <w:p w14:paraId="5E56127E" w14:textId="77777777" w:rsidR="00626A01" w:rsidRDefault="00626A01" w:rsidP="00626A01">
      <w:pPr>
        <w:pStyle w:val="a6"/>
        <w:tabs>
          <w:tab w:val="left" w:pos="720"/>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Контроль за ходом реалізації заходів Програми здійснюють постійні комісії Бахмутської міської ради. Відділ інформаційної та внутрішньої політики Бахмутської міської ради щороку надає обґрунтовану оцінку результатів виконання Програми, які один раз на рік заслуховуються на сесії Бахмутської міської ради та надаються для оприлюднення на офіційному вебсайті Бахмутської міської ради.</w:t>
      </w:r>
    </w:p>
    <w:p w14:paraId="2710423E" w14:textId="77777777" w:rsidR="00626A01" w:rsidRDefault="00626A01" w:rsidP="00626A01">
      <w:pPr>
        <w:jc w:val="both"/>
        <w:rPr>
          <w:i/>
          <w:sz w:val="22"/>
          <w:szCs w:val="22"/>
          <w:lang w:val="uk-UA"/>
        </w:rPr>
      </w:pPr>
    </w:p>
    <w:p w14:paraId="35CA0F87" w14:textId="77777777" w:rsidR="00626A01" w:rsidRPr="001516CA" w:rsidRDefault="00626A01" w:rsidP="00626A01">
      <w:pPr>
        <w:jc w:val="both"/>
        <w:rPr>
          <w:bCs/>
          <w:i/>
          <w:sz w:val="22"/>
          <w:szCs w:val="22"/>
          <w:lang w:val="uk-UA"/>
        </w:rPr>
      </w:pPr>
      <w:r w:rsidRPr="001516CA">
        <w:rPr>
          <w:i/>
          <w:sz w:val="22"/>
          <w:szCs w:val="22"/>
          <w:lang w:val="uk-UA"/>
        </w:rPr>
        <w:t>Програм</w:t>
      </w:r>
      <w:r w:rsidR="00221026">
        <w:rPr>
          <w:i/>
          <w:sz w:val="22"/>
          <w:szCs w:val="22"/>
          <w:lang w:val="uk-UA"/>
        </w:rPr>
        <w:t>а</w:t>
      </w:r>
      <w:r w:rsidRPr="001516CA">
        <w:rPr>
          <w:i/>
          <w:sz w:val="22"/>
          <w:szCs w:val="22"/>
          <w:lang w:val="uk-UA"/>
        </w:rPr>
        <w:t xml:space="preserve"> </w:t>
      </w:r>
      <w:r w:rsidRPr="001516CA">
        <w:rPr>
          <w:bCs/>
          <w:i/>
          <w:sz w:val="22"/>
          <w:szCs w:val="22"/>
          <w:lang w:val="uk-UA"/>
        </w:rPr>
        <w:t>сприяння розвитку громадянського суспільства на території Бахмутської міської об’єднаної територіальної громади на 2021-2025 роки</w:t>
      </w:r>
      <w:r>
        <w:rPr>
          <w:bCs/>
          <w:i/>
          <w:sz w:val="22"/>
          <w:szCs w:val="22"/>
          <w:lang w:val="uk-UA"/>
        </w:rPr>
        <w:t>,</w:t>
      </w:r>
      <w:r w:rsidRPr="001516CA">
        <w:rPr>
          <w:bCs/>
          <w:i/>
          <w:sz w:val="22"/>
          <w:szCs w:val="22"/>
          <w:lang w:val="uk-UA"/>
        </w:rPr>
        <w:t xml:space="preserve"> розроблен</w:t>
      </w:r>
      <w:r w:rsidR="00221026">
        <w:rPr>
          <w:bCs/>
          <w:i/>
          <w:sz w:val="22"/>
          <w:szCs w:val="22"/>
          <w:lang w:val="uk-UA"/>
        </w:rPr>
        <w:t>а</w:t>
      </w:r>
      <w:r w:rsidRPr="001516CA">
        <w:rPr>
          <w:bCs/>
          <w:i/>
          <w:sz w:val="22"/>
          <w:szCs w:val="22"/>
          <w:lang w:val="uk-UA"/>
        </w:rPr>
        <w:t xml:space="preserve"> робочою групою з розробки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w:t>
      </w:r>
      <w:r w:rsidR="0026050F">
        <w:rPr>
          <w:bCs/>
          <w:i/>
          <w:sz w:val="22"/>
          <w:szCs w:val="22"/>
          <w:lang w:val="uk-UA"/>
        </w:rPr>
        <w:t xml:space="preserve"> </w:t>
      </w:r>
      <w:r w:rsidR="0026050F">
        <w:rPr>
          <w:bCs/>
          <w:i/>
          <w:iCs/>
          <w:sz w:val="22"/>
          <w:szCs w:val="22"/>
          <w:lang w:val="uk-UA"/>
        </w:rPr>
        <w:t xml:space="preserve">створеною </w:t>
      </w:r>
      <w:r w:rsidRPr="001516CA">
        <w:rPr>
          <w:bCs/>
          <w:i/>
          <w:sz w:val="22"/>
          <w:szCs w:val="22"/>
          <w:lang w:val="uk-UA"/>
        </w:rPr>
        <w:t xml:space="preserve">розпорядженням міського голови від </w:t>
      </w:r>
      <w:r>
        <w:rPr>
          <w:bCs/>
          <w:i/>
          <w:sz w:val="22"/>
          <w:szCs w:val="22"/>
          <w:lang w:val="uk-UA"/>
        </w:rPr>
        <w:t>3</w:t>
      </w:r>
      <w:r w:rsidRPr="001516CA">
        <w:rPr>
          <w:bCs/>
          <w:i/>
          <w:sz w:val="22"/>
          <w:szCs w:val="22"/>
          <w:lang w:val="uk-UA"/>
        </w:rPr>
        <w:t>1.07.20</w:t>
      </w:r>
      <w:r>
        <w:rPr>
          <w:bCs/>
          <w:i/>
          <w:sz w:val="22"/>
          <w:szCs w:val="22"/>
          <w:lang w:val="uk-UA"/>
        </w:rPr>
        <w:t>20</w:t>
      </w:r>
      <w:r w:rsidRPr="001516CA">
        <w:rPr>
          <w:bCs/>
          <w:i/>
          <w:sz w:val="22"/>
          <w:szCs w:val="22"/>
          <w:lang w:val="uk-UA"/>
        </w:rPr>
        <w:t xml:space="preserve"> № 163рр</w:t>
      </w:r>
      <w:r>
        <w:rPr>
          <w:bCs/>
          <w:i/>
          <w:sz w:val="22"/>
          <w:szCs w:val="22"/>
          <w:lang w:val="uk-UA"/>
        </w:rPr>
        <w:t>.</w:t>
      </w:r>
    </w:p>
    <w:p w14:paraId="23C28111" w14:textId="77777777" w:rsidR="00626A01" w:rsidRPr="001516CA" w:rsidRDefault="00626A01" w:rsidP="00626A01">
      <w:pPr>
        <w:pStyle w:val="a3"/>
        <w:spacing w:before="0" w:beforeAutospacing="0" w:after="0" w:afterAutospacing="0"/>
        <w:jc w:val="both"/>
        <w:rPr>
          <w:bCs/>
          <w:i/>
          <w:sz w:val="16"/>
          <w:szCs w:val="16"/>
        </w:rPr>
      </w:pPr>
    </w:p>
    <w:p w14:paraId="77DE268A" w14:textId="77777777" w:rsidR="00221026" w:rsidRDefault="00221026" w:rsidP="00626A01">
      <w:pPr>
        <w:pStyle w:val="a3"/>
        <w:spacing w:before="0" w:beforeAutospacing="0" w:after="0" w:afterAutospacing="0"/>
        <w:jc w:val="both"/>
        <w:rPr>
          <w:b/>
          <w:sz w:val="28"/>
          <w:szCs w:val="28"/>
        </w:rPr>
      </w:pPr>
    </w:p>
    <w:p w14:paraId="20797345" w14:textId="77777777" w:rsidR="00626A01" w:rsidRPr="00FA28E3" w:rsidRDefault="00221026" w:rsidP="00626A01">
      <w:pPr>
        <w:pStyle w:val="a3"/>
        <w:spacing w:before="0" w:beforeAutospacing="0" w:after="0" w:afterAutospacing="0"/>
        <w:jc w:val="both"/>
        <w:rPr>
          <w:b/>
          <w:sz w:val="28"/>
          <w:szCs w:val="28"/>
        </w:rPr>
      </w:pPr>
      <w:r>
        <w:rPr>
          <w:b/>
          <w:sz w:val="28"/>
          <w:szCs w:val="28"/>
        </w:rPr>
        <w:t>Н</w:t>
      </w:r>
      <w:r w:rsidR="00626A01" w:rsidRPr="00FA28E3">
        <w:rPr>
          <w:b/>
          <w:sz w:val="28"/>
          <w:szCs w:val="28"/>
        </w:rPr>
        <w:t xml:space="preserve">ачальник відділу інформаційної </w:t>
      </w:r>
    </w:p>
    <w:p w14:paraId="6E47F0B6" w14:textId="77777777" w:rsidR="00626A01" w:rsidRPr="00FA28E3" w:rsidRDefault="00626A01" w:rsidP="00626A01">
      <w:pPr>
        <w:pStyle w:val="a3"/>
        <w:spacing w:before="0" w:beforeAutospacing="0" w:after="0" w:afterAutospacing="0"/>
        <w:jc w:val="both"/>
        <w:rPr>
          <w:b/>
          <w:sz w:val="28"/>
          <w:szCs w:val="28"/>
        </w:rPr>
      </w:pPr>
      <w:r w:rsidRPr="00FA28E3">
        <w:rPr>
          <w:b/>
          <w:sz w:val="28"/>
          <w:szCs w:val="28"/>
        </w:rPr>
        <w:t xml:space="preserve">та внутрішньої політики </w:t>
      </w:r>
    </w:p>
    <w:p w14:paraId="58EA5D5E" w14:textId="77777777" w:rsidR="00626A01" w:rsidRPr="00FA28E3" w:rsidRDefault="00626A01" w:rsidP="00626A01">
      <w:pPr>
        <w:pStyle w:val="a3"/>
        <w:spacing w:before="0" w:beforeAutospacing="0" w:after="0" w:afterAutospacing="0"/>
        <w:jc w:val="both"/>
        <w:rPr>
          <w:b/>
          <w:sz w:val="28"/>
          <w:szCs w:val="28"/>
        </w:rPr>
      </w:pPr>
      <w:r w:rsidRPr="00FA28E3">
        <w:rPr>
          <w:b/>
          <w:sz w:val="28"/>
          <w:szCs w:val="28"/>
        </w:rPr>
        <w:t xml:space="preserve">Бахмутської міської ради                           </w:t>
      </w:r>
      <w:r w:rsidR="00A33E56">
        <w:rPr>
          <w:b/>
          <w:sz w:val="28"/>
          <w:szCs w:val="28"/>
        </w:rPr>
        <w:t xml:space="preserve">                           </w:t>
      </w:r>
      <w:r w:rsidRPr="00FA28E3">
        <w:rPr>
          <w:b/>
          <w:sz w:val="28"/>
          <w:szCs w:val="28"/>
        </w:rPr>
        <w:t>С.А. Кудрявих</w:t>
      </w:r>
    </w:p>
    <w:p w14:paraId="320CC4AD" w14:textId="77777777" w:rsidR="00626A01" w:rsidRPr="00FA28E3" w:rsidRDefault="00626A01" w:rsidP="00626A01">
      <w:pPr>
        <w:pStyle w:val="a3"/>
        <w:spacing w:before="0" w:beforeAutospacing="0" w:after="0" w:afterAutospacing="0"/>
        <w:jc w:val="both"/>
        <w:rPr>
          <w:b/>
          <w:sz w:val="12"/>
          <w:szCs w:val="12"/>
        </w:rPr>
      </w:pPr>
    </w:p>
    <w:p w14:paraId="2EE1FF69" w14:textId="77777777" w:rsidR="00626A01" w:rsidRDefault="00626A01" w:rsidP="00626A01">
      <w:pPr>
        <w:rPr>
          <w:b/>
          <w:bCs/>
          <w:sz w:val="28"/>
          <w:szCs w:val="28"/>
          <w:lang w:val="uk-UA"/>
        </w:rPr>
      </w:pPr>
    </w:p>
    <w:p w14:paraId="2F101B77" w14:textId="77777777" w:rsidR="00626A01" w:rsidRDefault="0026050F" w:rsidP="00626A01">
      <w:pPr>
        <w:rPr>
          <w:b/>
          <w:bCs/>
          <w:sz w:val="28"/>
          <w:szCs w:val="28"/>
          <w:lang w:val="uk-UA"/>
        </w:rPr>
        <w:sectPr w:rsidR="00626A01" w:rsidSect="0026050F">
          <w:headerReference w:type="default" r:id="rId9"/>
          <w:pgSz w:w="11906" w:h="16838"/>
          <w:pgMar w:top="1134" w:right="851" w:bottom="993" w:left="1701" w:header="709" w:footer="709" w:gutter="0"/>
          <w:cols w:space="708"/>
          <w:titlePg/>
          <w:docGrid w:linePitch="360"/>
        </w:sectPr>
      </w:pPr>
      <w:r>
        <w:rPr>
          <w:b/>
          <w:bCs/>
          <w:sz w:val="28"/>
          <w:szCs w:val="28"/>
          <w:lang w:val="uk-UA"/>
        </w:rPr>
        <w:t>С</w:t>
      </w:r>
      <w:r w:rsidR="00F6598F">
        <w:rPr>
          <w:b/>
          <w:bCs/>
          <w:sz w:val="28"/>
          <w:szCs w:val="28"/>
          <w:lang w:val="uk-UA"/>
        </w:rPr>
        <w:t>екретар Бахмутської міської рад</w:t>
      </w:r>
      <w:r w:rsidR="00A33E56">
        <w:rPr>
          <w:b/>
          <w:bCs/>
          <w:sz w:val="28"/>
          <w:szCs w:val="28"/>
          <w:lang w:val="uk-UA"/>
        </w:rPr>
        <w:t>и                                      А.П. Касперська</w:t>
      </w:r>
    </w:p>
    <w:p w14:paraId="17FA602D" w14:textId="77777777" w:rsidR="00F6598F" w:rsidRDefault="00F6598F" w:rsidP="00F6598F">
      <w:pPr>
        <w:pStyle w:val="a3"/>
        <w:spacing w:before="0" w:beforeAutospacing="0" w:after="0" w:afterAutospacing="0"/>
        <w:ind w:left="9214" w:right="-454"/>
        <w:jc w:val="both"/>
      </w:pPr>
      <w:r>
        <w:lastRenderedPageBreak/>
        <w:t xml:space="preserve">     </w:t>
      </w:r>
      <w:r w:rsidR="00EB60D5">
        <w:t xml:space="preserve">  </w:t>
      </w:r>
      <w:r>
        <w:t>Додаток  1</w:t>
      </w:r>
    </w:p>
    <w:p w14:paraId="7B485DCF" w14:textId="30759330" w:rsidR="00F6598F" w:rsidRDefault="00F6598F" w:rsidP="00F6598F">
      <w:pPr>
        <w:pStyle w:val="a3"/>
        <w:spacing w:before="0" w:beforeAutospacing="0" w:after="0" w:afterAutospacing="0"/>
        <w:ind w:left="9639" w:right="-454"/>
        <w:jc w:val="both"/>
      </w:pPr>
      <w:r>
        <w:t>д</w:t>
      </w:r>
      <w:r w:rsidRPr="001F3DFF">
        <w:t>о</w:t>
      </w:r>
      <w:r>
        <w:t xml:space="preserve"> Програми сприяння розвитку громадянського суспільства </w:t>
      </w:r>
      <w:r w:rsidRPr="00226046">
        <w:t>на територ</w:t>
      </w:r>
      <w:r>
        <w:t>ії</w:t>
      </w:r>
      <w:r w:rsidRPr="00226046">
        <w:t xml:space="preserve"> Бахмутсько</w:t>
      </w:r>
      <w:r>
        <w:t>ї</w:t>
      </w:r>
      <w:r w:rsidRPr="00226046">
        <w:t xml:space="preserve"> м</w:t>
      </w:r>
      <w:r>
        <w:t>і</w:t>
      </w:r>
      <w:r w:rsidRPr="00226046">
        <w:t>сько</w:t>
      </w:r>
      <w:r>
        <w:t>ї</w:t>
      </w:r>
      <w:r w:rsidRPr="00226046">
        <w:t xml:space="preserve"> об</w:t>
      </w:r>
      <w:r>
        <w:t>’</w:t>
      </w:r>
      <w:r w:rsidRPr="00226046">
        <w:t>єднан</w:t>
      </w:r>
      <w:r>
        <w:t>ої</w:t>
      </w:r>
      <w:r w:rsidRPr="00226046">
        <w:t xml:space="preserve"> територ</w:t>
      </w:r>
      <w:r>
        <w:t>і</w:t>
      </w:r>
      <w:r w:rsidRPr="00226046">
        <w:t>ально</w:t>
      </w:r>
      <w:r>
        <w:t>ї</w:t>
      </w:r>
      <w:r w:rsidRPr="00226046">
        <w:t xml:space="preserve"> громади </w:t>
      </w:r>
      <w:r>
        <w:t>на 2021-2025 роки</w:t>
      </w:r>
      <w:r w:rsidRPr="001F3DFF">
        <w:t>,</w:t>
      </w:r>
      <w:r>
        <w:t xml:space="preserve"> затвердженої рішенням Бахмутської міської ради </w:t>
      </w:r>
      <w:r w:rsidR="00150654">
        <w:t>09.12.</w:t>
      </w:r>
      <w:r>
        <w:t>2020</w:t>
      </w:r>
      <w:r w:rsidRPr="001F3DFF">
        <w:t xml:space="preserve"> № </w:t>
      </w:r>
      <w:r w:rsidR="00150654">
        <w:t>7/2-48</w:t>
      </w:r>
    </w:p>
    <w:p w14:paraId="2243C8A2" w14:textId="77777777" w:rsidR="00F6598F" w:rsidRPr="003A18B6" w:rsidRDefault="00F6598F" w:rsidP="00F6598F">
      <w:pPr>
        <w:pStyle w:val="a3"/>
        <w:spacing w:before="0" w:beforeAutospacing="0" w:after="0" w:afterAutospacing="0"/>
        <w:ind w:left="9214" w:right="-454"/>
        <w:jc w:val="both"/>
        <w:rPr>
          <w:bCs/>
          <w:color w:val="000000"/>
          <w:sz w:val="16"/>
          <w:szCs w:val="16"/>
        </w:rPr>
      </w:pPr>
    </w:p>
    <w:p w14:paraId="1D74C133" w14:textId="77777777" w:rsidR="00F6598F" w:rsidRPr="00731E31" w:rsidRDefault="00F6598F" w:rsidP="00F6598F">
      <w:pPr>
        <w:pStyle w:val="a3"/>
        <w:spacing w:before="0" w:beforeAutospacing="0" w:after="0" w:afterAutospacing="0"/>
        <w:rPr>
          <w:rFonts w:ascii="Times New Roman CYR" w:hAnsi="Times New Roman CYR" w:cs="Times New Roman CYR"/>
          <w:sz w:val="6"/>
          <w:szCs w:val="6"/>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14:paraId="23248CE8" w14:textId="77777777" w:rsidR="00F6598F" w:rsidRPr="00226046" w:rsidRDefault="00F6598F" w:rsidP="00F6598F">
      <w:pPr>
        <w:jc w:val="center"/>
        <w:rPr>
          <w:bCs/>
          <w:sz w:val="28"/>
          <w:szCs w:val="28"/>
          <w:lang w:val="uk-UA"/>
        </w:rPr>
      </w:pPr>
      <w:r w:rsidRPr="00226046">
        <w:rPr>
          <w:bCs/>
          <w:sz w:val="28"/>
          <w:szCs w:val="28"/>
          <w:lang w:val="uk-UA"/>
        </w:rPr>
        <w:t xml:space="preserve">ЗАХОДИ  ПРОГРАМИ </w:t>
      </w:r>
    </w:p>
    <w:p w14:paraId="4C3E6FC8" w14:textId="77777777" w:rsidR="00F6598F" w:rsidRPr="00544D18" w:rsidRDefault="00F6598F" w:rsidP="00F6598F">
      <w:pPr>
        <w:jc w:val="center"/>
        <w:rPr>
          <w:b/>
          <w:bCs/>
          <w:sz w:val="16"/>
          <w:szCs w:val="16"/>
          <w:lang w:val="uk-UA"/>
        </w:rPr>
      </w:pPr>
    </w:p>
    <w:tbl>
      <w:tblPr>
        <w:tblStyle w:val="TableNormal"/>
        <w:tblW w:w="160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0DDEF"/>
        <w:tblLayout w:type="fixed"/>
        <w:tblLook w:val="04A0" w:firstRow="1" w:lastRow="0" w:firstColumn="1" w:lastColumn="0" w:noHBand="0" w:noVBand="1"/>
      </w:tblPr>
      <w:tblGrid>
        <w:gridCol w:w="369"/>
        <w:gridCol w:w="1423"/>
        <w:gridCol w:w="3581"/>
        <w:gridCol w:w="1277"/>
        <w:gridCol w:w="1521"/>
        <w:gridCol w:w="1314"/>
        <w:gridCol w:w="567"/>
        <w:gridCol w:w="162"/>
        <w:gridCol w:w="567"/>
        <w:gridCol w:w="709"/>
        <w:gridCol w:w="567"/>
        <w:gridCol w:w="567"/>
        <w:gridCol w:w="709"/>
        <w:gridCol w:w="2694"/>
      </w:tblGrid>
      <w:tr w:rsidR="00F6598F" w:rsidRPr="00D34BEB" w14:paraId="3C96C56C" w14:textId="77777777" w:rsidTr="00F6598F">
        <w:trPr>
          <w:cantSplit/>
          <w:trHeight w:val="618"/>
          <w:jc w:val="center"/>
        </w:trPr>
        <w:tc>
          <w:tcPr>
            <w:tcW w:w="369" w:type="dxa"/>
            <w:vMerge w:val="restart"/>
            <w:shd w:val="clear" w:color="auto" w:fill="auto"/>
            <w:tcMar>
              <w:top w:w="80" w:type="dxa"/>
              <w:left w:w="80" w:type="dxa"/>
              <w:bottom w:w="80" w:type="dxa"/>
              <w:right w:w="80" w:type="dxa"/>
            </w:tcMar>
          </w:tcPr>
          <w:p w14:paraId="12531AC9" w14:textId="77777777" w:rsidR="00F6598F" w:rsidRPr="00D34BEB" w:rsidRDefault="00F6598F" w:rsidP="00F6598F">
            <w:pPr>
              <w:pStyle w:val="2"/>
              <w:spacing w:after="0" w:line="240" w:lineRule="auto"/>
              <w:ind w:left="0"/>
              <w:jc w:val="center"/>
              <w:rPr>
                <w:b/>
                <w:lang w:val="uk-UA"/>
              </w:rPr>
            </w:pPr>
            <w:r w:rsidRPr="00D34BEB">
              <w:rPr>
                <w:rFonts w:ascii="Times New Roman" w:hAnsi="Times New Roman"/>
                <w:b/>
                <w:lang w:val="uk-UA"/>
              </w:rPr>
              <w:t>№ з/п</w:t>
            </w:r>
          </w:p>
        </w:tc>
        <w:tc>
          <w:tcPr>
            <w:tcW w:w="1423" w:type="dxa"/>
            <w:vMerge w:val="restart"/>
            <w:shd w:val="clear" w:color="auto" w:fill="auto"/>
            <w:tcMar>
              <w:top w:w="80" w:type="dxa"/>
              <w:left w:w="80" w:type="dxa"/>
              <w:bottom w:w="80" w:type="dxa"/>
              <w:right w:w="80" w:type="dxa"/>
            </w:tcMar>
          </w:tcPr>
          <w:p w14:paraId="19373D4E" w14:textId="77777777" w:rsidR="00F6598F" w:rsidRPr="00D34BEB" w:rsidRDefault="00F6598F" w:rsidP="00F6598F">
            <w:pPr>
              <w:jc w:val="center"/>
              <w:rPr>
                <w:b/>
                <w:bCs/>
                <w:sz w:val="22"/>
                <w:szCs w:val="22"/>
                <w:lang w:val="uk-UA"/>
              </w:rPr>
            </w:pPr>
            <w:r w:rsidRPr="00D34BEB">
              <w:rPr>
                <w:rStyle w:val="ab"/>
                <w:b/>
                <w:bCs/>
                <w:sz w:val="22"/>
                <w:szCs w:val="22"/>
                <w:lang w:val="uk-UA"/>
              </w:rPr>
              <w:t>Назва</w:t>
            </w:r>
          </w:p>
          <w:p w14:paraId="77379A39" w14:textId="77777777" w:rsidR="00F6598F" w:rsidRPr="00D34BEB" w:rsidRDefault="00F6598F" w:rsidP="00F6598F">
            <w:pPr>
              <w:jc w:val="center"/>
              <w:rPr>
                <w:b/>
                <w:bCs/>
                <w:sz w:val="22"/>
                <w:szCs w:val="22"/>
                <w:lang w:val="uk-UA"/>
              </w:rPr>
            </w:pPr>
            <w:r w:rsidRPr="00D34BEB">
              <w:rPr>
                <w:rStyle w:val="ab"/>
                <w:b/>
                <w:bCs/>
                <w:sz w:val="22"/>
                <w:szCs w:val="22"/>
                <w:lang w:val="uk-UA"/>
              </w:rPr>
              <w:t>напряму діяльності</w:t>
            </w:r>
          </w:p>
          <w:p w14:paraId="2B246216" w14:textId="77777777" w:rsidR="00F6598F" w:rsidRPr="00D34BEB" w:rsidRDefault="00F6598F" w:rsidP="00F6598F">
            <w:pPr>
              <w:jc w:val="center"/>
              <w:rPr>
                <w:sz w:val="22"/>
                <w:szCs w:val="22"/>
                <w:lang w:val="uk-UA"/>
              </w:rPr>
            </w:pPr>
            <w:r w:rsidRPr="00D34BEB">
              <w:rPr>
                <w:b/>
                <w:bCs/>
                <w:sz w:val="22"/>
                <w:szCs w:val="22"/>
                <w:lang w:val="uk-UA"/>
              </w:rPr>
              <w:t>(пріоритетні завдання)</w:t>
            </w:r>
          </w:p>
        </w:tc>
        <w:tc>
          <w:tcPr>
            <w:tcW w:w="3581" w:type="dxa"/>
            <w:vMerge w:val="restart"/>
            <w:shd w:val="clear" w:color="auto" w:fill="auto"/>
            <w:tcMar>
              <w:top w:w="80" w:type="dxa"/>
              <w:left w:w="80" w:type="dxa"/>
              <w:bottom w:w="80" w:type="dxa"/>
              <w:right w:w="80" w:type="dxa"/>
            </w:tcMar>
          </w:tcPr>
          <w:p w14:paraId="2DD3B6B1" w14:textId="77777777" w:rsidR="00F6598F" w:rsidRPr="00D34BEB" w:rsidRDefault="00F6598F" w:rsidP="00F6598F">
            <w:pPr>
              <w:jc w:val="center"/>
              <w:rPr>
                <w:sz w:val="22"/>
                <w:szCs w:val="22"/>
                <w:lang w:val="uk-UA"/>
              </w:rPr>
            </w:pPr>
            <w:r w:rsidRPr="00D34BEB">
              <w:rPr>
                <w:b/>
                <w:bCs/>
                <w:sz w:val="22"/>
                <w:szCs w:val="22"/>
                <w:lang w:val="uk-UA"/>
              </w:rPr>
              <w:t>Зміст заходів програми</w:t>
            </w:r>
          </w:p>
        </w:tc>
        <w:tc>
          <w:tcPr>
            <w:tcW w:w="1277" w:type="dxa"/>
            <w:vMerge w:val="restart"/>
            <w:shd w:val="clear" w:color="auto" w:fill="auto"/>
            <w:tcMar>
              <w:top w:w="80" w:type="dxa"/>
              <w:left w:w="80" w:type="dxa"/>
              <w:bottom w:w="80" w:type="dxa"/>
              <w:right w:w="80" w:type="dxa"/>
            </w:tcMar>
          </w:tcPr>
          <w:p w14:paraId="2E146FD4" w14:textId="77777777" w:rsidR="00F6598F" w:rsidRPr="00D34BEB" w:rsidRDefault="00F6598F" w:rsidP="00F6598F">
            <w:pPr>
              <w:jc w:val="center"/>
              <w:rPr>
                <w:b/>
                <w:bCs/>
                <w:sz w:val="22"/>
                <w:szCs w:val="22"/>
                <w:lang w:val="uk-UA"/>
              </w:rPr>
            </w:pPr>
            <w:r w:rsidRPr="00D34BEB">
              <w:rPr>
                <w:b/>
                <w:bCs/>
                <w:sz w:val="22"/>
                <w:szCs w:val="22"/>
                <w:lang w:val="uk-UA"/>
              </w:rPr>
              <w:t>Строки</w:t>
            </w:r>
          </w:p>
          <w:p w14:paraId="6112F573" w14:textId="77777777" w:rsidR="00F6598F" w:rsidRPr="00D34BEB" w:rsidRDefault="00F6598F" w:rsidP="00F6598F">
            <w:pPr>
              <w:jc w:val="center"/>
              <w:rPr>
                <w:sz w:val="22"/>
                <w:szCs w:val="22"/>
                <w:lang w:val="uk-UA"/>
              </w:rPr>
            </w:pPr>
            <w:r w:rsidRPr="00D34BEB">
              <w:rPr>
                <w:b/>
                <w:bCs/>
                <w:sz w:val="22"/>
                <w:szCs w:val="22"/>
                <w:lang w:val="uk-UA"/>
              </w:rPr>
              <w:t>виконання заходу</w:t>
            </w:r>
          </w:p>
        </w:tc>
        <w:tc>
          <w:tcPr>
            <w:tcW w:w="1521" w:type="dxa"/>
            <w:vMerge w:val="restart"/>
            <w:shd w:val="clear" w:color="auto" w:fill="auto"/>
            <w:tcMar>
              <w:top w:w="80" w:type="dxa"/>
              <w:left w:w="80" w:type="dxa"/>
              <w:bottom w:w="80" w:type="dxa"/>
              <w:right w:w="80" w:type="dxa"/>
            </w:tcMar>
          </w:tcPr>
          <w:p w14:paraId="2F5F2A06" w14:textId="77777777" w:rsidR="00F6598F" w:rsidRPr="00D34BEB" w:rsidRDefault="00F6598F" w:rsidP="00F6598F">
            <w:pPr>
              <w:jc w:val="center"/>
              <w:rPr>
                <w:sz w:val="22"/>
                <w:szCs w:val="22"/>
                <w:lang w:val="uk-UA"/>
              </w:rPr>
            </w:pPr>
            <w:r w:rsidRPr="00D34BEB">
              <w:rPr>
                <w:b/>
                <w:bCs/>
                <w:sz w:val="22"/>
                <w:szCs w:val="22"/>
                <w:lang w:val="uk-UA"/>
              </w:rPr>
              <w:t>Виконавці</w:t>
            </w:r>
          </w:p>
        </w:tc>
        <w:tc>
          <w:tcPr>
            <w:tcW w:w="1314" w:type="dxa"/>
            <w:vMerge w:val="restart"/>
            <w:shd w:val="clear" w:color="auto" w:fill="auto"/>
            <w:tcMar>
              <w:top w:w="80" w:type="dxa"/>
              <w:left w:w="80" w:type="dxa"/>
              <w:bottom w:w="80" w:type="dxa"/>
              <w:right w:w="80" w:type="dxa"/>
            </w:tcMar>
          </w:tcPr>
          <w:p w14:paraId="70DBFB92" w14:textId="77777777" w:rsidR="00F6598F" w:rsidRPr="00D34BEB" w:rsidRDefault="00F6598F" w:rsidP="00F6598F">
            <w:pPr>
              <w:jc w:val="center"/>
              <w:rPr>
                <w:b/>
                <w:bCs/>
                <w:sz w:val="22"/>
                <w:szCs w:val="22"/>
                <w:lang w:val="uk-UA"/>
              </w:rPr>
            </w:pPr>
            <w:r w:rsidRPr="00D34BEB">
              <w:rPr>
                <w:b/>
                <w:bCs/>
                <w:sz w:val="22"/>
                <w:szCs w:val="22"/>
                <w:lang w:val="uk-UA"/>
              </w:rPr>
              <w:t>Джерела</w:t>
            </w:r>
          </w:p>
          <w:p w14:paraId="424F169C" w14:textId="77777777" w:rsidR="00F6598F" w:rsidRPr="00D34BEB" w:rsidRDefault="00F6598F" w:rsidP="00F6598F">
            <w:pPr>
              <w:jc w:val="center"/>
              <w:rPr>
                <w:sz w:val="22"/>
                <w:szCs w:val="22"/>
                <w:lang w:val="uk-UA"/>
              </w:rPr>
            </w:pPr>
            <w:r w:rsidRPr="00D34BEB">
              <w:rPr>
                <w:b/>
                <w:bCs/>
                <w:sz w:val="22"/>
                <w:szCs w:val="22"/>
                <w:lang w:val="uk-UA"/>
              </w:rPr>
              <w:t>фінансування</w:t>
            </w:r>
          </w:p>
        </w:tc>
        <w:tc>
          <w:tcPr>
            <w:tcW w:w="567" w:type="dxa"/>
          </w:tcPr>
          <w:p w14:paraId="6F234133" w14:textId="77777777" w:rsidR="00F6598F" w:rsidRPr="00D34BEB" w:rsidRDefault="00F6598F" w:rsidP="00F6598F">
            <w:pPr>
              <w:pStyle w:val="2"/>
              <w:spacing w:after="0" w:line="240" w:lineRule="auto"/>
              <w:ind w:left="0"/>
              <w:jc w:val="center"/>
              <w:rPr>
                <w:rFonts w:ascii="Times New Roman" w:hAnsi="Times New Roman" w:cs="Times New Roman"/>
                <w:b/>
                <w:lang w:val="uk-UA"/>
              </w:rPr>
            </w:pPr>
          </w:p>
        </w:tc>
        <w:tc>
          <w:tcPr>
            <w:tcW w:w="3281" w:type="dxa"/>
            <w:gridSpan w:val="6"/>
            <w:shd w:val="clear" w:color="auto" w:fill="auto"/>
            <w:tcMar>
              <w:top w:w="80" w:type="dxa"/>
              <w:left w:w="80" w:type="dxa"/>
              <w:bottom w:w="80" w:type="dxa"/>
              <w:right w:w="80" w:type="dxa"/>
            </w:tcMar>
          </w:tcPr>
          <w:p w14:paraId="36893C43"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b/>
                <w:lang w:val="uk-UA"/>
              </w:rPr>
              <w:t>Обсяги фінансування по роках, тис. грн.</w:t>
            </w:r>
          </w:p>
        </w:tc>
        <w:tc>
          <w:tcPr>
            <w:tcW w:w="2694" w:type="dxa"/>
            <w:shd w:val="clear" w:color="auto" w:fill="auto"/>
          </w:tcPr>
          <w:p w14:paraId="49D99E32" w14:textId="77777777" w:rsidR="00F6598F" w:rsidRPr="00D34BEB" w:rsidRDefault="00F6598F" w:rsidP="00F6598F">
            <w:pPr>
              <w:pStyle w:val="2"/>
              <w:spacing w:after="0" w:line="240" w:lineRule="auto"/>
              <w:ind w:left="0"/>
              <w:jc w:val="center"/>
              <w:rPr>
                <w:rFonts w:ascii="Times New Roman" w:hAnsi="Times New Roman" w:cs="Times New Roman"/>
                <w:b/>
                <w:lang w:val="uk-UA"/>
              </w:rPr>
            </w:pPr>
            <w:r w:rsidRPr="00D34BEB">
              <w:rPr>
                <w:rFonts w:ascii="Times New Roman" w:hAnsi="Times New Roman" w:cs="Times New Roman"/>
                <w:b/>
                <w:lang w:val="uk-UA"/>
              </w:rPr>
              <w:t xml:space="preserve">Очікуваний </w:t>
            </w:r>
            <w:r w:rsidRPr="00D34BEB">
              <w:rPr>
                <w:rFonts w:ascii="Times New Roman" w:hAnsi="Times New Roman" w:cs="Times New Roman"/>
                <w:b/>
              </w:rPr>
              <w:t>результат</w:t>
            </w:r>
          </w:p>
        </w:tc>
      </w:tr>
      <w:tr w:rsidR="00F6598F" w:rsidRPr="00D34BEB" w14:paraId="2CB984BF" w14:textId="77777777" w:rsidTr="00F6598F">
        <w:trPr>
          <w:cantSplit/>
          <w:trHeight w:val="526"/>
          <w:jc w:val="center"/>
        </w:trPr>
        <w:tc>
          <w:tcPr>
            <w:tcW w:w="369" w:type="dxa"/>
            <w:vMerge/>
            <w:shd w:val="clear" w:color="auto" w:fill="auto"/>
          </w:tcPr>
          <w:p w14:paraId="7F20913A" w14:textId="77777777" w:rsidR="00F6598F" w:rsidRPr="00D34BEB" w:rsidRDefault="00F6598F" w:rsidP="00F6598F">
            <w:pPr>
              <w:rPr>
                <w:sz w:val="22"/>
                <w:szCs w:val="22"/>
                <w:lang w:val="uk-UA"/>
              </w:rPr>
            </w:pPr>
          </w:p>
        </w:tc>
        <w:tc>
          <w:tcPr>
            <w:tcW w:w="1423" w:type="dxa"/>
            <w:vMerge/>
            <w:shd w:val="clear" w:color="auto" w:fill="auto"/>
          </w:tcPr>
          <w:p w14:paraId="1F706BD6" w14:textId="77777777" w:rsidR="00F6598F" w:rsidRPr="00D34BEB" w:rsidRDefault="00F6598F" w:rsidP="00F6598F">
            <w:pPr>
              <w:rPr>
                <w:sz w:val="22"/>
                <w:szCs w:val="22"/>
                <w:lang w:val="uk-UA"/>
              </w:rPr>
            </w:pPr>
          </w:p>
        </w:tc>
        <w:tc>
          <w:tcPr>
            <w:tcW w:w="3581" w:type="dxa"/>
            <w:vMerge/>
            <w:shd w:val="clear" w:color="auto" w:fill="auto"/>
          </w:tcPr>
          <w:p w14:paraId="36E5BDB2" w14:textId="77777777" w:rsidR="00F6598F" w:rsidRPr="00D34BEB" w:rsidRDefault="00F6598F" w:rsidP="00F6598F">
            <w:pPr>
              <w:rPr>
                <w:sz w:val="22"/>
                <w:szCs w:val="22"/>
                <w:lang w:val="uk-UA"/>
              </w:rPr>
            </w:pPr>
          </w:p>
        </w:tc>
        <w:tc>
          <w:tcPr>
            <w:tcW w:w="1277" w:type="dxa"/>
            <w:vMerge/>
            <w:shd w:val="clear" w:color="auto" w:fill="auto"/>
          </w:tcPr>
          <w:p w14:paraId="26AB1E0C" w14:textId="77777777" w:rsidR="00F6598F" w:rsidRPr="00D34BEB" w:rsidRDefault="00F6598F" w:rsidP="00F6598F">
            <w:pPr>
              <w:rPr>
                <w:sz w:val="22"/>
                <w:szCs w:val="22"/>
                <w:lang w:val="uk-UA"/>
              </w:rPr>
            </w:pPr>
          </w:p>
        </w:tc>
        <w:tc>
          <w:tcPr>
            <w:tcW w:w="1521" w:type="dxa"/>
            <w:vMerge/>
            <w:shd w:val="clear" w:color="auto" w:fill="auto"/>
          </w:tcPr>
          <w:p w14:paraId="0DAC77AC" w14:textId="77777777" w:rsidR="00F6598F" w:rsidRPr="00D34BEB" w:rsidRDefault="00F6598F" w:rsidP="00F6598F">
            <w:pPr>
              <w:rPr>
                <w:sz w:val="22"/>
                <w:szCs w:val="22"/>
                <w:lang w:val="uk-UA"/>
              </w:rPr>
            </w:pPr>
          </w:p>
        </w:tc>
        <w:tc>
          <w:tcPr>
            <w:tcW w:w="1314" w:type="dxa"/>
            <w:vMerge/>
            <w:shd w:val="clear" w:color="auto" w:fill="auto"/>
          </w:tcPr>
          <w:p w14:paraId="2C77B5A3" w14:textId="77777777" w:rsidR="00F6598F" w:rsidRPr="00D34BEB" w:rsidRDefault="00F6598F" w:rsidP="00F6598F">
            <w:pPr>
              <w:rPr>
                <w:sz w:val="22"/>
                <w:szCs w:val="22"/>
                <w:lang w:val="uk-UA"/>
              </w:rPr>
            </w:pPr>
          </w:p>
        </w:tc>
        <w:tc>
          <w:tcPr>
            <w:tcW w:w="729" w:type="dxa"/>
            <w:gridSpan w:val="2"/>
            <w:shd w:val="clear" w:color="auto" w:fill="auto"/>
            <w:tcMar>
              <w:top w:w="80" w:type="dxa"/>
              <w:left w:w="80" w:type="dxa"/>
              <w:bottom w:w="80" w:type="dxa"/>
              <w:right w:w="80" w:type="dxa"/>
            </w:tcMar>
          </w:tcPr>
          <w:p w14:paraId="077FF1E1" w14:textId="77777777" w:rsidR="00F6598F" w:rsidRPr="00D34BEB" w:rsidRDefault="00F6598F" w:rsidP="00F6598F">
            <w:pPr>
              <w:pStyle w:val="2"/>
              <w:spacing w:after="0" w:line="240" w:lineRule="auto"/>
              <w:ind w:left="0"/>
              <w:jc w:val="center"/>
              <w:rPr>
                <w:rFonts w:ascii="Times New Roman" w:hAnsi="Times New Roman" w:cs="Times New Roman"/>
                <w:b/>
                <w:bCs/>
                <w:lang w:val="uk-UA"/>
              </w:rPr>
            </w:pPr>
            <w:r w:rsidRPr="00D34BEB">
              <w:rPr>
                <w:rFonts w:ascii="Times New Roman" w:hAnsi="Times New Roman" w:cs="Times New Roman"/>
                <w:b/>
                <w:bCs/>
                <w:lang w:val="uk-UA"/>
              </w:rPr>
              <w:t>2021 рік</w:t>
            </w:r>
          </w:p>
        </w:tc>
        <w:tc>
          <w:tcPr>
            <w:tcW w:w="567" w:type="dxa"/>
          </w:tcPr>
          <w:p w14:paraId="526EF90A" w14:textId="77777777" w:rsidR="00F6598F" w:rsidRPr="00D34BEB" w:rsidRDefault="00F6598F" w:rsidP="00F6598F">
            <w:pPr>
              <w:pStyle w:val="2"/>
              <w:spacing w:after="0" w:line="240" w:lineRule="auto"/>
              <w:ind w:left="0"/>
              <w:jc w:val="center"/>
              <w:rPr>
                <w:rFonts w:ascii="Times New Roman" w:hAnsi="Times New Roman" w:cs="Times New Roman"/>
                <w:b/>
                <w:bCs/>
                <w:lang w:val="uk-UA"/>
              </w:rPr>
            </w:pPr>
            <w:r w:rsidRPr="00D34BEB">
              <w:rPr>
                <w:rFonts w:ascii="Times New Roman" w:hAnsi="Times New Roman" w:cs="Times New Roman"/>
                <w:b/>
                <w:bCs/>
                <w:lang w:val="uk-UA"/>
              </w:rPr>
              <w:t>2022</w:t>
            </w:r>
          </w:p>
          <w:p w14:paraId="0654C63C" w14:textId="77777777" w:rsidR="00F6598F" w:rsidRPr="00D34BEB" w:rsidRDefault="00F6598F" w:rsidP="00F6598F">
            <w:pPr>
              <w:pStyle w:val="2"/>
              <w:spacing w:after="0" w:line="240" w:lineRule="auto"/>
              <w:ind w:left="0"/>
              <w:jc w:val="center"/>
              <w:rPr>
                <w:rFonts w:ascii="Times New Roman" w:hAnsi="Times New Roman" w:cs="Times New Roman"/>
                <w:b/>
                <w:bCs/>
                <w:lang w:val="uk-UA"/>
              </w:rPr>
            </w:pPr>
            <w:r w:rsidRPr="00D34BEB">
              <w:rPr>
                <w:rFonts w:ascii="Times New Roman" w:hAnsi="Times New Roman" w:cs="Times New Roman"/>
                <w:b/>
                <w:bCs/>
                <w:lang w:val="uk-UA"/>
              </w:rPr>
              <w:t>рік</w:t>
            </w:r>
          </w:p>
        </w:tc>
        <w:tc>
          <w:tcPr>
            <w:tcW w:w="709" w:type="dxa"/>
          </w:tcPr>
          <w:p w14:paraId="7D4597DA" w14:textId="77777777" w:rsidR="00F6598F" w:rsidRPr="00D34BEB" w:rsidRDefault="00F6598F" w:rsidP="00F6598F">
            <w:pPr>
              <w:pStyle w:val="2"/>
              <w:spacing w:after="0" w:line="240" w:lineRule="auto"/>
              <w:ind w:left="0"/>
              <w:jc w:val="center"/>
              <w:rPr>
                <w:rFonts w:ascii="Times New Roman" w:hAnsi="Times New Roman" w:cs="Times New Roman"/>
                <w:b/>
                <w:bCs/>
                <w:lang w:val="uk-UA"/>
              </w:rPr>
            </w:pPr>
            <w:r w:rsidRPr="00D34BEB">
              <w:rPr>
                <w:rFonts w:ascii="Times New Roman" w:hAnsi="Times New Roman" w:cs="Times New Roman"/>
                <w:b/>
                <w:bCs/>
                <w:lang w:val="uk-UA"/>
              </w:rPr>
              <w:t>2023</w:t>
            </w:r>
          </w:p>
          <w:p w14:paraId="71DF7EE7" w14:textId="77777777" w:rsidR="00F6598F" w:rsidRPr="00D34BEB" w:rsidRDefault="00F6598F" w:rsidP="00F6598F">
            <w:pPr>
              <w:pStyle w:val="2"/>
              <w:spacing w:after="0" w:line="240" w:lineRule="auto"/>
              <w:ind w:left="0"/>
              <w:jc w:val="center"/>
              <w:rPr>
                <w:rFonts w:ascii="Times New Roman" w:hAnsi="Times New Roman" w:cs="Times New Roman"/>
                <w:b/>
                <w:bCs/>
                <w:lang w:val="uk-UA"/>
              </w:rPr>
            </w:pPr>
            <w:r w:rsidRPr="00D34BEB">
              <w:rPr>
                <w:rFonts w:ascii="Times New Roman" w:hAnsi="Times New Roman" w:cs="Times New Roman"/>
                <w:b/>
                <w:bCs/>
                <w:lang w:val="uk-UA"/>
              </w:rPr>
              <w:t>рік</w:t>
            </w:r>
          </w:p>
        </w:tc>
        <w:tc>
          <w:tcPr>
            <w:tcW w:w="567" w:type="dxa"/>
            <w:tcBorders>
              <w:right w:val="single" w:sz="4" w:space="0" w:color="auto"/>
            </w:tcBorders>
          </w:tcPr>
          <w:p w14:paraId="261455BC" w14:textId="77777777" w:rsidR="00F6598F" w:rsidRPr="00D34BEB" w:rsidRDefault="00F6598F" w:rsidP="00F6598F">
            <w:pPr>
              <w:pStyle w:val="2"/>
              <w:spacing w:after="0" w:line="240" w:lineRule="auto"/>
              <w:ind w:left="0"/>
              <w:jc w:val="center"/>
              <w:rPr>
                <w:rFonts w:ascii="Times New Roman" w:hAnsi="Times New Roman" w:cs="Times New Roman"/>
                <w:b/>
                <w:bCs/>
                <w:lang w:val="uk-UA"/>
              </w:rPr>
            </w:pPr>
            <w:r w:rsidRPr="00D34BEB">
              <w:rPr>
                <w:rFonts w:ascii="Times New Roman" w:hAnsi="Times New Roman" w:cs="Times New Roman"/>
                <w:b/>
                <w:bCs/>
                <w:lang w:val="uk-UA"/>
              </w:rPr>
              <w:t>2024</w:t>
            </w:r>
          </w:p>
          <w:p w14:paraId="7529E3D6" w14:textId="77777777" w:rsidR="00F6598F" w:rsidRPr="00D34BEB" w:rsidRDefault="00F6598F" w:rsidP="00F6598F">
            <w:pPr>
              <w:pStyle w:val="2"/>
              <w:spacing w:after="0" w:line="240" w:lineRule="auto"/>
              <w:ind w:left="0"/>
              <w:jc w:val="center"/>
              <w:rPr>
                <w:rFonts w:ascii="Times New Roman" w:hAnsi="Times New Roman" w:cs="Times New Roman"/>
                <w:b/>
                <w:bCs/>
                <w:lang w:val="uk-UA"/>
              </w:rPr>
            </w:pPr>
            <w:r w:rsidRPr="00D34BEB">
              <w:rPr>
                <w:rFonts w:ascii="Times New Roman" w:hAnsi="Times New Roman" w:cs="Times New Roman"/>
                <w:b/>
                <w:bCs/>
                <w:lang w:val="uk-UA"/>
              </w:rPr>
              <w:t>рік</w:t>
            </w:r>
          </w:p>
        </w:tc>
        <w:tc>
          <w:tcPr>
            <w:tcW w:w="567" w:type="dxa"/>
            <w:tcBorders>
              <w:right w:val="single" w:sz="4" w:space="0" w:color="auto"/>
            </w:tcBorders>
          </w:tcPr>
          <w:p w14:paraId="63168113" w14:textId="77777777" w:rsidR="00F6598F" w:rsidRPr="00D34BEB" w:rsidRDefault="00F6598F" w:rsidP="00F6598F">
            <w:pPr>
              <w:jc w:val="center"/>
              <w:rPr>
                <w:b/>
                <w:bCs/>
                <w:sz w:val="22"/>
                <w:szCs w:val="22"/>
                <w:lang w:val="uk-UA"/>
              </w:rPr>
            </w:pPr>
            <w:r w:rsidRPr="00D34BEB">
              <w:rPr>
                <w:b/>
                <w:bCs/>
                <w:sz w:val="22"/>
                <w:szCs w:val="22"/>
                <w:lang w:val="uk-UA"/>
              </w:rPr>
              <w:t>2025 рік</w:t>
            </w:r>
          </w:p>
          <w:p w14:paraId="7162AB50" w14:textId="77777777" w:rsidR="00F6598F" w:rsidRPr="00D34BEB" w:rsidRDefault="00F6598F" w:rsidP="00F6598F">
            <w:pPr>
              <w:jc w:val="center"/>
              <w:rPr>
                <w:b/>
                <w:bCs/>
                <w:lang w:val="uk-UA"/>
              </w:rPr>
            </w:pPr>
          </w:p>
        </w:tc>
        <w:tc>
          <w:tcPr>
            <w:tcW w:w="709" w:type="dxa"/>
            <w:tcBorders>
              <w:left w:val="single" w:sz="4" w:space="0" w:color="auto"/>
            </w:tcBorders>
          </w:tcPr>
          <w:p w14:paraId="71530E1A" w14:textId="77777777" w:rsidR="00F6598F" w:rsidRPr="00D34BEB" w:rsidRDefault="00F6598F" w:rsidP="00F6598F">
            <w:pPr>
              <w:jc w:val="center"/>
              <w:rPr>
                <w:b/>
                <w:bCs/>
                <w:sz w:val="22"/>
                <w:szCs w:val="22"/>
                <w:lang w:val="uk-UA"/>
              </w:rPr>
            </w:pPr>
            <w:r>
              <w:rPr>
                <w:b/>
                <w:bCs/>
                <w:sz w:val="22"/>
                <w:szCs w:val="22"/>
                <w:lang w:val="uk-UA"/>
              </w:rPr>
              <w:t>Всього</w:t>
            </w:r>
          </w:p>
        </w:tc>
        <w:tc>
          <w:tcPr>
            <w:tcW w:w="2694" w:type="dxa"/>
            <w:shd w:val="clear" w:color="auto" w:fill="auto"/>
          </w:tcPr>
          <w:p w14:paraId="1A50E6F8" w14:textId="77777777" w:rsidR="00F6598F" w:rsidRPr="00D34BEB" w:rsidRDefault="00F6598F" w:rsidP="00F6598F">
            <w:pPr>
              <w:pStyle w:val="2"/>
              <w:rPr>
                <w:rFonts w:ascii="Times New Roman" w:hAnsi="Times New Roman" w:cs="Times New Roman"/>
                <w:lang w:val="uk-UA"/>
              </w:rPr>
            </w:pPr>
          </w:p>
        </w:tc>
      </w:tr>
      <w:tr w:rsidR="00F6598F" w:rsidRPr="00D34BEB" w14:paraId="2DAB10F2" w14:textId="77777777" w:rsidTr="00F6598F">
        <w:trPr>
          <w:cantSplit/>
          <w:trHeight w:val="1513"/>
          <w:jc w:val="center"/>
        </w:trPr>
        <w:tc>
          <w:tcPr>
            <w:tcW w:w="369" w:type="dxa"/>
            <w:vMerge w:val="restart"/>
            <w:shd w:val="clear" w:color="auto" w:fill="auto"/>
            <w:tcMar>
              <w:top w:w="80" w:type="dxa"/>
              <w:left w:w="80" w:type="dxa"/>
              <w:bottom w:w="80" w:type="dxa"/>
              <w:right w:w="80" w:type="dxa"/>
            </w:tcMar>
          </w:tcPr>
          <w:p w14:paraId="64266641" w14:textId="77777777" w:rsidR="00F6598F" w:rsidRPr="00D34BEB" w:rsidRDefault="00F6598F" w:rsidP="00F6598F">
            <w:pPr>
              <w:pStyle w:val="2"/>
              <w:spacing w:after="0" w:line="240" w:lineRule="auto"/>
              <w:ind w:left="0"/>
              <w:rPr>
                <w:lang w:val="uk-UA"/>
              </w:rPr>
            </w:pPr>
            <w:r w:rsidRPr="00D34BEB">
              <w:rPr>
                <w:rFonts w:ascii="Times New Roman" w:hAnsi="Times New Roman"/>
                <w:lang w:val="uk-UA"/>
              </w:rPr>
              <w:t>1.</w:t>
            </w:r>
          </w:p>
        </w:tc>
        <w:tc>
          <w:tcPr>
            <w:tcW w:w="1423" w:type="dxa"/>
            <w:vMerge w:val="restart"/>
            <w:shd w:val="clear" w:color="auto" w:fill="auto"/>
            <w:tcMar>
              <w:top w:w="80" w:type="dxa"/>
              <w:left w:w="80" w:type="dxa"/>
              <w:bottom w:w="80" w:type="dxa"/>
              <w:right w:w="80" w:type="dxa"/>
            </w:tcMar>
          </w:tcPr>
          <w:p w14:paraId="302DC7C5" w14:textId="77777777" w:rsidR="00F6598F" w:rsidRPr="00D34BEB" w:rsidRDefault="00F6598F" w:rsidP="00F6598F">
            <w:pPr>
              <w:pStyle w:val="2"/>
              <w:spacing w:after="0" w:line="240" w:lineRule="auto"/>
              <w:ind w:left="0"/>
              <w:rPr>
                <w:rFonts w:ascii="Times New Roman" w:hAnsi="Times New Roman" w:cs="Times New Roman"/>
                <w:lang w:val="uk-UA"/>
              </w:rPr>
            </w:pPr>
            <w:r w:rsidRPr="00D34BEB">
              <w:rPr>
                <w:rFonts w:ascii="Times New Roman" w:hAnsi="Times New Roman" w:cs="Times New Roman"/>
                <w:b/>
                <w:bCs/>
                <w:lang w:val="uk-UA"/>
              </w:rPr>
              <w:t>Створення сприятливих умов для формування і розвитку організацій громадянського суспільства на території Бахмутської ОТГ</w:t>
            </w:r>
          </w:p>
        </w:tc>
        <w:tc>
          <w:tcPr>
            <w:tcW w:w="3581" w:type="dxa"/>
            <w:shd w:val="clear" w:color="auto" w:fill="auto"/>
            <w:tcMar>
              <w:top w:w="80" w:type="dxa"/>
              <w:left w:w="80" w:type="dxa"/>
              <w:bottom w:w="80" w:type="dxa"/>
              <w:right w:w="80" w:type="dxa"/>
            </w:tcMar>
          </w:tcPr>
          <w:p w14:paraId="6755A994"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1.1. Проведення соціологічних досліджень та вивчення громадської думки щодо рівня довіри до місцевої влади, актуальних питань Бахмутської громади, що потребують першочергового вирішення</w:t>
            </w:r>
          </w:p>
        </w:tc>
        <w:tc>
          <w:tcPr>
            <w:tcW w:w="1277" w:type="dxa"/>
            <w:shd w:val="clear" w:color="auto" w:fill="auto"/>
            <w:tcMar>
              <w:top w:w="80" w:type="dxa"/>
              <w:left w:w="80" w:type="dxa"/>
              <w:bottom w:w="80" w:type="dxa"/>
              <w:right w:w="80" w:type="dxa"/>
            </w:tcMar>
          </w:tcPr>
          <w:p w14:paraId="5C578AE0"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2021 – 2025 роки</w:t>
            </w:r>
          </w:p>
        </w:tc>
        <w:tc>
          <w:tcPr>
            <w:tcW w:w="1521" w:type="dxa"/>
            <w:shd w:val="clear" w:color="auto" w:fill="auto"/>
            <w:tcMar>
              <w:top w:w="80" w:type="dxa"/>
              <w:left w:w="80" w:type="dxa"/>
              <w:bottom w:w="80" w:type="dxa"/>
              <w:right w:w="80" w:type="dxa"/>
            </w:tcMar>
          </w:tcPr>
          <w:p w14:paraId="257793BC" w14:textId="77777777" w:rsidR="00F6598F" w:rsidRPr="00D34BEB" w:rsidRDefault="00F6598F" w:rsidP="00F6598F">
            <w:pPr>
              <w:pStyle w:val="2"/>
              <w:spacing w:after="0" w:line="240" w:lineRule="auto"/>
              <w:ind w:left="0"/>
              <w:rPr>
                <w:rFonts w:ascii="Times New Roman" w:hAnsi="Times New Roman" w:cs="Times New Roman"/>
                <w:lang w:val="uk-UA"/>
              </w:rPr>
            </w:pPr>
            <w:r w:rsidRPr="00D34BEB">
              <w:rPr>
                <w:rFonts w:ascii="Times New Roman" w:hAnsi="Times New Roman" w:cs="Times New Roman"/>
                <w:lang w:val="uk-UA"/>
              </w:rPr>
              <w:t xml:space="preserve">Відділ   інформаційної та внутрішньої політики Бахмутської міської ради </w:t>
            </w:r>
          </w:p>
        </w:tc>
        <w:tc>
          <w:tcPr>
            <w:tcW w:w="1314" w:type="dxa"/>
            <w:shd w:val="clear" w:color="auto" w:fill="auto"/>
            <w:tcMar>
              <w:top w:w="80" w:type="dxa"/>
              <w:left w:w="80" w:type="dxa"/>
              <w:bottom w:w="80" w:type="dxa"/>
              <w:right w:w="80" w:type="dxa"/>
            </w:tcMar>
          </w:tcPr>
          <w:p w14:paraId="776B5D66"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Фінансуван</w:t>
            </w:r>
            <w:r>
              <w:rPr>
                <w:rFonts w:ascii="Times New Roman" w:hAnsi="Times New Roman" w:cs="Times New Roman"/>
                <w:lang w:val="uk-UA"/>
              </w:rPr>
              <w:t>-</w:t>
            </w:r>
            <w:r w:rsidRPr="00D34BEB">
              <w:rPr>
                <w:rFonts w:ascii="Times New Roman" w:hAnsi="Times New Roman" w:cs="Times New Roman"/>
                <w:lang w:val="uk-UA"/>
              </w:rPr>
              <w:t>ня не потребує</w:t>
            </w:r>
          </w:p>
        </w:tc>
        <w:tc>
          <w:tcPr>
            <w:tcW w:w="729" w:type="dxa"/>
            <w:gridSpan w:val="2"/>
            <w:shd w:val="clear" w:color="auto" w:fill="auto"/>
            <w:tcMar>
              <w:top w:w="80" w:type="dxa"/>
              <w:left w:w="80" w:type="dxa"/>
              <w:bottom w:w="80" w:type="dxa"/>
              <w:right w:w="80" w:type="dxa"/>
            </w:tcMar>
          </w:tcPr>
          <w:p w14:paraId="6CEB048B" w14:textId="77777777" w:rsidR="00F6598F" w:rsidRPr="00D34BEB" w:rsidRDefault="00F6598F" w:rsidP="00F6598F">
            <w:pPr>
              <w:jc w:val="center"/>
              <w:rPr>
                <w:sz w:val="22"/>
                <w:szCs w:val="22"/>
                <w:lang w:val="uk-UA"/>
              </w:rPr>
            </w:pPr>
            <w:r w:rsidRPr="00D34BEB">
              <w:rPr>
                <w:sz w:val="22"/>
                <w:szCs w:val="22"/>
                <w:lang w:val="uk-UA"/>
              </w:rPr>
              <w:t>-</w:t>
            </w:r>
          </w:p>
        </w:tc>
        <w:tc>
          <w:tcPr>
            <w:tcW w:w="567" w:type="dxa"/>
          </w:tcPr>
          <w:p w14:paraId="0F1A3751"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709" w:type="dxa"/>
          </w:tcPr>
          <w:p w14:paraId="7BC8EAC6"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567" w:type="dxa"/>
            <w:tcBorders>
              <w:right w:val="single" w:sz="4" w:space="0" w:color="auto"/>
            </w:tcBorders>
          </w:tcPr>
          <w:p w14:paraId="65E3B1A7"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567" w:type="dxa"/>
            <w:tcBorders>
              <w:right w:val="single" w:sz="4" w:space="0" w:color="auto"/>
            </w:tcBorders>
          </w:tcPr>
          <w:p w14:paraId="6B233A18"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w:t>
            </w:r>
          </w:p>
        </w:tc>
        <w:tc>
          <w:tcPr>
            <w:tcW w:w="709" w:type="dxa"/>
            <w:tcBorders>
              <w:left w:val="single" w:sz="4" w:space="0" w:color="auto"/>
            </w:tcBorders>
          </w:tcPr>
          <w:p w14:paraId="4178902C"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2694" w:type="dxa"/>
            <w:shd w:val="clear" w:color="auto" w:fill="auto"/>
            <w:tcMar>
              <w:top w:w="80" w:type="dxa"/>
              <w:left w:w="80" w:type="dxa"/>
              <w:bottom w:w="80" w:type="dxa"/>
              <w:right w:w="80" w:type="dxa"/>
            </w:tcMar>
          </w:tcPr>
          <w:p w14:paraId="493FBFBA" w14:textId="77777777" w:rsidR="00F6598F" w:rsidRPr="00D34BEB" w:rsidRDefault="00F6598F" w:rsidP="00F6598F">
            <w:pPr>
              <w:pStyle w:val="2"/>
              <w:spacing w:after="0" w:line="240" w:lineRule="auto"/>
              <w:ind w:left="0"/>
              <w:rPr>
                <w:rFonts w:ascii="Times New Roman" w:hAnsi="Times New Roman" w:cs="Times New Roman"/>
                <w:lang w:val="uk-UA"/>
              </w:rPr>
            </w:pPr>
            <w:r w:rsidRPr="00D34BEB">
              <w:rPr>
                <w:rFonts w:ascii="Times New Roman" w:hAnsi="Times New Roman" w:cs="Times New Roman"/>
                <w:lang w:val="uk-UA"/>
              </w:rPr>
              <w:t xml:space="preserve">Визначення проблем, своєчасне реагування на суспільну думку мешканців громади </w:t>
            </w:r>
          </w:p>
        </w:tc>
      </w:tr>
      <w:tr w:rsidR="00F6598F" w:rsidRPr="00D34BEB" w14:paraId="2BA17AC9" w14:textId="77777777" w:rsidTr="00F6598F">
        <w:trPr>
          <w:cantSplit/>
          <w:trHeight w:val="1077"/>
          <w:jc w:val="center"/>
        </w:trPr>
        <w:tc>
          <w:tcPr>
            <w:tcW w:w="369" w:type="dxa"/>
            <w:vMerge/>
            <w:shd w:val="clear" w:color="auto" w:fill="auto"/>
          </w:tcPr>
          <w:p w14:paraId="16B5ED9B" w14:textId="77777777" w:rsidR="00F6598F" w:rsidRPr="00D34BEB" w:rsidRDefault="00F6598F" w:rsidP="00F6598F">
            <w:pPr>
              <w:rPr>
                <w:sz w:val="22"/>
                <w:szCs w:val="22"/>
                <w:lang w:val="uk-UA"/>
              </w:rPr>
            </w:pPr>
          </w:p>
        </w:tc>
        <w:tc>
          <w:tcPr>
            <w:tcW w:w="1423" w:type="dxa"/>
            <w:vMerge/>
            <w:shd w:val="clear" w:color="auto" w:fill="auto"/>
          </w:tcPr>
          <w:p w14:paraId="5C69170B" w14:textId="77777777" w:rsidR="00F6598F" w:rsidRPr="00D34BEB" w:rsidRDefault="00F6598F" w:rsidP="00F6598F">
            <w:pPr>
              <w:rPr>
                <w:sz w:val="22"/>
                <w:szCs w:val="22"/>
                <w:lang w:val="uk-UA"/>
              </w:rPr>
            </w:pPr>
          </w:p>
        </w:tc>
        <w:tc>
          <w:tcPr>
            <w:tcW w:w="3581" w:type="dxa"/>
            <w:shd w:val="clear" w:color="auto" w:fill="auto"/>
            <w:tcMar>
              <w:top w:w="80" w:type="dxa"/>
              <w:left w:w="80" w:type="dxa"/>
              <w:bottom w:w="80" w:type="dxa"/>
              <w:right w:w="80" w:type="dxa"/>
            </w:tcMar>
          </w:tcPr>
          <w:p w14:paraId="46A5E2A1" w14:textId="77777777" w:rsidR="00F6598F" w:rsidRPr="00D34BEB" w:rsidRDefault="00F6598F" w:rsidP="00F6598F">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 xml:space="preserve">1.2. Проведення форуму підтримки громадських ініціатив </w:t>
            </w:r>
          </w:p>
          <w:p w14:paraId="64F407F6" w14:textId="77777777" w:rsidR="00F6598F" w:rsidRPr="00D34BEB" w:rsidRDefault="00F6598F" w:rsidP="00F6598F">
            <w:pPr>
              <w:pStyle w:val="2"/>
              <w:spacing w:after="0" w:line="240" w:lineRule="auto"/>
              <w:ind w:left="0"/>
              <w:jc w:val="both"/>
              <w:rPr>
                <w:rFonts w:ascii="Times New Roman" w:hAnsi="Times New Roman" w:cs="Times New Roman"/>
                <w:color w:val="FF0000"/>
                <w:lang w:val="uk-UA"/>
              </w:rPr>
            </w:pPr>
          </w:p>
        </w:tc>
        <w:tc>
          <w:tcPr>
            <w:tcW w:w="1277" w:type="dxa"/>
            <w:shd w:val="clear" w:color="auto" w:fill="auto"/>
            <w:tcMar>
              <w:top w:w="80" w:type="dxa"/>
              <w:left w:w="80" w:type="dxa"/>
              <w:bottom w:w="80" w:type="dxa"/>
              <w:right w:w="80" w:type="dxa"/>
            </w:tcMar>
          </w:tcPr>
          <w:p w14:paraId="00E26188" w14:textId="77777777" w:rsidR="00F6598F" w:rsidRPr="00D34BEB" w:rsidRDefault="00F6598F" w:rsidP="00F6598F">
            <w:pPr>
              <w:pStyle w:val="2"/>
              <w:spacing w:after="0" w:line="240" w:lineRule="auto"/>
              <w:ind w:left="0"/>
              <w:jc w:val="center"/>
              <w:rPr>
                <w:rFonts w:ascii="Times New Roman" w:hAnsi="Times New Roman" w:cs="Times New Roman"/>
                <w:color w:val="FF0000"/>
                <w:lang w:val="uk-UA"/>
              </w:rPr>
            </w:pPr>
            <w:r w:rsidRPr="00D34BEB">
              <w:rPr>
                <w:rFonts w:ascii="Times New Roman" w:hAnsi="Times New Roman" w:cs="Times New Roman"/>
                <w:lang w:val="uk-UA"/>
              </w:rPr>
              <w:t>2021 – 2025 роки</w:t>
            </w:r>
          </w:p>
        </w:tc>
        <w:tc>
          <w:tcPr>
            <w:tcW w:w="1521" w:type="dxa"/>
            <w:shd w:val="clear" w:color="auto" w:fill="auto"/>
            <w:tcMar>
              <w:top w:w="80" w:type="dxa"/>
              <w:left w:w="80" w:type="dxa"/>
              <w:bottom w:w="80" w:type="dxa"/>
              <w:right w:w="80" w:type="dxa"/>
            </w:tcMar>
          </w:tcPr>
          <w:p w14:paraId="07C446DF" w14:textId="77777777" w:rsidR="00F6598F" w:rsidRPr="00D34BEB" w:rsidRDefault="00F6598F" w:rsidP="00F6598F">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Управління, відділи Бахмутської міської ради, громадські об’єднання</w:t>
            </w:r>
          </w:p>
        </w:tc>
        <w:tc>
          <w:tcPr>
            <w:tcW w:w="1314" w:type="dxa"/>
            <w:shd w:val="clear" w:color="auto" w:fill="auto"/>
            <w:tcMar>
              <w:top w:w="80" w:type="dxa"/>
              <w:left w:w="80" w:type="dxa"/>
              <w:bottom w:w="80" w:type="dxa"/>
              <w:right w:w="80" w:type="dxa"/>
            </w:tcMar>
          </w:tcPr>
          <w:p w14:paraId="0FDF8FCA" w14:textId="77777777" w:rsidR="00F6598F" w:rsidRPr="00D34BEB" w:rsidRDefault="00F6598F" w:rsidP="0000542B">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Бюджет Бахмутської міської  територіальної громади</w:t>
            </w:r>
          </w:p>
        </w:tc>
        <w:tc>
          <w:tcPr>
            <w:tcW w:w="729" w:type="dxa"/>
            <w:gridSpan w:val="2"/>
            <w:shd w:val="clear" w:color="auto" w:fill="auto"/>
            <w:tcMar>
              <w:top w:w="80" w:type="dxa"/>
              <w:left w:w="80" w:type="dxa"/>
              <w:bottom w:w="80" w:type="dxa"/>
              <w:right w:w="80" w:type="dxa"/>
            </w:tcMar>
          </w:tcPr>
          <w:p w14:paraId="0E9BEEE6" w14:textId="77777777" w:rsidR="00F6598F" w:rsidRPr="00D34BEB" w:rsidRDefault="00F6598F" w:rsidP="00F6598F">
            <w:pPr>
              <w:jc w:val="center"/>
              <w:rPr>
                <w:sz w:val="22"/>
                <w:szCs w:val="22"/>
                <w:lang w:val="uk-UA"/>
              </w:rPr>
            </w:pPr>
            <w:r w:rsidRPr="00D34BEB">
              <w:rPr>
                <w:sz w:val="22"/>
                <w:szCs w:val="22"/>
                <w:lang w:val="uk-UA"/>
              </w:rPr>
              <w:t>10,0</w:t>
            </w:r>
          </w:p>
        </w:tc>
        <w:tc>
          <w:tcPr>
            <w:tcW w:w="567" w:type="dxa"/>
          </w:tcPr>
          <w:p w14:paraId="0F28935C"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10,0</w:t>
            </w:r>
          </w:p>
        </w:tc>
        <w:tc>
          <w:tcPr>
            <w:tcW w:w="709" w:type="dxa"/>
          </w:tcPr>
          <w:p w14:paraId="22A9E92F"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15,0</w:t>
            </w:r>
          </w:p>
        </w:tc>
        <w:tc>
          <w:tcPr>
            <w:tcW w:w="567" w:type="dxa"/>
            <w:tcBorders>
              <w:right w:val="single" w:sz="4" w:space="0" w:color="auto"/>
            </w:tcBorders>
          </w:tcPr>
          <w:p w14:paraId="6B63671B"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15,0</w:t>
            </w:r>
          </w:p>
        </w:tc>
        <w:tc>
          <w:tcPr>
            <w:tcW w:w="567" w:type="dxa"/>
            <w:tcBorders>
              <w:right w:val="single" w:sz="4" w:space="0" w:color="auto"/>
            </w:tcBorders>
          </w:tcPr>
          <w:p w14:paraId="5F7773C0"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20,0</w:t>
            </w:r>
          </w:p>
        </w:tc>
        <w:tc>
          <w:tcPr>
            <w:tcW w:w="709" w:type="dxa"/>
            <w:tcBorders>
              <w:left w:val="single" w:sz="4" w:space="0" w:color="auto"/>
            </w:tcBorders>
          </w:tcPr>
          <w:p w14:paraId="04A0756E"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70,0</w:t>
            </w:r>
          </w:p>
        </w:tc>
        <w:tc>
          <w:tcPr>
            <w:tcW w:w="2694" w:type="dxa"/>
            <w:shd w:val="clear" w:color="auto" w:fill="auto"/>
            <w:tcMar>
              <w:top w:w="80" w:type="dxa"/>
              <w:left w:w="80" w:type="dxa"/>
              <w:bottom w:w="80" w:type="dxa"/>
              <w:right w:w="80" w:type="dxa"/>
            </w:tcMar>
          </w:tcPr>
          <w:p w14:paraId="1AC5A6EC"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 xml:space="preserve">Створення умов для комунікації та обміну досвідом між громадськими організаціями </w:t>
            </w:r>
          </w:p>
        </w:tc>
      </w:tr>
      <w:tr w:rsidR="00F6598F" w:rsidRPr="00D34BEB" w14:paraId="35303C28" w14:textId="77777777" w:rsidTr="00F6598F">
        <w:trPr>
          <w:cantSplit/>
          <w:trHeight w:val="1803"/>
          <w:jc w:val="center"/>
        </w:trPr>
        <w:tc>
          <w:tcPr>
            <w:tcW w:w="369" w:type="dxa"/>
            <w:vMerge/>
            <w:shd w:val="clear" w:color="auto" w:fill="auto"/>
          </w:tcPr>
          <w:p w14:paraId="6CF03CB2" w14:textId="77777777" w:rsidR="00F6598F" w:rsidRPr="00D34BEB" w:rsidRDefault="00F6598F" w:rsidP="00F6598F">
            <w:pPr>
              <w:rPr>
                <w:sz w:val="22"/>
                <w:szCs w:val="22"/>
                <w:lang w:val="uk-UA"/>
              </w:rPr>
            </w:pPr>
          </w:p>
        </w:tc>
        <w:tc>
          <w:tcPr>
            <w:tcW w:w="1423" w:type="dxa"/>
            <w:vMerge/>
            <w:shd w:val="clear" w:color="auto" w:fill="auto"/>
          </w:tcPr>
          <w:p w14:paraId="57556409" w14:textId="77777777" w:rsidR="00F6598F" w:rsidRPr="00D34BEB" w:rsidRDefault="00F6598F" w:rsidP="00F6598F">
            <w:pPr>
              <w:rPr>
                <w:sz w:val="22"/>
                <w:szCs w:val="22"/>
                <w:lang w:val="uk-UA"/>
              </w:rPr>
            </w:pPr>
          </w:p>
        </w:tc>
        <w:tc>
          <w:tcPr>
            <w:tcW w:w="3581" w:type="dxa"/>
            <w:shd w:val="clear" w:color="auto" w:fill="auto"/>
            <w:tcMar>
              <w:top w:w="80" w:type="dxa"/>
              <w:left w:w="80" w:type="dxa"/>
              <w:bottom w:w="80" w:type="dxa"/>
              <w:right w:w="80" w:type="dxa"/>
            </w:tcMar>
          </w:tcPr>
          <w:p w14:paraId="01EB925A" w14:textId="77777777" w:rsidR="00F6598F" w:rsidRPr="00D34BEB" w:rsidRDefault="00F6598F" w:rsidP="00F6598F">
            <w:pPr>
              <w:pStyle w:val="2"/>
              <w:tabs>
                <w:tab w:val="left" w:pos="345"/>
                <w:tab w:val="left" w:pos="416"/>
              </w:tabs>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1.3.Забезпечення діяльності Громадської ради при виконкомі Бахмутської міської ради</w:t>
            </w:r>
          </w:p>
          <w:p w14:paraId="455A3B72" w14:textId="77777777" w:rsidR="00F6598F" w:rsidRPr="00D34BEB" w:rsidRDefault="00F6598F" w:rsidP="00F6598F">
            <w:pPr>
              <w:pStyle w:val="2"/>
              <w:spacing w:after="0" w:line="240" w:lineRule="auto"/>
              <w:ind w:left="0"/>
              <w:jc w:val="both"/>
              <w:rPr>
                <w:rFonts w:ascii="Times New Roman" w:hAnsi="Times New Roman" w:cs="Times New Roman"/>
                <w:color w:val="FF0000"/>
                <w:lang w:val="uk-UA"/>
              </w:rPr>
            </w:pPr>
          </w:p>
        </w:tc>
        <w:tc>
          <w:tcPr>
            <w:tcW w:w="1277" w:type="dxa"/>
            <w:shd w:val="clear" w:color="auto" w:fill="auto"/>
            <w:tcMar>
              <w:top w:w="80" w:type="dxa"/>
              <w:left w:w="80" w:type="dxa"/>
              <w:bottom w:w="80" w:type="dxa"/>
              <w:right w:w="80" w:type="dxa"/>
            </w:tcMar>
          </w:tcPr>
          <w:p w14:paraId="31A75976" w14:textId="77777777" w:rsidR="00F6598F" w:rsidRPr="00D34BEB" w:rsidRDefault="00F6598F" w:rsidP="00F6598F">
            <w:pPr>
              <w:jc w:val="center"/>
              <w:rPr>
                <w:sz w:val="22"/>
                <w:szCs w:val="22"/>
              </w:rPr>
            </w:pPr>
            <w:r w:rsidRPr="00D34BEB">
              <w:rPr>
                <w:sz w:val="22"/>
                <w:szCs w:val="22"/>
                <w:lang w:val="uk-UA"/>
              </w:rPr>
              <w:t>2021 – 2025 роки</w:t>
            </w:r>
          </w:p>
        </w:tc>
        <w:tc>
          <w:tcPr>
            <w:tcW w:w="1521" w:type="dxa"/>
            <w:shd w:val="clear" w:color="auto" w:fill="auto"/>
            <w:tcMar>
              <w:top w:w="80" w:type="dxa"/>
              <w:left w:w="80" w:type="dxa"/>
              <w:bottom w:w="80" w:type="dxa"/>
              <w:right w:w="80" w:type="dxa"/>
            </w:tcMar>
          </w:tcPr>
          <w:p w14:paraId="7C1FD490" w14:textId="77777777" w:rsidR="00F6598F" w:rsidRPr="00D34BEB" w:rsidRDefault="00F6598F" w:rsidP="00F6598F">
            <w:pPr>
              <w:pStyle w:val="2"/>
              <w:spacing w:after="0" w:line="240" w:lineRule="auto"/>
              <w:ind w:left="0"/>
              <w:rPr>
                <w:rFonts w:ascii="Times New Roman" w:hAnsi="Times New Roman" w:cs="Times New Roman"/>
                <w:lang w:val="uk-UA"/>
              </w:rPr>
            </w:pPr>
            <w:r w:rsidRPr="00D34BEB">
              <w:rPr>
                <w:rFonts w:ascii="Times New Roman" w:hAnsi="Times New Roman" w:cs="Times New Roman"/>
                <w:lang w:val="uk-UA"/>
              </w:rPr>
              <w:t>Відділ  інформаційної та внутрішньої політики Бахмутської міської ради</w:t>
            </w:r>
          </w:p>
        </w:tc>
        <w:tc>
          <w:tcPr>
            <w:tcW w:w="1314" w:type="dxa"/>
            <w:shd w:val="clear" w:color="auto" w:fill="auto"/>
            <w:tcMar>
              <w:top w:w="80" w:type="dxa"/>
              <w:left w:w="80" w:type="dxa"/>
              <w:bottom w:w="80" w:type="dxa"/>
              <w:right w:w="80" w:type="dxa"/>
            </w:tcMar>
          </w:tcPr>
          <w:p w14:paraId="6C2A8A33" w14:textId="77777777" w:rsidR="00F6598F" w:rsidRPr="00D34BEB" w:rsidRDefault="00F6598F" w:rsidP="0000542B">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Бюджет Бахмутської міської  територіальної громади</w:t>
            </w:r>
          </w:p>
        </w:tc>
        <w:tc>
          <w:tcPr>
            <w:tcW w:w="729" w:type="dxa"/>
            <w:gridSpan w:val="2"/>
            <w:shd w:val="clear" w:color="auto" w:fill="auto"/>
            <w:tcMar>
              <w:top w:w="80" w:type="dxa"/>
              <w:left w:w="80" w:type="dxa"/>
              <w:bottom w:w="80" w:type="dxa"/>
              <w:right w:w="80" w:type="dxa"/>
            </w:tcMar>
          </w:tcPr>
          <w:p w14:paraId="3704CA54" w14:textId="77777777" w:rsidR="00F6598F" w:rsidRPr="00D34BEB" w:rsidRDefault="00F6598F" w:rsidP="00F6598F">
            <w:pPr>
              <w:jc w:val="center"/>
              <w:rPr>
                <w:sz w:val="22"/>
                <w:szCs w:val="22"/>
                <w:lang w:val="uk-UA"/>
              </w:rPr>
            </w:pPr>
            <w:r w:rsidRPr="00D34BEB">
              <w:rPr>
                <w:sz w:val="22"/>
                <w:szCs w:val="22"/>
                <w:lang w:val="uk-UA"/>
              </w:rPr>
              <w:t>10,0</w:t>
            </w:r>
          </w:p>
        </w:tc>
        <w:tc>
          <w:tcPr>
            <w:tcW w:w="567" w:type="dxa"/>
          </w:tcPr>
          <w:p w14:paraId="4DD2BF79"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10,0</w:t>
            </w:r>
          </w:p>
        </w:tc>
        <w:tc>
          <w:tcPr>
            <w:tcW w:w="709" w:type="dxa"/>
          </w:tcPr>
          <w:p w14:paraId="29085F53"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15,0</w:t>
            </w:r>
          </w:p>
        </w:tc>
        <w:tc>
          <w:tcPr>
            <w:tcW w:w="567" w:type="dxa"/>
            <w:tcBorders>
              <w:right w:val="single" w:sz="4" w:space="0" w:color="auto"/>
            </w:tcBorders>
          </w:tcPr>
          <w:p w14:paraId="413DA8E0"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15,0</w:t>
            </w:r>
          </w:p>
        </w:tc>
        <w:tc>
          <w:tcPr>
            <w:tcW w:w="567" w:type="dxa"/>
            <w:tcBorders>
              <w:right w:val="single" w:sz="4" w:space="0" w:color="auto"/>
            </w:tcBorders>
          </w:tcPr>
          <w:p w14:paraId="75847C47"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20,0</w:t>
            </w:r>
          </w:p>
        </w:tc>
        <w:tc>
          <w:tcPr>
            <w:tcW w:w="709" w:type="dxa"/>
            <w:tcBorders>
              <w:left w:val="single" w:sz="4" w:space="0" w:color="auto"/>
            </w:tcBorders>
          </w:tcPr>
          <w:p w14:paraId="76A0A700"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70,0</w:t>
            </w:r>
          </w:p>
        </w:tc>
        <w:tc>
          <w:tcPr>
            <w:tcW w:w="2694" w:type="dxa"/>
            <w:shd w:val="clear" w:color="auto" w:fill="auto"/>
            <w:tcMar>
              <w:top w:w="80" w:type="dxa"/>
              <w:left w:w="80" w:type="dxa"/>
              <w:bottom w:w="80" w:type="dxa"/>
              <w:right w:w="80" w:type="dxa"/>
            </w:tcMar>
          </w:tcPr>
          <w:p w14:paraId="0C33AAE8" w14:textId="77777777" w:rsidR="00F6598F" w:rsidRPr="00D34BEB" w:rsidRDefault="00F6598F" w:rsidP="00F6598F">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Створення сприятливих матеріально-технічних умов для діяльності консультативно –дорадчого органу Бахмутської міської ради</w:t>
            </w:r>
          </w:p>
        </w:tc>
      </w:tr>
      <w:tr w:rsidR="00F6598F" w:rsidRPr="00D34BEB" w14:paraId="2ACE9E67" w14:textId="77777777" w:rsidTr="00F6598F">
        <w:trPr>
          <w:cantSplit/>
          <w:trHeight w:val="1757"/>
          <w:jc w:val="center"/>
        </w:trPr>
        <w:tc>
          <w:tcPr>
            <w:tcW w:w="369" w:type="dxa"/>
            <w:vMerge/>
            <w:shd w:val="clear" w:color="auto" w:fill="auto"/>
          </w:tcPr>
          <w:p w14:paraId="16809503" w14:textId="77777777" w:rsidR="00F6598F" w:rsidRPr="00D34BEB" w:rsidRDefault="00F6598F" w:rsidP="00F6598F">
            <w:pPr>
              <w:rPr>
                <w:sz w:val="22"/>
                <w:szCs w:val="22"/>
                <w:lang w:val="uk-UA"/>
              </w:rPr>
            </w:pPr>
          </w:p>
        </w:tc>
        <w:tc>
          <w:tcPr>
            <w:tcW w:w="1423" w:type="dxa"/>
            <w:vMerge/>
            <w:shd w:val="clear" w:color="auto" w:fill="auto"/>
          </w:tcPr>
          <w:p w14:paraId="5DE15CB2" w14:textId="77777777" w:rsidR="00F6598F" w:rsidRPr="00D34BEB" w:rsidRDefault="00F6598F" w:rsidP="00F6598F">
            <w:pPr>
              <w:rPr>
                <w:sz w:val="22"/>
                <w:szCs w:val="22"/>
                <w:lang w:val="uk-UA"/>
              </w:rPr>
            </w:pPr>
          </w:p>
        </w:tc>
        <w:tc>
          <w:tcPr>
            <w:tcW w:w="3581" w:type="dxa"/>
            <w:shd w:val="clear" w:color="auto" w:fill="auto"/>
            <w:tcMar>
              <w:top w:w="80" w:type="dxa"/>
              <w:left w:w="80" w:type="dxa"/>
              <w:bottom w:w="80" w:type="dxa"/>
              <w:right w:w="80" w:type="dxa"/>
            </w:tcMar>
          </w:tcPr>
          <w:p w14:paraId="29ADF2E1" w14:textId="77777777" w:rsidR="00F6598F" w:rsidRPr="00D34BEB" w:rsidRDefault="00F6598F" w:rsidP="00F6598F">
            <w:pPr>
              <w:pStyle w:val="2"/>
              <w:tabs>
                <w:tab w:val="left" w:pos="345"/>
                <w:tab w:val="left" w:pos="416"/>
              </w:tabs>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 xml:space="preserve">1.4. </w:t>
            </w:r>
            <w:r w:rsidRPr="00D34BEB">
              <w:rPr>
                <w:rFonts w:ascii="Times New Roman" w:hAnsi="Times New Roman" w:cs="Times New Roman"/>
                <w:color w:val="auto"/>
                <w:shd w:val="clear" w:color="auto" w:fill="FFFFFF"/>
                <w:lang w:val="uk-UA"/>
              </w:rPr>
              <w:t>Відзначення особистого внеску в соціально-економічний розвиток Бахмутської громади представників різних галузей, сфер та громадськості у зв’язку з проведенням державних та професійних свят, ювілейних та пам’ятних дат</w:t>
            </w:r>
          </w:p>
        </w:tc>
        <w:tc>
          <w:tcPr>
            <w:tcW w:w="1277" w:type="dxa"/>
            <w:shd w:val="clear" w:color="auto" w:fill="auto"/>
            <w:tcMar>
              <w:top w:w="80" w:type="dxa"/>
              <w:left w:w="80" w:type="dxa"/>
              <w:bottom w:w="80" w:type="dxa"/>
              <w:right w:w="80" w:type="dxa"/>
            </w:tcMar>
          </w:tcPr>
          <w:p w14:paraId="114B6FE4" w14:textId="77777777" w:rsidR="00F6598F" w:rsidRPr="00D34BEB" w:rsidRDefault="00F6598F" w:rsidP="00F6598F">
            <w:pPr>
              <w:jc w:val="center"/>
              <w:rPr>
                <w:sz w:val="22"/>
                <w:szCs w:val="22"/>
                <w:lang w:val="uk-UA"/>
              </w:rPr>
            </w:pPr>
            <w:r w:rsidRPr="00D34BEB">
              <w:rPr>
                <w:sz w:val="22"/>
                <w:szCs w:val="22"/>
                <w:lang w:val="uk-UA"/>
              </w:rPr>
              <w:t>2021 – 2025 роки</w:t>
            </w:r>
          </w:p>
        </w:tc>
        <w:tc>
          <w:tcPr>
            <w:tcW w:w="1521" w:type="dxa"/>
            <w:shd w:val="clear" w:color="auto" w:fill="auto"/>
            <w:tcMar>
              <w:top w:w="80" w:type="dxa"/>
              <w:left w:w="80" w:type="dxa"/>
              <w:bottom w:w="80" w:type="dxa"/>
              <w:right w:w="80" w:type="dxa"/>
            </w:tcMar>
          </w:tcPr>
          <w:p w14:paraId="1610429D" w14:textId="77777777" w:rsidR="00F6598F" w:rsidRPr="00D34BEB" w:rsidRDefault="00F6598F" w:rsidP="00F6598F">
            <w:pPr>
              <w:pStyle w:val="2"/>
              <w:spacing w:after="0" w:line="240" w:lineRule="auto"/>
              <w:ind w:left="0"/>
              <w:rPr>
                <w:rFonts w:ascii="Times New Roman" w:hAnsi="Times New Roman" w:cs="Times New Roman"/>
                <w:lang w:val="uk-UA"/>
              </w:rPr>
            </w:pPr>
            <w:r w:rsidRPr="00D34BEB">
              <w:rPr>
                <w:rFonts w:ascii="Times New Roman" w:hAnsi="Times New Roman" w:cs="Times New Roman"/>
                <w:color w:val="auto"/>
                <w:lang w:val="uk-UA"/>
              </w:rPr>
              <w:t>Управління, відділи Бахмутської міської ради</w:t>
            </w:r>
          </w:p>
        </w:tc>
        <w:tc>
          <w:tcPr>
            <w:tcW w:w="1314" w:type="dxa"/>
            <w:shd w:val="clear" w:color="auto" w:fill="auto"/>
            <w:tcMar>
              <w:top w:w="80" w:type="dxa"/>
              <w:left w:w="80" w:type="dxa"/>
              <w:bottom w:w="80" w:type="dxa"/>
              <w:right w:w="80" w:type="dxa"/>
            </w:tcMar>
          </w:tcPr>
          <w:p w14:paraId="08D85123" w14:textId="77777777" w:rsidR="00F6598F" w:rsidRPr="00D34BEB" w:rsidRDefault="00F6598F" w:rsidP="0000542B">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Бюджет Бахмутської міської  територіальної громади</w:t>
            </w:r>
          </w:p>
        </w:tc>
        <w:tc>
          <w:tcPr>
            <w:tcW w:w="729" w:type="dxa"/>
            <w:gridSpan w:val="2"/>
            <w:shd w:val="clear" w:color="auto" w:fill="auto"/>
            <w:tcMar>
              <w:top w:w="80" w:type="dxa"/>
              <w:left w:w="80" w:type="dxa"/>
              <w:bottom w:w="80" w:type="dxa"/>
              <w:right w:w="80" w:type="dxa"/>
            </w:tcMar>
          </w:tcPr>
          <w:p w14:paraId="6DAD65DB" w14:textId="77777777" w:rsidR="00F6598F" w:rsidRPr="00D34BEB" w:rsidRDefault="00F6598F" w:rsidP="00F6598F">
            <w:pPr>
              <w:jc w:val="center"/>
              <w:rPr>
                <w:sz w:val="22"/>
                <w:szCs w:val="22"/>
                <w:lang w:val="uk-UA"/>
              </w:rPr>
            </w:pPr>
            <w:r w:rsidRPr="00D34BEB">
              <w:rPr>
                <w:sz w:val="22"/>
                <w:szCs w:val="22"/>
                <w:lang w:val="uk-UA"/>
              </w:rPr>
              <w:t>300,0</w:t>
            </w:r>
          </w:p>
        </w:tc>
        <w:tc>
          <w:tcPr>
            <w:tcW w:w="567" w:type="dxa"/>
          </w:tcPr>
          <w:p w14:paraId="302980F7"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300,0</w:t>
            </w:r>
          </w:p>
        </w:tc>
        <w:tc>
          <w:tcPr>
            <w:tcW w:w="709" w:type="dxa"/>
          </w:tcPr>
          <w:p w14:paraId="434547B1"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3</w:t>
            </w:r>
            <w:r>
              <w:rPr>
                <w:rFonts w:ascii="Times New Roman" w:hAnsi="Times New Roman" w:cs="Times New Roman"/>
                <w:lang w:val="uk-UA"/>
              </w:rPr>
              <w:t>5</w:t>
            </w:r>
            <w:r w:rsidRPr="00D34BEB">
              <w:rPr>
                <w:rFonts w:ascii="Times New Roman" w:hAnsi="Times New Roman" w:cs="Times New Roman"/>
                <w:lang w:val="uk-UA"/>
              </w:rPr>
              <w:t>0,0</w:t>
            </w:r>
          </w:p>
        </w:tc>
        <w:tc>
          <w:tcPr>
            <w:tcW w:w="567" w:type="dxa"/>
            <w:tcBorders>
              <w:right w:val="single" w:sz="4" w:space="0" w:color="auto"/>
            </w:tcBorders>
          </w:tcPr>
          <w:p w14:paraId="53DC2179"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350,0</w:t>
            </w:r>
          </w:p>
        </w:tc>
        <w:tc>
          <w:tcPr>
            <w:tcW w:w="567" w:type="dxa"/>
            <w:tcBorders>
              <w:right w:val="single" w:sz="4" w:space="0" w:color="auto"/>
            </w:tcBorders>
          </w:tcPr>
          <w:p w14:paraId="3EFD066F"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400,0</w:t>
            </w:r>
          </w:p>
        </w:tc>
        <w:tc>
          <w:tcPr>
            <w:tcW w:w="709" w:type="dxa"/>
            <w:tcBorders>
              <w:left w:val="single" w:sz="4" w:space="0" w:color="auto"/>
            </w:tcBorders>
          </w:tcPr>
          <w:p w14:paraId="0BECA43F"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1700</w:t>
            </w:r>
          </w:p>
        </w:tc>
        <w:tc>
          <w:tcPr>
            <w:tcW w:w="2694" w:type="dxa"/>
            <w:shd w:val="clear" w:color="auto" w:fill="auto"/>
            <w:tcMar>
              <w:top w:w="80" w:type="dxa"/>
              <w:left w:w="80" w:type="dxa"/>
              <w:bottom w:w="80" w:type="dxa"/>
              <w:right w:w="80" w:type="dxa"/>
            </w:tcMar>
          </w:tcPr>
          <w:p w14:paraId="1065C926" w14:textId="77777777" w:rsidR="00F6598F" w:rsidRPr="00D34BEB" w:rsidRDefault="00F6598F" w:rsidP="00F6598F">
            <w:pPr>
              <w:pStyle w:val="2"/>
              <w:spacing w:after="0" w:line="240" w:lineRule="auto"/>
              <w:ind w:left="0"/>
              <w:jc w:val="both"/>
              <w:rPr>
                <w:rFonts w:ascii="Times New Roman" w:hAnsi="Times New Roman" w:cs="Times New Roman"/>
                <w:color w:val="auto"/>
                <w:shd w:val="clear" w:color="auto" w:fill="FFFFFF"/>
                <w:lang w:val="uk-UA"/>
              </w:rPr>
            </w:pPr>
            <w:r w:rsidRPr="00D34BEB">
              <w:rPr>
                <w:rFonts w:ascii="Times New Roman" w:hAnsi="Times New Roman" w:cs="Times New Roman"/>
                <w:color w:val="auto"/>
                <w:shd w:val="clear" w:color="auto" w:fill="FFFFFF"/>
                <w:lang w:val="uk-UA"/>
              </w:rPr>
              <w:t>Визнання результату суспільного внеску представників різних галузей, сфер та громадськості,</w:t>
            </w:r>
          </w:p>
          <w:p w14:paraId="2BE27C7D" w14:textId="77777777" w:rsidR="00F6598F" w:rsidRPr="00D34BEB" w:rsidRDefault="00F6598F" w:rsidP="00F6598F">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shd w:val="clear" w:color="auto" w:fill="FFFFFF"/>
                <w:lang w:val="uk-UA"/>
              </w:rPr>
              <w:t>як вагомого чинника людського потенціалу Бахмутської громади</w:t>
            </w:r>
          </w:p>
        </w:tc>
      </w:tr>
      <w:tr w:rsidR="00F6598F" w:rsidRPr="00150654" w14:paraId="5E59BD24" w14:textId="77777777" w:rsidTr="00F6598F">
        <w:trPr>
          <w:cantSplit/>
          <w:trHeight w:val="1757"/>
          <w:jc w:val="center"/>
        </w:trPr>
        <w:tc>
          <w:tcPr>
            <w:tcW w:w="369" w:type="dxa"/>
            <w:vMerge/>
            <w:shd w:val="clear" w:color="auto" w:fill="auto"/>
          </w:tcPr>
          <w:p w14:paraId="539FAAD6" w14:textId="77777777" w:rsidR="00F6598F" w:rsidRPr="00D34BEB" w:rsidRDefault="00F6598F" w:rsidP="00F6598F">
            <w:pPr>
              <w:rPr>
                <w:sz w:val="22"/>
                <w:szCs w:val="22"/>
                <w:lang w:val="uk-UA"/>
              </w:rPr>
            </w:pPr>
          </w:p>
        </w:tc>
        <w:tc>
          <w:tcPr>
            <w:tcW w:w="1423" w:type="dxa"/>
            <w:vMerge/>
            <w:shd w:val="clear" w:color="auto" w:fill="auto"/>
          </w:tcPr>
          <w:p w14:paraId="2F69B048" w14:textId="77777777" w:rsidR="00F6598F" w:rsidRPr="00D34BEB" w:rsidRDefault="00F6598F" w:rsidP="00F6598F">
            <w:pPr>
              <w:rPr>
                <w:sz w:val="22"/>
                <w:szCs w:val="22"/>
                <w:lang w:val="uk-UA"/>
              </w:rPr>
            </w:pPr>
          </w:p>
        </w:tc>
        <w:tc>
          <w:tcPr>
            <w:tcW w:w="3581" w:type="dxa"/>
            <w:shd w:val="clear" w:color="auto" w:fill="auto"/>
            <w:tcMar>
              <w:top w:w="80" w:type="dxa"/>
              <w:left w:w="80" w:type="dxa"/>
              <w:bottom w:w="80" w:type="dxa"/>
              <w:right w:w="80" w:type="dxa"/>
            </w:tcMar>
          </w:tcPr>
          <w:p w14:paraId="049C7A26"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 xml:space="preserve">1.5. Залучення ініціативних груп громадян до просвітницьких заходів, </w:t>
            </w:r>
            <w:r w:rsidRPr="00D34BEB">
              <w:rPr>
                <w:rFonts w:ascii="Times New Roman" w:hAnsi="Times New Roman" w:cs="Times New Roman"/>
                <w:color w:val="auto"/>
                <w:lang w:val="uk-UA"/>
              </w:rPr>
              <w:t>підвищення кваліфікації з проєктного менеджменту представників громадського сектору та місцевого самоврядування</w:t>
            </w:r>
          </w:p>
        </w:tc>
        <w:tc>
          <w:tcPr>
            <w:tcW w:w="1277" w:type="dxa"/>
            <w:shd w:val="clear" w:color="auto" w:fill="auto"/>
            <w:tcMar>
              <w:top w:w="80" w:type="dxa"/>
              <w:left w:w="80" w:type="dxa"/>
              <w:bottom w:w="80" w:type="dxa"/>
              <w:right w:w="80" w:type="dxa"/>
            </w:tcMar>
          </w:tcPr>
          <w:p w14:paraId="0206BBEE" w14:textId="77777777" w:rsidR="00F6598F" w:rsidRPr="00D34BEB" w:rsidRDefault="00F6598F" w:rsidP="00F6598F">
            <w:pPr>
              <w:jc w:val="center"/>
              <w:rPr>
                <w:sz w:val="22"/>
                <w:szCs w:val="22"/>
              </w:rPr>
            </w:pPr>
            <w:r w:rsidRPr="00D34BEB">
              <w:rPr>
                <w:sz w:val="22"/>
                <w:szCs w:val="22"/>
                <w:lang w:val="uk-UA"/>
              </w:rPr>
              <w:t>2021 – 2025 роки</w:t>
            </w:r>
          </w:p>
        </w:tc>
        <w:tc>
          <w:tcPr>
            <w:tcW w:w="1521" w:type="dxa"/>
            <w:shd w:val="clear" w:color="auto" w:fill="auto"/>
            <w:tcMar>
              <w:top w:w="80" w:type="dxa"/>
              <w:left w:w="80" w:type="dxa"/>
              <w:bottom w:w="80" w:type="dxa"/>
              <w:right w:w="80" w:type="dxa"/>
            </w:tcMar>
          </w:tcPr>
          <w:p w14:paraId="57644ECF"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Управління економічного розвитку Бахмутської міської ради, відділ інформаційної та внутрішньої політики Бахмутської міської ради</w:t>
            </w:r>
          </w:p>
        </w:tc>
        <w:tc>
          <w:tcPr>
            <w:tcW w:w="1314" w:type="dxa"/>
            <w:shd w:val="clear" w:color="auto" w:fill="auto"/>
            <w:tcMar>
              <w:top w:w="80" w:type="dxa"/>
              <w:left w:w="80" w:type="dxa"/>
              <w:bottom w:w="80" w:type="dxa"/>
              <w:right w:w="80" w:type="dxa"/>
            </w:tcMar>
          </w:tcPr>
          <w:p w14:paraId="3E3041A1"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Інші джерела</w:t>
            </w:r>
          </w:p>
        </w:tc>
        <w:tc>
          <w:tcPr>
            <w:tcW w:w="729" w:type="dxa"/>
            <w:gridSpan w:val="2"/>
            <w:shd w:val="clear" w:color="auto" w:fill="auto"/>
            <w:tcMar>
              <w:top w:w="80" w:type="dxa"/>
              <w:left w:w="80" w:type="dxa"/>
              <w:bottom w:w="80" w:type="dxa"/>
              <w:right w:w="80" w:type="dxa"/>
            </w:tcMar>
          </w:tcPr>
          <w:p w14:paraId="5C529394" w14:textId="77777777" w:rsidR="00F6598F" w:rsidRPr="00D34BEB" w:rsidRDefault="00F6598F" w:rsidP="00F6598F">
            <w:pPr>
              <w:jc w:val="center"/>
              <w:rPr>
                <w:sz w:val="22"/>
                <w:szCs w:val="22"/>
                <w:lang w:val="uk-UA"/>
              </w:rPr>
            </w:pPr>
            <w:r w:rsidRPr="00D34BEB">
              <w:rPr>
                <w:sz w:val="22"/>
                <w:szCs w:val="22"/>
                <w:lang w:val="uk-UA"/>
              </w:rPr>
              <w:t>150,0</w:t>
            </w:r>
          </w:p>
        </w:tc>
        <w:tc>
          <w:tcPr>
            <w:tcW w:w="567" w:type="dxa"/>
          </w:tcPr>
          <w:p w14:paraId="66F489A7"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150,0</w:t>
            </w:r>
          </w:p>
        </w:tc>
        <w:tc>
          <w:tcPr>
            <w:tcW w:w="709" w:type="dxa"/>
          </w:tcPr>
          <w:p w14:paraId="4E51B34B"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200,0</w:t>
            </w:r>
          </w:p>
        </w:tc>
        <w:tc>
          <w:tcPr>
            <w:tcW w:w="567" w:type="dxa"/>
            <w:tcBorders>
              <w:right w:val="single" w:sz="4" w:space="0" w:color="auto"/>
            </w:tcBorders>
          </w:tcPr>
          <w:p w14:paraId="2F58261B"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200,0</w:t>
            </w:r>
          </w:p>
        </w:tc>
        <w:tc>
          <w:tcPr>
            <w:tcW w:w="567" w:type="dxa"/>
            <w:tcBorders>
              <w:right w:val="single" w:sz="4" w:space="0" w:color="auto"/>
            </w:tcBorders>
          </w:tcPr>
          <w:p w14:paraId="63BA95D3"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250,0</w:t>
            </w:r>
          </w:p>
        </w:tc>
        <w:tc>
          <w:tcPr>
            <w:tcW w:w="709" w:type="dxa"/>
            <w:tcBorders>
              <w:left w:val="single" w:sz="4" w:space="0" w:color="auto"/>
            </w:tcBorders>
          </w:tcPr>
          <w:p w14:paraId="0812AC74"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950</w:t>
            </w:r>
          </w:p>
        </w:tc>
        <w:tc>
          <w:tcPr>
            <w:tcW w:w="2694" w:type="dxa"/>
            <w:shd w:val="clear" w:color="auto" w:fill="auto"/>
            <w:tcMar>
              <w:top w:w="80" w:type="dxa"/>
              <w:left w:w="80" w:type="dxa"/>
              <w:bottom w:w="80" w:type="dxa"/>
              <w:right w:w="80" w:type="dxa"/>
            </w:tcMar>
          </w:tcPr>
          <w:p w14:paraId="4F6E87BA"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Підвищення компетентності  ініціативних груп громадян, представників Бахмутської міської ради в сфері соціально-економічного розвитку території Бахмутської ОТГ</w:t>
            </w:r>
          </w:p>
        </w:tc>
      </w:tr>
      <w:tr w:rsidR="00F6598F" w:rsidRPr="00150654" w14:paraId="1675ECFF" w14:textId="77777777" w:rsidTr="00F6598F">
        <w:trPr>
          <w:cantSplit/>
          <w:trHeight w:val="1899"/>
          <w:jc w:val="center"/>
        </w:trPr>
        <w:tc>
          <w:tcPr>
            <w:tcW w:w="369" w:type="dxa"/>
            <w:vMerge w:val="restart"/>
            <w:shd w:val="clear" w:color="auto" w:fill="auto"/>
            <w:tcMar>
              <w:top w:w="80" w:type="dxa"/>
              <w:left w:w="80" w:type="dxa"/>
              <w:bottom w:w="80" w:type="dxa"/>
              <w:right w:w="80" w:type="dxa"/>
            </w:tcMar>
          </w:tcPr>
          <w:p w14:paraId="33B9EE5D" w14:textId="77777777" w:rsidR="00F6598F" w:rsidRPr="00D34BEB" w:rsidRDefault="00F6598F" w:rsidP="00F6598F">
            <w:pPr>
              <w:pStyle w:val="2"/>
              <w:spacing w:after="0" w:line="240" w:lineRule="auto"/>
              <w:ind w:left="0"/>
              <w:rPr>
                <w:lang w:val="uk-UA"/>
              </w:rPr>
            </w:pPr>
            <w:r w:rsidRPr="00D34BEB">
              <w:rPr>
                <w:rFonts w:ascii="Times New Roman" w:hAnsi="Times New Roman"/>
                <w:lang w:val="uk-UA"/>
              </w:rPr>
              <w:t>2.</w:t>
            </w:r>
          </w:p>
        </w:tc>
        <w:tc>
          <w:tcPr>
            <w:tcW w:w="1423" w:type="dxa"/>
            <w:vMerge w:val="restart"/>
            <w:shd w:val="clear" w:color="auto" w:fill="auto"/>
            <w:tcMar>
              <w:top w:w="80" w:type="dxa"/>
              <w:left w:w="80" w:type="dxa"/>
              <w:bottom w:w="80" w:type="dxa"/>
              <w:right w:w="80" w:type="dxa"/>
            </w:tcMar>
          </w:tcPr>
          <w:p w14:paraId="7EFA28EB" w14:textId="77777777" w:rsidR="00F6598F" w:rsidRPr="00D34BEB" w:rsidRDefault="00F6598F" w:rsidP="00F6598F">
            <w:pPr>
              <w:pStyle w:val="2"/>
              <w:spacing w:after="0" w:line="240" w:lineRule="auto"/>
              <w:ind w:left="0"/>
              <w:rPr>
                <w:rFonts w:ascii="Times New Roman" w:hAnsi="Times New Roman" w:cs="Times New Roman"/>
                <w:lang w:val="uk-UA"/>
              </w:rPr>
            </w:pPr>
            <w:r w:rsidRPr="00D34BEB">
              <w:rPr>
                <w:rFonts w:ascii="Times New Roman" w:hAnsi="Times New Roman" w:cs="Times New Roman"/>
                <w:b/>
                <w:bCs/>
                <w:lang w:val="uk-UA"/>
              </w:rPr>
              <w:t>Забезпечення ефективних процедур участі громадськості під час вирішення питань місцевого значення</w:t>
            </w:r>
          </w:p>
        </w:tc>
        <w:tc>
          <w:tcPr>
            <w:tcW w:w="3581" w:type="dxa"/>
            <w:shd w:val="clear" w:color="auto" w:fill="auto"/>
            <w:tcMar>
              <w:top w:w="80" w:type="dxa"/>
              <w:left w:w="80" w:type="dxa"/>
              <w:bottom w:w="80" w:type="dxa"/>
              <w:right w:w="80" w:type="dxa"/>
            </w:tcMar>
          </w:tcPr>
          <w:p w14:paraId="5E00B5FB"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2.1. Залучення громадськості до використання інструментів місцевої демократії, відстеження і вплив на процес прийняття рішень на місцевому рівні</w:t>
            </w:r>
          </w:p>
        </w:tc>
        <w:tc>
          <w:tcPr>
            <w:tcW w:w="1277" w:type="dxa"/>
            <w:shd w:val="clear" w:color="auto" w:fill="auto"/>
            <w:tcMar>
              <w:top w:w="80" w:type="dxa"/>
              <w:left w:w="80" w:type="dxa"/>
              <w:bottom w:w="80" w:type="dxa"/>
              <w:right w:w="80" w:type="dxa"/>
            </w:tcMar>
          </w:tcPr>
          <w:p w14:paraId="5C524CB4" w14:textId="77777777" w:rsidR="00F6598F" w:rsidRPr="00D34BEB" w:rsidRDefault="00F6598F" w:rsidP="00F6598F">
            <w:pPr>
              <w:jc w:val="center"/>
              <w:rPr>
                <w:sz w:val="22"/>
                <w:szCs w:val="22"/>
              </w:rPr>
            </w:pPr>
            <w:r w:rsidRPr="00D34BEB">
              <w:rPr>
                <w:sz w:val="22"/>
                <w:szCs w:val="22"/>
                <w:lang w:val="uk-UA"/>
              </w:rPr>
              <w:t>2021 – 2025 роки</w:t>
            </w:r>
          </w:p>
        </w:tc>
        <w:tc>
          <w:tcPr>
            <w:tcW w:w="1521" w:type="dxa"/>
            <w:shd w:val="clear" w:color="auto" w:fill="auto"/>
            <w:tcMar>
              <w:top w:w="80" w:type="dxa"/>
              <w:left w:w="80" w:type="dxa"/>
              <w:bottom w:w="80" w:type="dxa"/>
              <w:right w:w="80" w:type="dxa"/>
            </w:tcMar>
          </w:tcPr>
          <w:p w14:paraId="5C556C28"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 xml:space="preserve">Відділ інформаційної та  внутрішньої політики Бахмутської міської ради, громадські об’єднання </w:t>
            </w:r>
          </w:p>
        </w:tc>
        <w:tc>
          <w:tcPr>
            <w:tcW w:w="1314" w:type="dxa"/>
            <w:shd w:val="clear" w:color="auto" w:fill="auto"/>
            <w:tcMar>
              <w:top w:w="80" w:type="dxa"/>
              <w:left w:w="80" w:type="dxa"/>
              <w:bottom w:w="80" w:type="dxa"/>
              <w:right w:w="80" w:type="dxa"/>
            </w:tcMar>
          </w:tcPr>
          <w:p w14:paraId="54232168"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Фінансуван</w:t>
            </w:r>
            <w:r>
              <w:rPr>
                <w:rFonts w:ascii="Times New Roman" w:hAnsi="Times New Roman" w:cs="Times New Roman"/>
                <w:lang w:val="uk-UA"/>
              </w:rPr>
              <w:t>-</w:t>
            </w:r>
            <w:r w:rsidRPr="00D34BEB">
              <w:rPr>
                <w:rFonts w:ascii="Times New Roman" w:hAnsi="Times New Roman" w:cs="Times New Roman"/>
                <w:lang w:val="uk-UA"/>
              </w:rPr>
              <w:t>ня не потребує</w:t>
            </w:r>
          </w:p>
        </w:tc>
        <w:tc>
          <w:tcPr>
            <w:tcW w:w="729" w:type="dxa"/>
            <w:gridSpan w:val="2"/>
            <w:shd w:val="clear" w:color="auto" w:fill="auto"/>
            <w:tcMar>
              <w:top w:w="80" w:type="dxa"/>
              <w:left w:w="80" w:type="dxa"/>
              <w:bottom w:w="80" w:type="dxa"/>
              <w:right w:w="80" w:type="dxa"/>
            </w:tcMar>
          </w:tcPr>
          <w:p w14:paraId="62C57BAE" w14:textId="77777777" w:rsidR="00F6598F" w:rsidRPr="00D34BEB" w:rsidRDefault="00F6598F" w:rsidP="00F6598F">
            <w:pPr>
              <w:jc w:val="center"/>
              <w:rPr>
                <w:sz w:val="22"/>
                <w:szCs w:val="22"/>
                <w:lang w:val="en-US"/>
              </w:rPr>
            </w:pPr>
            <w:r w:rsidRPr="00D34BEB">
              <w:rPr>
                <w:sz w:val="22"/>
                <w:szCs w:val="22"/>
                <w:lang w:val="en-US"/>
              </w:rPr>
              <w:t>-</w:t>
            </w:r>
          </w:p>
        </w:tc>
        <w:tc>
          <w:tcPr>
            <w:tcW w:w="567" w:type="dxa"/>
          </w:tcPr>
          <w:p w14:paraId="4D26A770" w14:textId="77777777" w:rsidR="00F6598F" w:rsidRPr="00D34BEB" w:rsidRDefault="00F6598F" w:rsidP="00F6598F">
            <w:pPr>
              <w:pStyle w:val="2"/>
              <w:spacing w:after="0" w:line="240" w:lineRule="auto"/>
              <w:ind w:left="0"/>
              <w:jc w:val="center"/>
              <w:rPr>
                <w:rFonts w:ascii="Times New Roman" w:hAnsi="Times New Roman" w:cs="Times New Roman"/>
                <w:lang w:val="en-US"/>
              </w:rPr>
            </w:pPr>
            <w:r w:rsidRPr="00D34BEB">
              <w:rPr>
                <w:rFonts w:ascii="Times New Roman" w:hAnsi="Times New Roman" w:cs="Times New Roman"/>
                <w:lang w:val="en-US"/>
              </w:rPr>
              <w:t>-</w:t>
            </w:r>
          </w:p>
        </w:tc>
        <w:tc>
          <w:tcPr>
            <w:tcW w:w="709" w:type="dxa"/>
          </w:tcPr>
          <w:p w14:paraId="5EF25CBC" w14:textId="77777777" w:rsidR="00F6598F" w:rsidRPr="00D34BEB" w:rsidRDefault="00F6598F" w:rsidP="00F6598F">
            <w:pPr>
              <w:pStyle w:val="2"/>
              <w:spacing w:after="0" w:line="240" w:lineRule="auto"/>
              <w:ind w:left="0"/>
              <w:jc w:val="center"/>
              <w:rPr>
                <w:rFonts w:ascii="Times New Roman" w:hAnsi="Times New Roman" w:cs="Times New Roman"/>
                <w:lang w:val="en-US"/>
              </w:rPr>
            </w:pPr>
            <w:r w:rsidRPr="00D34BEB">
              <w:rPr>
                <w:rFonts w:ascii="Times New Roman" w:hAnsi="Times New Roman" w:cs="Times New Roman"/>
                <w:lang w:val="en-US"/>
              </w:rPr>
              <w:t>-</w:t>
            </w:r>
          </w:p>
        </w:tc>
        <w:tc>
          <w:tcPr>
            <w:tcW w:w="567" w:type="dxa"/>
            <w:tcBorders>
              <w:right w:val="single" w:sz="4" w:space="0" w:color="auto"/>
            </w:tcBorders>
          </w:tcPr>
          <w:p w14:paraId="12DC8B77" w14:textId="77777777" w:rsidR="00F6598F" w:rsidRPr="00D34BEB" w:rsidRDefault="00F6598F" w:rsidP="00F6598F">
            <w:pPr>
              <w:pStyle w:val="2"/>
              <w:spacing w:after="0" w:line="240" w:lineRule="auto"/>
              <w:ind w:left="0"/>
              <w:jc w:val="center"/>
              <w:rPr>
                <w:rFonts w:ascii="Times New Roman" w:hAnsi="Times New Roman" w:cs="Times New Roman"/>
                <w:lang w:val="en-US"/>
              </w:rPr>
            </w:pPr>
            <w:r w:rsidRPr="00D34BEB">
              <w:rPr>
                <w:rFonts w:ascii="Times New Roman" w:hAnsi="Times New Roman" w:cs="Times New Roman"/>
                <w:lang w:val="en-US"/>
              </w:rPr>
              <w:t>-</w:t>
            </w:r>
          </w:p>
        </w:tc>
        <w:tc>
          <w:tcPr>
            <w:tcW w:w="567" w:type="dxa"/>
            <w:tcBorders>
              <w:right w:val="single" w:sz="4" w:space="0" w:color="auto"/>
            </w:tcBorders>
          </w:tcPr>
          <w:p w14:paraId="31DF0EAD"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w:t>
            </w:r>
          </w:p>
        </w:tc>
        <w:tc>
          <w:tcPr>
            <w:tcW w:w="709" w:type="dxa"/>
            <w:tcBorders>
              <w:left w:val="single" w:sz="4" w:space="0" w:color="auto"/>
            </w:tcBorders>
          </w:tcPr>
          <w:p w14:paraId="5542D066"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2694" w:type="dxa"/>
            <w:shd w:val="clear" w:color="auto" w:fill="auto"/>
            <w:tcMar>
              <w:top w:w="80" w:type="dxa"/>
              <w:left w:w="80" w:type="dxa"/>
              <w:bottom w:w="80" w:type="dxa"/>
              <w:right w:w="80" w:type="dxa"/>
            </w:tcMar>
          </w:tcPr>
          <w:p w14:paraId="7F41B2D1" w14:textId="77777777" w:rsidR="00F6598F" w:rsidRPr="00D34BEB" w:rsidRDefault="00F6598F" w:rsidP="00F6598F">
            <w:pPr>
              <w:pStyle w:val="2"/>
              <w:spacing w:after="0" w:line="240" w:lineRule="auto"/>
              <w:ind w:left="0"/>
              <w:jc w:val="both"/>
              <w:rPr>
                <w:rFonts w:ascii="Times New Roman" w:eastAsia="Times New Roman" w:hAnsi="Times New Roman" w:cs="Times New Roman"/>
                <w:lang w:val="uk-UA"/>
              </w:rPr>
            </w:pPr>
            <w:r w:rsidRPr="00D34BEB">
              <w:rPr>
                <w:rFonts w:ascii="Times New Roman" w:hAnsi="Times New Roman" w:cs="Times New Roman"/>
                <w:lang w:val="uk-UA"/>
              </w:rPr>
              <w:t>Створення умов для активізації громадськості щодо користування місцевими інструментами участі: громадські слухання, консультації, петиції, тощо</w:t>
            </w:r>
          </w:p>
        </w:tc>
      </w:tr>
      <w:tr w:rsidR="00F6598F" w:rsidRPr="00150654" w14:paraId="455E82D9" w14:textId="77777777" w:rsidTr="00F6598F">
        <w:trPr>
          <w:cantSplit/>
          <w:trHeight w:val="1916"/>
          <w:jc w:val="center"/>
        </w:trPr>
        <w:tc>
          <w:tcPr>
            <w:tcW w:w="369" w:type="dxa"/>
            <w:vMerge/>
            <w:shd w:val="clear" w:color="auto" w:fill="auto"/>
            <w:tcMar>
              <w:top w:w="80" w:type="dxa"/>
              <w:left w:w="80" w:type="dxa"/>
              <w:bottom w:w="80" w:type="dxa"/>
              <w:right w:w="80" w:type="dxa"/>
            </w:tcMar>
          </w:tcPr>
          <w:p w14:paraId="4511A9DC" w14:textId="77777777" w:rsidR="00F6598F" w:rsidRPr="00D34BEB" w:rsidRDefault="00F6598F" w:rsidP="00F6598F">
            <w:pPr>
              <w:pStyle w:val="2"/>
              <w:spacing w:after="0" w:line="240" w:lineRule="auto"/>
              <w:ind w:left="0"/>
              <w:rPr>
                <w:rFonts w:ascii="Times New Roman" w:hAnsi="Times New Roman"/>
                <w:lang w:val="uk-UA"/>
              </w:rPr>
            </w:pPr>
          </w:p>
        </w:tc>
        <w:tc>
          <w:tcPr>
            <w:tcW w:w="1423" w:type="dxa"/>
            <w:vMerge/>
            <w:shd w:val="clear" w:color="auto" w:fill="auto"/>
            <w:tcMar>
              <w:top w:w="80" w:type="dxa"/>
              <w:left w:w="80" w:type="dxa"/>
              <w:bottom w:w="80" w:type="dxa"/>
              <w:right w:w="80" w:type="dxa"/>
            </w:tcMar>
          </w:tcPr>
          <w:p w14:paraId="51AE31BD" w14:textId="77777777" w:rsidR="00F6598F" w:rsidRPr="00D34BEB" w:rsidRDefault="00F6598F" w:rsidP="00F6598F">
            <w:pPr>
              <w:pStyle w:val="2"/>
              <w:spacing w:after="0" w:line="240" w:lineRule="auto"/>
              <w:ind w:left="0"/>
              <w:rPr>
                <w:rFonts w:ascii="Times New Roman" w:hAnsi="Times New Roman" w:cs="Times New Roman"/>
                <w:b/>
                <w:bCs/>
                <w:lang w:val="uk-UA"/>
              </w:rPr>
            </w:pPr>
          </w:p>
        </w:tc>
        <w:tc>
          <w:tcPr>
            <w:tcW w:w="3581" w:type="dxa"/>
            <w:shd w:val="clear" w:color="auto" w:fill="auto"/>
            <w:tcMar>
              <w:top w:w="80" w:type="dxa"/>
              <w:left w:w="80" w:type="dxa"/>
              <w:bottom w:w="80" w:type="dxa"/>
              <w:right w:w="80" w:type="dxa"/>
            </w:tcMar>
          </w:tcPr>
          <w:p w14:paraId="22B7112E"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2.2. Проведення інформаційно-роз’яснювальної роботи серед громадськості та консультування щодо нормативно-правових актів Бахмутської міської ради</w:t>
            </w:r>
          </w:p>
        </w:tc>
        <w:tc>
          <w:tcPr>
            <w:tcW w:w="1277" w:type="dxa"/>
            <w:shd w:val="clear" w:color="auto" w:fill="auto"/>
            <w:tcMar>
              <w:top w:w="80" w:type="dxa"/>
              <w:left w:w="80" w:type="dxa"/>
              <w:bottom w:w="80" w:type="dxa"/>
              <w:right w:w="80" w:type="dxa"/>
            </w:tcMar>
          </w:tcPr>
          <w:p w14:paraId="641ACC4E" w14:textId="77777777" w:rsidR="00F6598F" w:rsidRPr="00D34BEB" w:rsidRDefault="00F6598F" w:rsidP="00F6598F">
            <w:pPr>
              <w:jc w:val="center"/>
              <w:rPr>
                <w:sz w:val="22"/>
                <w:szCs w:val="22"/>
              </w:rPr>
            </w:pPr>
            <w:r w:rsidRPr="00D34BEB">
              <w:rPr>
                <w:sz w:val="22"/>
                <w:szCs w:val="22"/>
                <w:lang w:val="uk-UA"/>
              </w:rPr>
              <w:t>2021 – 2025 роки</w:t>
            </w:r>
          </w:p>
        </w:tc>
        <w:tc>
          <w:tcPr>
            <w:tcW w:w="1521" w:type="dxa"/>
            <w:shd w:val="clear" w:color="auto" w:fill="auto"/>
            <w:tcMar>
              <w:top w:w="80" w:type="dxa"/>
              <w:left w:w="80" w:type="dxa"/>
              <w:bottom w:w="80" w:type="dxa"/>
              <w:right w:w="80" w:type="dxa"/>
            </w:tcMar>
          </w:tcPr>
          <w:p w14:paraId="731CA7D2"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 xml:space="preserve">Управління та відділи Бахмутської міської ради </w:t>
            </w:r>
          </w:p>
        </w:tc>
        <w:tc>
          <w:tcPr>
            <w:tcW w:w="1314" w:type="dxa"/>
            <w:shd w:val="clear" w:color="auto" w:fill="auto"/>
            <w:tcMar>
              <w:top w:w="80" w:type="dxa"/>
              <w:left w:w="80" w:type="dxa"/>
              <w:bottom w:w="80" w:type="dxa"/>
              <w:right w:w="80" w:type="dxa"/>
            </w:tcMar>
          </w:tcPr>
          <w:p w14:paraId="2D5F1B2D"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Фінансуван</w:t>
            </w:r>
            <w:r>
              <w:rPr>
                <w:rFonts w:ascii="Times New Roman" w:hAnsi="Times New Roman" w:cs="Times New Roman"/>
                <w:lang w:val="uk-UA"/>
              </w:rPr>
              <w:t>-</w:t>
            </w:r>
            <w:r w:rsidRPr="00D34BEB">
              <w:rPr>
                <w:rFonts w:ascii="Times New Roman" w:hAnsi="Times New Roman" w:cs="Times New Roman"/>
                <w:lang w:val="uk-UA"/>
              </w:rPr>
              <w:t>ня не потребує</w:t>
            </w:r>
          </w:p>
        </w:tc>
        <w:tc>
          <w:tcPr>
            <w:tcW w:w="729" w:type="dxa"/>
            <w:gridSpan w:val="2"/>
            <w:shd w:val="clear" w:color="auto" w:fill="auto"/>
            <w:tcMar>
              <w:top w:w="80" w:type="dxa"/>
              <w:left w:w="80" w:type="dxa"/>
              <w:bottom w:w="80" w:type="dxa"/>
              <w:right w:w="80" w:type="dxa"/>
            </w:tcMar>
          </w:tcPr>
          <w:p w14:paraId="34A258CD"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567" w:type="dxa"/>
          </w:tcPr>
          <w:p w14:paraId="533586F0"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709" w:type="dxa"/>
          </w:tcPr>
          <w:p w14:paraId="4786968E"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567" w:type="dxa"/>
            <w:tcBorders>
              <w:right w:val="single" w:sz="4" w:space="0" w:color="auto"/>
            </w:tcBorders>
          </w:tcPr>
          <w:p w14:paraId="114A989C"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567" w:type="dxa"/>
            <w:tcBorders>
              <w:right w:val="single" w:sz="4" w:space="0" w:color="auto"/>
            </w:tcBorders>
          </w:tcPr>
          <w:p w14:paraId="75CD5609"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w:t>
            </w:r>
          </w:p>
        </w:tc>
        <w:tc>
          <w:tcPr>
            <w:tcW w:w="709" w:type="dxa"/>
            <w:tcBorders>
              <w:left w:val="single" w:sz="4" w:space="0" w:color="auto"/>
            </w:tcBorders>
          </w:tcPr>
          <w:p w14:paraId="616A8E67"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2694" w:type="dxa"/>
            <w:shd w:val="clear" w:color="auto" w:fill="auto"/>
            <w:tcMar>
              <w:top w:w="80" w:type="dxa"/>
              <w:left w:w="80" w:type="dxa"/>
              <w:bottom w:w="80" w:type="dxa"/>
              <w:right w:w="80" w:type="dxa"/>
            </w:tcMar>
          </w:tcPr>
          <w:p w14:paraId="4FE5FE6D" w14:textId="77777777" w:rsidR="00F6598F" w:rsidRPr="00D34BEB" w:rsidRDefault="00F6598F" w:rsidP="00F6598F">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Отримання інформації, роз’яснень, консультацій щодо прийняття відповідних нормативно-правових актів Бахмутської міської ради, збільшення рівня довіри до місцевої влади</w:t>
            </w:r>
          </w:p>
        </w:tc>
      </w:tr>
      <w:tr w:rsidR="00F6598F" w:rsidRPr="00150654" w14:paraId="21780AD9" w14:textId="77777777" w:rsidTr="00F6598F">
        <w:trPr>
          <w:cantSplit/>
          <w:trHeight w:val="1740"/>
          <w:jc w:val="center"/>
        </w:trPr>
        <w:tc>
          <w:tcPr>
            <w:tcW w:w="369" w:type="dxa"/>
            <w:shd w:val="clear" w:color="auto" w:fill="auto"/>
            <w:tcMar>
              <w:top w:w="80" w:type="dxa"/>
              <w:left w:w="80" w:type="dxa"/>
              <w:bottom w:w="80" w:type="dxa"/>
              <w:right w:w="80" w:type="dxa"/>
            </w:tcMar>
          </w:tcPr>
          <w:p w14:paraId="55CEA436" w14:textId="77777777" w:rsidR="00F6598F" w:rsidRPr="00D34BEB" w:rsidRDefault="00F6598F" w:rsidP="00F6598F">
            <w:pPr>
              <w:rPr>
                <w:sz w:val="22"/>
                <w:szCs w:val="22"/>
                <w:lang w:val="uk-UA"/>
              </w:rPr>
            </w:pPr>
          </w:p>
        </w:tc>
        <w:tc>
          <w:tcPr>
            <w:tcW w:w="1423" w:type="dxa"/>
            <w:shd w:val="clear" w:color="auto" w:fill="auto"/>
            <w:tcMar>
              <w:top w:w="80" w:type="dxa"/>
              <w:left w:w="80" w:type="dxa"/>
              <w:bottom w:w="80" w:type="dxa"/>
              <w:right w:w="80" w:type="dxa"/>
            </w:tcMar>
          </w:tcPr>
          <w:p w14:paraId="737E7C3D" w14:textId="77777777" w:rsidR="00F6598F" w:rsidRPr="00D34BEB" w:rsidRDefault="00F6598F" w:rsidP="00F6598F">
            <w:pPr>
              <w:rPr>
                <w:sz w:val="22"/>
                <w:szCs w:val="22"/>
                <w:lang w:val="uk-UA"/>
              </w:rPr>
            </w:pPr>
          </w:p>
        </w:tc>
        <w:tc>
          <w:tcPr>
            <w:tcW w:w="3581" w:type="dxa"/>
            <w:shd w:val="clear" w:color="auto" w:fill="auto"/>
            <w:tcMar>
              <w:top w:w="80" w:type="dxa"/>
              <w:left w:w="80" w:type="dxa"/>
              <w:bottom w:w="80" w:type="dxa"/>
              <w:right w:w="80" w:type="dxa"/>
            </w:tcMar>
          </w:tcPr>
          <w:p w14:paraId="56711B15" w14:textId="77777777" w:rsidR="00F6598F" w:rsidRPr="00D34BEB" w:rsidRDefault="00F6598F" w:rsidP="00F6598F">
            <w:pPr>
              <w:pStyle w:val="2"/>
              <w:spacing w:after="0" w:line="240" w:lineRule="auto"/>
              <w:ind w:left="0"/>
              <w:jc w:val="both"/>
              <w:rPr>
                <w:rFonts w:ascii="Times New Roman" w:eastAsia="Times New Roman" w:hAnsi="Times New Roman" w:cs="Times New Roman"/>
                <w:lang w:val="uk-UA"/>
              </w:rPr>
            </w:pPr>
            <w:r w:rsidRPr="00D34BEB">
              <w:rPr>
                <w:rFonts w:ascii="Times New Roman" w:eastAsia="Times New Roman" w:hAnsi="Times New Roman" w:cs="Times New Roman"/>
                <w:lang w:val="uk-UA"/>
              </w:rPr>
              <w:t>2.3 Запуск додатку «Відкрите місто» платформи електронної демократії «</w:t>
            </w:r>
            <w:r w:rsidRPr="00D34BEB">
              <w:rPr>
                <w:rFonts w:ascii="Times New Roman" w:eastAsia="Times New Roman" w:hAnsi="Times New Roman" w:cs="Times New Roman"/>
                <w:lang w:val="en-US"/>
              </w:rPr>
              <w:t>DEM</w:t>
            </w:r>
            <w:r w:rsidRPr="00D34BEB">
              <w:rPr>
                <w:rFonts w:ascii="Times New Roman" w:eastAsia="Times New Roman" w:hAnsi="Times New Roman" w:cs="Times New Roman"/>
                <w:lang w:val="uk-UA"/>
              </w:rPr>
              <w:t>» БАХМУТ», розміщеної на офіційному вебсайті Бахмутської міської ради</w:t>
            </w:r>
          </w:p>
        </w:tc>
        <w:tc>
          <w:tcPr>
            <w:tcW w:w="1277" w:type="dxa"/>
            <w:shd w:val="clear" w:color="auto" w:fill="auto"/>
            <w:tcMar>
              <w:top w:w="80" w:type="dxa"/>
              <w:left w:w="80" w:type="dxa"/>
              <w:bottom w:w="80" w:type="dxa"/>
              <w:right w:w="80" w:type="dxa"/>
            </w:tcMar>
          </w:tcPr>
          <w:p w14:paraId="4C28D643" w14:textId="77777777" w:rsidR="00F6598F" w:rsidRPr="00D34BEB" w:rsidRDefault="00F6598F" w:rsidP="00F6598F">
            <w:pPr>
              <w:jc w:val="center"/>
              <w:rPr>
                <w:sz w:val="22"/>
                <w:szCs w:val="22"/>
              </w:rPr>
            </w:pPr>
            <w:r w:rsidRPr="00D34BEB">
              <w:rPr>
                <w:sz w:val="22"/>
                <w:szCs w:val="22"/>
                <w:lang w:val="uk-UA"/>
              </w:rPr>
              <w:t>2021 – 2025 роки</w:t>
            </w:r>
          </w:p>
        </w:tc>
        <w:tc>
          <w:tcPr>
            <w:tcW w:w="1521" w:type="dxa"/>
            <w:shd w:val="clear" w:color="auto" w:fill="auto"/>
            <w:tcMar>
              <w:top w:w="80" w:type="dxa"/>
              <w:left w:w="80" w:type="dxa"/>
              <w:bottom w:w="80" w:type="dxa"/>
              <w:right w:w="80" w:type="dxa"/>
            </w:tcMar>
          </w:tcPr>
          <w:p w14:paraId="55B095D1"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Управління розвитку міського господарства та капітального будівництва Бахмутської міської ради, відділ комп’ютерного забезпечення Бахмутської міської ради</w:t>
            </w:r>
          </w:p>
        </w:tc>
        <w:tc>
          <w:tcPr>
            <w:tcW w:w="1314" w:type="dxa"/>
            <w:shd w:val="clear" w:color="auto" w:fill="auto"/>
            <w:tcMar>
              <w:top w:w="80" w:type="dxa"/>
              <w:left w:w="80" w:type="dxa"/>
              <w:bottom w:w="80" w:type="dxa"/>
              <w:right w:w="80" w:type="dxa"/>
            </w:tcMar>
          </w:tcPr>
          <w:p w14:paraId="727045B8"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Фінансуван</w:t>
            </w:r>
            <w:r>
              <w:rPr>
                <w:rFonts w:ascii="Times New Roman" w:hAnsi="Times New Roman" w:cs="Times New Roman"/>
                <w:lang w:val="uk-UA"/>
              </w:rPr>
              <w:t>-</w:t>
            </w:r>
            <w:r w:rsidRPr="00D34BEB">
              <w:rPr>
                <w:rFonts w:ascii="Times New Roman" w:hAnsi="Times New Roman" w:cs="Times New Roman"/>
                <w:lang w:val="uk-UA"/>
              </w:rPr>
              <w:t>ня не потребує</w:t>
            </w:r>
          </w:p>
        </w:tc>
        <w:tc>
          <w:tcPr>
            <w:tcW w:w="729" w:type="dxa"/>
            <w:gridSpan w:val="2"/>
            <w:shd w:val="clear" w:color="auto" w:fill="auto"/>
            <w:tcMar>
              <w:top w:w="80" w:type="dxa"/>
              <w:left w:w="80" w:type="dxa"/>
              <w:bottom w:w="80" w:type="dxa"/>
              <w:right w:w="80" w:type="dxa"/>
            </w:tcMar>
          </w:tcPr>
          <w:p w14:paraId="582F9908" w14:textId="77777777" w:rsidR="00F6598F" w:rsidRPr="00D34BEB" w:rsidRDefault="00F6598F" w:rsidP="00F6598F">
            <w:pPr>
              <w:jc w:val="center"/>
              <w:rPr>
                <w:sz w:val="22"/>
                <w:szCs w:val="22"/>
                <w:lang w:val="en-US"/>
              </w:rPr>
            </w:pPr>
            <w:r w:rsidRPr="00D34BEB">
              <w:rPr>
                <w:sz w:val="22"/>
                <w:szCs w:val="22"/>
                <w:lang w:val="en-US"/>
              </w:rPr>
              <w:t>-</w:t>
            </w:r>
          </w:p>
        </w:tc>
        <w:tc>
          <w:tcPr>
            <w:tcW w:w="567" w:type="dxa"/>
          </w:tcPr>
          <w:p w14:paraId="350EA50B" w14:textId="77777777" w:rsidR="00F6598F" w:rsidRPr="00D34BEB" w:rsidRDefault="00F6598F" w:rsidP="00F6598F">
            <w:pPr>
              <w:pStyle w:val="2"/>
              <w:spacing w:after="0" w:line="240" w:lineRule="auto"/>
              <w:ind w:left="0"/>
              <w:jc w:val="center"/>
              <w:rPr>
                <w:rFonts w:ascii="Times New Roman" w:hAnsi="Times New Roman" w:cs="Times New Roman"/>
                <w:lang w:val="en-US"/>
              </w:rPr>
            </w:pPr>
            <w:r w:rsidRPr="00D34BEB">
              <w:rPr>
                <w:rFonts w:ascii="Times New Roman" w:hAnsi="Times New Roman" w:cs="Times New Roman"/>
                <w:lang w:val="en-US"/>
              </w:rPr>
              <w:t>-</w:t>
            </w:r>
          </w:p>
        </w:tc>
        <w:tc>
          <w:tcPr>
            <w:tcW w:w="709" w:type="dxa"/>
          </w:tcPr>
          <w:p w14:paraId="0DDE685F" w14:textId="77777777" w:rsidR="00F6598F" w:rsidRPr="00D34BEB" w:rsidRDefault="00F6598F" w:rsidP="00F6598F">
            <w:pPr>
              <w:pStyle w:val="2"/>
              <w:spacing w:after="0" w:line="240" w:lineRule="auto"/>
              <w:ind w:left="0"/>
              <w:jc w:val="center"/>
              <w:rPr>
                <w:rFonts w:ascii="Times New Roman" w:hAnsi="Times New Roman" w:cs="Times New Roman"/>
                <w:lang w:val="en-US"/>
              </w:rPr>
            </w:pPr>
            <w:r w:rsidRPr="00D34BEB">
              <w:rPr>
                <w:rFonts w:ascii="Times New Roman" w:hAnsi="Times New Roman" w:cs="Times New Roman"/>
                <w:lang w:val="en-US"/>
              </w:rPr>
              <w:t>-</w:t>
            </w:r>
          </w:p>
        </w:tc>
        <w:tc>
          <w:tcPr>
            <w:tcW w:w="567" w:type="dxa"/>
            <w:tcBorders>
              <w:right w:val="single" w:sz="4" w:space="0" w:color="auto"/>
            </w:tcBorders>
          </w:tcPr>
          <w:p w14:paraId="2856C208" w14:textId="77777777" w:rsidR="00F6598F" w:rsidRPr="00D34BEB" w:rsidRDefault="00F6598F" w:rsidP="00F6598F">
            <w:pPr>
              <w:pStyle w:val="2"/>
              <w:spacing w:after="0" w:line="240" w:lineRule="auto"/>
              <w:ind w:left="0"/>
              <w:jc w:val="center"/>
              <w:rPr>
                <w:rFonts w:ascii="Times New Roman" w:hAnsi="Times New Roman" w:cs="Times New Roman"/>
                <w:lang w:val="en-US"/>
              </w:rPr>
            </w:pPr>
            <w:r w:rsidRPr="00D34BEB">
              <w:rPr>
                <w:rFonts w:ascii="Times New Roman" w:hAnsi="Times New Roman" w:cs="Times New Roman"/>
                <w:lang w:val="en-US"/>
              </w:rPr>
              <w:t>-</w:t>
            </w:r>
          </w:p>
        </w:tc>
        <w:tc>
          <w:tcPr>
            <w:tcW w:w="567" w:type="dxa"/>
            <w:tcBorders>
              <w:right w:val="single" w:sz="4" w:space="0" w:color="auto"/>
            </w:tcBorders>
          </w:tcPr>
          <w:p w14:paraId="235E6541"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w:t>
            </w:r>
          </w:p>
        </w:tc>
        <w:tc>
          <w:tcPr>
            <w:tcW w:w="709" w:type="dxa"/>
            <w:tcBorders>
              <w:left w:val="single" w:sz="4" w:space="0" w:color="auto"/>
            </w:tcBorders>
          </w:tcPr>
          <w:p w14:paraId="775F38DD"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w:t>
            </w:r>
          </w:p>
        </w:tc>
        <w:tc>
          <w:tcPr>
            <w:tcW w:w="2694" w:type="dxa"/>
            <w:shd w:val="clear" w:color="auto" w:fill="auto"/>
            <w:tcMar>
              <w:top w:w="80" w:type="dxa"/>
              <w:left w:w="80" w:type="dxa"/>
              <w:bottom w:w="80" w:type="dxa"/>
              <w:right w:w="80" w:type="dxa"/>
            </w:tcMar>
          </w:tcPr>
          <w:p w14:paraId="1B1576B7" w14:textId="77777777" w:rsidR="00F6598F" w:rsidRPr="00D34BEB" w:rsidRDefault="00F6598F" w:rsidP="00F6598F">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Здійснення раннього моніторингу проблем Бахмутської громади, оперативне інформування відповідних служб про наявні проблемні ситуації, оцінка роботи служб</w:t>
            </w:r>
            <w:r w:rsidRPr="00D34BEB">
              <w:rPr>
                <w:rFonts w:ascii="Times New Roman" w:hAnsi="Times New Roman" w:cs="Times New Roman"/>
                <w:color w:val="auto"/>
                <w:shd w:val="clear" w:color="auto" w:fill="F6F6F6"/>
                <w:lang w:val="uk-UA"/>
              </w:rPr>
              <w:t>.</w:t>
            </w:r>
          </w:p>
        </w:tc>
      </w:tr>
      <w:tr w:rsidR="00F6598F" w:rsidRPr="00D34BEB" w14:paraId="7D3D5422" w14:textId="77777777" w:rsidTr="00F6598F">
        <w:trPr>
          <w:cantSplit/>
          <w:trHeight w:val="1469"/>
          <w:jc w:val="center"/>
        </w:trPr>
        <w:tc>
          <w:tcPr>
            <w:tcW w:w="369" w:type="dxa"/>
            <w:vMerge w:val="restart"/>
            <w:shd w:val="clear" w:color="auto" w:fill="auto"/>
            <w:tcMar>
              <w:top w:w="80" w:type="dxa"/>
              <w:left w:w="80" w:type="dxa"/>
              <w:bottom w:w="80" w:type="dxa"/>
              <w:right w:w="80" w:type="dxa"/>
            </w:tcMar>
          </w:tcPr>
          <w:p w14:paraId="1544DB6F" w14:textId="77777777" w:rsidR="00F6598F" w:rsidRPr="00D34BEB" w:rsidRDefault="00F6598F" w:rsidP="00F6598F">
            <w:pPr>
              <w:pStyle w:val="2"/>
              <w:spacing w:after="0" w:line="240" w:lineRule="auto"/>
              <w:ind w:left="0"/>
              <w:rPr>
                <w:lang w:val="uk-UA"/>
              </w:rPr>
            </w:pPr>
            <w:r w:rsidRPr="00D34BEB">
              <w:rPr>
                <w:rFonts w:ascii="Times New Roman" w:hAnsi="Times New Roman"/>
                <w:lang w:val="uk-UA"/>
              </w:rPr>
              <w:t>3.</w:t>
            </w:r>
          </w:p>
        </w:tc>
        <w:tc>
          <w:tcPr>
            <w:tcW w:w="1423" w:type="dxa"/>
            <w:vMerge w:val="restart"/>
            <w:shd w:val="clear" w:color="auto" w:fill="auto"/>
            <w:tcMar>
              <w:top w:w="80" w:type="dxa"/>
              <w:left w:w="80" w:type="dxa"/>
              <w:bottom w:w="80" w:type="dxa"/>
              <w:right w:w="80" w:type="dxa"/>
            </w:tcMar>
          </w:tcPr>
          <w:p w14:paraId="0DA2F86F" w14:textId="77777777" w:rsidR="00F6598F" w:rsidRPr="00D34BEB" w:rsidRDefault="00F6598F" w:rsidP="00F6598F">
            <w:pPr>
              <w:pStyle w:val="2"/>
              <w:spacing w:after="0" w:line="240" w:lineRule="auto"/>
              <w:ind w:left="0"/>
              <w:rPr>
                <w:rFonts w:ascii="Times New Roman" w:hAnsi="Times New Roman" w:cs="Times New Roman"/>
                <w:lang w:val="uk-UA"/>
              </w:rPr>
            </w:pPr>
            <w:r w:rsidRPr="00D34BEB">
              <w:rPr>
                <w:rFonts w:ascii="Times New Roman" w:hAnsi="Times New Roman" w:cs="Times New Roman"/>
                <w:b/>
                <w:bCs/>
                <w:lang w:val="uk-UA"/>
              </w:rPr>
              <w:t>Стимулювання участі організацій громадянського суспільства в соціально-економічному житті Бахмутської міської об’єднаної територіальної громади</w:t>
            </w:r>
          </w:p>
        </w:tc>
        <w:tc>
          <w:tcPr>
            <w:tcW w:w="3581" w:type="dxa"/>
            <w:shd w:val="clear" w:color="auto" w:fill="auto"/>
            <w:tcMar>
              <w:top w:w="80" w:type="dxa"/>
              <w:left w:w="80" w:type="dxa"/>
              <w:bottom w:w="80" w:type="dxa"/>
              <w:right w:w="80" w:type="dxa"/>
            </w:tcMar>
          </w:tcPr>
          <w:p w14:paraId="40217C43"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3.1. Стимулювання  розвитку соціального підприємництва і приватного партнерства,  виховання соціально відповідального бізнесу</w:t>
            </w:r>
          </w:p>
        </w:tc>
        <w:tc>
          <w:tcPr>
            <w:tcW w:w="1277" w:type="dxa"/>
            <w:shd w:val="clear" w:color="auto" w:fill="auto"/>
            <w:tcMar>
              <w:top w:w="80" w:type="dxa"/>
              <w:left w:w="80" w:type="dxa"/>
              <w:bottom w:w="80" w:type="dxa"/>
              <w:right w:w="80" w:type="dxa"/>
            </w:tcMar>
          </w:tcPr>
          <w:p w14:paraId="5FA8EA2F" w14:textId="77777777" w:rsidR="00F6598F" w:rsidRPr="00D34BEB" w:rsidRDefault="00F6598F" w:rsidP="00F6598F">
            <w:pPr>
              <w:jc w:val="center"/>
              <w:rPr>
                <w:sz w:val="22"/>
                <w:szCs w:val="22"/>
              </w:rPr>
            </w:pPr>
            <w:r w:rsidRPr="00D34BEB">
              <w:rPr>
                <w:sz w:val="22"/>
                <w:szCs w:val="22"/>
                <w:lang w:val="uk-UA"/>
              </w:rPr>
              <w:t>2021 – 2025 роки</w:t>
            </w:r>
          </w:p>
        </w:tc>
        <w:tc>
          <w:tcPr>
            <w:tcW w:w="1521" w:type="dxa"/>
            <w:shd w:val="clear" w:color="auto" w:fill="auto"/>
            <w:tcMar>
              <w:top w:w="80" w:type="dxa"/>
              <w:left w:w="80" w:type="dxa"/>
              <w:bottom w:w="80" w:type="dxa"/>
              <w:right w:w="80" w:type="dxa"/>
            </w:tcMar>
          </w:tcPr>
          <w:p w14:paraId="6E2CF0BA"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Управління та відділи Бахмутської міської ради</w:t>
            </w:r>
          </w:p>
        </w:tc>
        <w:tc>
          <w:tcPr>
            <w:tcW w:w="1314" w:type="dxa"/>
            <w:shd w:val="clear" w:color="auto" w:fill="auto"/>
            <w:tcMar>
              <w:top w:w="80" w:type="dxa"/>
              <w:left w:w="80" w:type="dxa"/>
              <w:bottom w:w="80" w:type="dxa"/>
              <w:right w:w="80" w:type="dxa"/>
            </w:tcMar>
          </w:tcPr>
          <w:p w14:paraId="4D1BFFBD" w14:textId="77777777" w:rsidR="00F6598F" w:rsidRPr="00D34BEB" w:rsidRDefault="00F6598F" w:rsidP="00F6598F">
            <w:pPr>
              <w:rPr>
                <w:sz w:val="22"/>
                <w:szCs w:val="22"/>
                <w:lang w:val="uk-UA"/>
              </w:rPr>
            </w:pPr>
            <w:r w:rsidRPr="00D34BEB">
              <w:rPr>
                <w:sz w:val="22"/>
                <w:szCs w:val="22"/>
                <w:lang w:val="uk-UA"/>
              </w:rPr>
              <w:t>Інші джерела</w:t>
            </w:r>
          </w:p>
        </w:tc>
        <w:tc>
          <w:tcPr>
            <w:tcW w:w="729" w:type="dxa"/>
            <w:gridSpan w:val="2"/>
            <w:shd w:val="clear" w:color="auto" w:fill="auto"/>
            <w:tcMar>
              <w:top w:w="80" w:type="dxa"/>
              <w:left w:w="80" w:type="dxa"/>
              <w:bottom w:w="80" w:type="dxa"/>
              <w:right w:w="80" w:type="dxa"/>
            </w:tcMar>
          </w:tcPr>
          <w:p w14:paraId="462ECC5A" w14:textId="77777777" w:rsidR="00F6598F" w:rsidRPr="00D34BEB" w:rsidRDefault="00F6598F" w:rsidP="00F6598F">
            <w:pPr>
              <w:jc w:val="center"/>
              <w:rPr>
                <w:sz w:val="22"/>
                <w:szCs w:val="22"/>
                <w:lang w:val="uk-UA"/>
              </w:rPr>
            </w:pPr>
            <w:r w:rsidRPr="00D34BEB">
              <w:rPr>
                <w:sz w:val="22"/>
                <w:szCs w:val="22"/>
                <w:lang w:val="uk-UA"/>
              </w:rPr>
              <w:t>150,0</w:t>
            </w:r>
          </w:p>
        </w:tc>
        <w:tc>
          <w:tcPr>
            <w:tcW w:w="567" w:type="dxa"/>
          </w:tcPr>
          <w:p w14:paraId="0C62789B"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150,0</w:t>
            </w:r>
          </w:p>
        </w:tc>
        <w:tc>
          <w:tcPr>
            <w:tcW w:w="709" w:type="dxa"/>
          </w:tcPr>
          <w:p w14:paraId="38B998F7"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200,0</w:t>
            </w:r>
          </w:p>
        </w:tc>
        <w:tc>
          <w:tcPr>
            <w:tcW w:w="567" w:type="dxa"/>
            <w:tcBorders>
              <w:right w:val="single" w:sz="4" w:space="0" w:color="auto"/>
            </w:tcBorders>
          </w:tcPr>
          <w:p w14:paraId="432E2096"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200,0</w:t>
            </w:r>
          </w:p>
        </w:tc>
        <w:tc>
          <w:tcPr>
            <w:tcW w:w="567" w:type="dxa"/>
            <w:tcBorders>
              <w:right w:val="single" w:sz="4" w:space="0" w:color="auto"/>
            </w:tcBorders>
          </w:tcPr>
          <w:p w14:paraId="5BA4E0B3"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lang w:val="uk-UA"/>
              </w:rPr>
              <w:t>300,0</w:t>
            </w:r>
          </w:p>
        </w:tc>
        <w:tc>
          <w:tcPr>
            <w:tcW w:w="709" w:type="dxa"/>
            <w:tcBorders>
              <w:left w:val="single" w:sz="4" w:space="0" w:color="auto"/>
            </w:tcBorders>
          </w:tcPr>
          <w:p w14:paraId="5F4D146F" w14:textId="77777777" w:rsidR="00F6598F" w:rsidRPr="00D34BEB" w:rsidRDefault="00F6598F" w:rsidP="00F6598F">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1000,0</w:t>
            </w:r>
          </w:p>
        </w:tc>
        <w:tc>
          <w:tcPr>
            <w:tcW w:w="2694" w:type="dxa"/>
            <w:shd w:val="clear" w:color="auto" w:fill="auto"/>
            <w:tcMar>
              <w:top w:w="80" w:type="dxa"/>
              <w:left w:w="80" w:type="dxa"/>
              <w:bottom w:w="80" w:type="dxa"/>
              <w:right w:w="80" w:type="dxa"/>
            </w:tcMar>
          </w:tcPr>
          <w:p w14:paraId="2B15C543" w14:textId="77777777" w:rsidR="00F6598F" w:rsidRPr="00D34BEB" w:rsidRDefault="00F6598F" w:rsidP="00F6598F">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Створення умов для залучення громадян до підприємницької діяльності, збільшення кількості приватних партнерів</w:t>
            </w:r>
          </w:p>
        </w:tc>
      </w:tr>
      <w:tr w:rsidR="00F6598F" w:rsidRPr="00D34BEB" w14:paraId="072E3E52" w14:textId="77777777" w:rsidTr="00F6598F">
        <w:trPr>
          <w:cantSplit/>
          <w:trHeight w:val="1332"/>
          <w:jc w:val="center"/>
        </w:trPr>
        <w:tc>
          <w:tcPr>
            <w:tcW w:w="369" w:type="dxa"/>
            <w:vMerge/>
            <w:shd w:val="clear" w:color="auto" w:fill="auto"/>
          </w:tcPr>
          <w:p w14:paraId="34D1906B" w14:textId="77777777" w:rsidR="00F6598F" w:rsidRPr="00D34BEB" w:rsidRDefault="00F6598F" w:rsidP="00F6598F">
            <w:pPr>
              <w:rPr>
                <w:sz w:val="22"/>
                <w:szCs w:val="22"/>
                <w:lang w:val="uk-UA"/>
              </w:rPr>
            </w:pPr>
          </w:p>
        </w:tc>
        <w:tc>
          <w:tcPr>
            <w:tcW w:w="1423" w:type="dxa"/>
            <w:vMerge/>
            <w:shd w:val="clear" w:color="auto" w:fill="auto"/>
          </w:tcPr>
          <w:p w14:paraId="669E1A48" w14:textId="77777777" w:rsidR="00F6598F" w:rsidRPr="00D34BEB" w:rsidRDefault="00F6598F" w:rsidP="00F6598F">
            <w:pPr>
              <w:rPr>
                <w:sz w:val="22"/>
                <w:szCs w:val="22"/>
                <w:lang w:val="uk-UA"/>
              </w:rPr>
            </w:pPr>
          </w:p>
        </w:tc>
        <w:tc>
          <w:tcPr>
            <w:tcW w:w="3581" w:type="dxa"/>
            <w:shd w:val="clear" w:color="auto" w:fill="auto"/>
            <w:tcMar>
              <w:top w:w="80" w:type="dxa"/>
              <w:left w:w="80" w:type="dxa"/>
              <w:bottom w:w="80" w:type="dxa"/>
              <w:right w:w="80" w:type="dxa"/>
            </w:tcMar>
          </w:tcPr>
          <w:p w14:paraId="5A632BF3" w14:textId="77777777" w:rsidR="00F6598F" w:rsidRPr="00D34BEB" w:rsidRDefault="00F6598F" w:rsidP="00F6598F">
            <w:pPr>
              <w:pStyle w:val="2"/>
              <w:tabs>
                <w:tab w:val="left" w:pos="274"/>
              </w:tabs>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3.2.Залучення громадян до процесу розподілу частини коштів бюджету Бахмутської міської ОТГ на реалізацію громадських проєктів за програмою «Бюджет участі»</w:t>
            </w:r>
          </w:p>
        </w:tc>
        <w:tc>
          <w:tcPr>
            <w:tcW w:w="1277" w:type="dxa"/>
            <w:shd w:val="clear" w:color="auto" w:fill="auto"/>
            <w:tcMar>
              <w:top w:w="80" w:type="dxa"/>
              <w:left w:w="80" w:type="dxa"/>
              <w:bottom w:w="80" w:type="dxa"/>
              <w:right w:w="80" w:type="dxa"/>
            </w:tcMar>
          </w:tcPr>
          <w:p w14:paraId="2999E36B" w14:textId="77777777" w:rsidR="00F6598F" w:rsidRPr="00D34BEB" w:rsidRDefault="00F6598F" w:rsidP="00F6598F">
            <w:pPr>
              <w:jc w:val="center"/>
              <w:rPr>
                <w:sz w:val="22"/>
                <w:szCs w:val="22"/>
              </w:rPr>
            </w:pPr>
            <w:r w:rsidRPr="00D34BEB">
              <w:rPr>
                <w:sz w:val="22"/>
                <w:szCs w:val="22"/>
                <w:lang w:val="uk-UA"/>
              </w:rPr>
              <w:t>2021 – 2025 роки</w:t>
            </w:r>
          </w:p>
        </w:tc>
        <w:tc>
          <w:tcPr>
            <w:tcW w:w="1521" w:type="dxa"/>
            <w:shd w:val="clear" w:color="auto" w:fill="auto"/>
            <w:tcMar>
              <w:top w:w="80" w:type="dxa"/>
              <w:left w:w="80" w:type="dxa"/>
              <w:bottom w:w="80" w:type="dxa"/>
              <w:right w:w="80" w:type="dxa"/>
            </w:tcMar>
          </w:tcPr>
          <w:p w14:paraId="0FB6470E"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Відділ інформаційної та внутрішньої політики Бахмутської міської ради</w:t>
            </w:r>
          </w:p>
        </w:tc>
        <w:tc>
          <w:tcPr>
            <w:tcW w:w="1314" w:type="dxa"/>
            <w:shd w:val="clear" w:color="auto" w:fill="auto"/>
            <w:tcMar>
              <w:top w:w="80" w:type="dxa"/>
              <w:left w:w="80" w:type="dxa"/>
              <w:bottom w:w="80" w:type="dxa"/>
              <w:right w:w="80" w:type="dxa"/>
            </w:tcMar>
          </w:tcPr>
          <w:p w14:paraId="5ED0ACFD" w14:textId="77777777" w:rsidR="00F6598F" w:rsidRPr="00D34BEB" w:rsidRDefault="00F6598F" w:rsidP="0000542B">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color w:val="auto"/>
                <w:lang w:val="uk-UA"/>
              </w:rPr>
              <w:t>Бюджет Бахмутської міської територіальної громади</w:t>
            </w:r>
          </w:p>
        </w:tc>
        <w:tc>
          <w:tcPr>
            <w:tcW w:w="729" w:type="dxa"/>
            <w:gridSpan w:val="2"/>
            <w:shd w:val="clear" w:color="auto" w:fill="auto"/>
            <w:tcMar>
              <w:top w:w="80" w:type="dxa"/>
              <w:left w:w="80" w:type="dxa"/>
              <w:bottom w:w="80" w:type="dxa"/>
              <w:right w:w="80" w:type="dxa"/>
            </w:tcMar>
          </w:tcPr>
          <w:p w14:paraId="06895C00" w14:textId="77777777" w:rsidR="00F6598F" w:rsidRPr="00D34BEB" w:rsidRDefault="00F6598F" w:rsidP="00F6598F">
            <w:pPr>
              <w:jc w:val="center"/>
              <w:rPr>
                <w:sz w:val="22"/>
                <w:szCs w:val="22"/>
                <w:lang w:val="uk-UA"/>
              </w:rPr>
            </w:pPr>
            <w:r>
              <w:rPr>
                <w:sz w:val="22"/>
                <w:szCs w:val="22"/>
                <w:lang w:val="uk-UA"/>
              </w:rPr>
              <w:t>9</w:t>
            </w:r>
            <w:r w:rsidRPr="00D34BEB">
              <w:rPr>
                <w:sz w:val="22"/>
                <w:szCs w:val="22"/>
                <w:lang w:val="uk-UA"/>
              </w:rPr>
              <w:t>00,0</w:t>
            </w:r>
            <w:r>
              <w:rPr>
                <w:sz w:val="22"/>
                <w:szCs w:val="22"/>
                <w:lang w:val="uk-UA"/>
              </w:rPr>
              <w:t xml:space="preserve"> </w:t>
            </w:r>
          </w:p>
        </w:tc>
        <w:tc>
          <w:tcPr>
            <w:tcW w:w="567" w:type="dxa"/>
            <w:shd w:val="clear" w:color="auto" w:fill="auto"/>
          </w:tcPr>
          <w:p w14:paraId="5E9B29AA" w14:textId="77777777" w:rsidR="00F6598F" w:rsidRPr="00D34BEB" w:rsidRDefault="00F6598F" w:rsidP="00F6598F">
            <w:pPr>
              <w:jc w:val="center"/>
              <w:rPr>
                <w:sz w:val="22"/>
                <w:szCs w:val="22"/>
                <w:lang w:val="uk-UA"/>
              </w:rPr>
            </w:pPr>
            <w:r w:rsidRPr="00D34BEB">
              <w:rPr>
                <w:sz w:val="22"/>
                <w:szCs w:val="22"/>
                <w:lang w:val="uk-UA"/>
              </w:rPr>
              <w:t>600,0</w:t>
            </w:r>
          </w:p>
        </w:tc>
        <w:tc>
          <w:tcPr>
            <w:tcW w:w="709" w:type="dxa"/>
            <w:shd w:val="clear" w:color="auto" w:fill="auto"/>
          </w:tcPr>
          <w:p w14:paraId="019A4B68" w14:textId="77777777" w:rsidR="00F6598F" w:rsidRPr="00D34BEB" w:rsidRDefault="00F6598F" w:rsidP="00F6598F">
            <w:pPr>
              <w:jc w:val="center"/>
              <w:rPr>
                <w:sz w:val="22"/>
                <w:szCs w:val="22"/>
                <w:lang w:val="uk-UA"/>
              </w:rPr>
            </w:pPr>
            <w:r w:rsidRPr="00D34BEB">
              <w:rPr>
                <w:sz w:val="22"/>
                <w:szCs w:val="22"/>
                <w:lang w:val="uk-UA"/>
              </w:rPr>
              <w:t>700,0</w:t>
            </w:r>
          </w:p>
        </w:tc>
        <w:tc>
          <w:tcPr>
            <w:tcW w:w="567" w:type="dxa"/>
            <w:tcBorders>
              <w:right w:val="single" w:sz="4" w:space="0" w:color="auto"/>
            </w:tcBorders>
            <w:shd w:val="clear" w:color="auto" w:fill="auto"/>
          </w:tcPr>
          <w:p w14:paraId="174B96CC" w14:textId="77777777" w:rsidR="00F6598F" w:rsidRPr="00D34BEB" w:rsidRDefault="00F6598F" w:rsidP="00F6598F">
            <w:pPr>
              <w:jc w:val="center"/>
              <w:rPr>
                <w:sz w:val="22"/>
                <w:szCs w:val="22"/>
                <w:lang w:val="uk-UA"/>
              </w:rPr>
            </w:pPr>
            <w:r w:rsidRPr="00D34BEB">
              <w:rPr>
                <w:sz w:val="22"/>
                <w:szCs w:val="22"/>
                <w:lang w:val="uk-UA"/>
              </w:rPr>
              <w:t>700,0</w:t>
            </w:r>
          </w:p>
        </w:tc>
        <w:tc>
          <w:tcPr>
            <w:tcW w:w="567" w:type="dxa"/>
            <w:tcBorders>
              <w:right w:val="single" w:sz="4" w:space="0" w:color="auto"/>
            </w:tcBorders>
          </w:tcPr>
          <w:p w14:paraId="49E4C48F" w14:textId="77777777" w:rsidR="00F6598F" w:rsidRPr="00D34BEB" w:rsidRDefault="00F6598F" w:rsidP="00F6598F">
            <w:pPr>
              <w:jc w:val="center"/>
              <w:rPr>
                <w:lang w:val="uk-UA"/>
              </w:rPr>
            </w:pPr>
            <w:r w:rsidRPr="00D34BEB">
              <w:rPr>
                <w:sz w:val="22"/>
                <w:szCs w:val="22"/>
                <w:lang w:val="uk-UA"/>
              </w:rPr>
              <w:t>800,0</w:t>
            </w:r>
          </w:p>
        </w:tc>
        <w:tc>
          <w:tcPr>
            <w:tcW w:w="709" w:type="dxa"/>
            <w:tcBorders>
              <w:left w:val="single" w:sz="4" w:space="0" w:color="auto"/>
            </w:tcBorders>
            <w:shd w:val="clear" w:color="auto" w:fill="auto"/>
          </w:tcPr>
          <w:p w14:paraId="68558CFB" w14:textId="77777777" w:rsidR="00F6598F" w:rsidRPr="00D34BEB" w:rsidRDefault="00F6598F" w:rsidP="00F6598F">
            <w:pPr>
              <w:jc w:val="center"/>
              <w:rPr>
                <w:sz w:val="22"/>
                <w:szCs w:val="22"/>
                <w:lang w:val="uk-UA"/>
              </w:rPr>
            </w:pPr>
            <w:r>
              <w:rPr>
                <w:sz w:val="22"/>
                <w:szCs w:val="22"/>
                <w:lang w:val="uk-UA"/>
              </w:rPr>
              <w:t>3400,0</w:t>
            </w:r>
          </w:p>
        </w:tc>
        <w:tc>
          <w:tcPr>
            <w:tcW w:w="2694" w:type="dxa"/>
            <w:shd w:val="clear" w:color="auto" w:fill="auto"/>
            <w:tcMar>
              <w:top w:w="80" w:type="dxa"/>
              <w:left w:w="80" w:type="dxa"/>
              <w:bottom w:w="80" w:type="dxa"/>
              <w:right w:w="80" w:type="dxa"/>
            </w:tcMar>
          </w:tcPr>
          <w:p w14:paraId="350E786A"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Залучення населення до процесу прийняття рішень на місцевому рівні, формування довіри громадян до місцевої влади, вирішення локальних проблем</w:t>
            </w:r>
          </w:p>
        </w:tc>
      </w:tr>
      <w:tr w:rsidR="00F6598F" w:rsidRPr="00D34BEB" w14:paraId="45FB3C61" w14:textId="77777777" w:rsidTr="00F6598F">
        <w:trPr>
          <w:cantSplit/>
          <w:trHeight w:val="2041"/>
          <w:jc w:val="center"/>
        </w:trPr>
        <w:tc>
          <w:tcPr>
            <w:tcW w:w="369" w:type="dxa"/>
            <w:vMerge w:val="restart"/>
            <w:tcBorders>
              <w:top w:val="nil"/>
            </w:tcBorders>
            <w:shd w:val="clear" w:color="auto" w:fill="auto"/>
            <w:tcMar>
              <w:top w:w="80" w:type="dxa"/>
              <w:left w:w="80" w:type="dxa"/>
              <w:bottom w:w="80" w:type="dxa"/>
              <w:right w:w="80" w:type="dxa"/>
            </w:tcMar>
          </w:tcPr>
          <w:p w14:paraId="14199207" w14:textId="77777777" w:rsidR="00F6598F" w:rsidRPr="00D34BEB" w:rsidRDefault="00F6598F" w:rsidP="00F6598F">
            <w:pPr>
              <w:rPr>
                <w:sz w:val="22"/>
                <w:szCs w:val="22"/>
                <w:lang w:val="uk-UA"/>
              </w:rPr>
            </w:pPr>
          </w:p>
        </w:tc>
        <w:tc>
          <w:tcPr>
            <w:tcW w:w="1423" w:type="dxa"/>
            <w:vMerge w:val="restart"/>
            <w:tcBorders>
              <w:top w:val="nil"/>
            </w:tcBorders>
            <w:shd w:val="clear" w:color="auto" w:fill="auto"/>
            <w:tcMar>
              <w:top w:w="80" w:type="dxa"/>
              <w:left w:w="80" w:type="dxa"/>
              <w:bottom w:w="80" w:type="dxa"/>
              <w:right w:w="80" w:type="dxa"/>
            </w:tcMar>
          </w:tcPr>
          <w:p w14:paraId="3403DFE6" w14:textId="77777777" w:rsidR="00F6598F" w:rsidRPr="00D34BEB" w:rsidRDefault="00F6598F" w:rsidP="00F6598F">
            <w:pPr>
              <w:rPr>
                <w:sz w:val="22"/>
                <w:szCs w:val="22"/>
                <w:lang w:val="uk-UA"/>
              </w:rPr>
            </w:pPr>
          </w:p>
        </w:tc>
        <w:tc>
          <w:tcPr>
            <w:tcW w:w="3581" w:type="dxa"/>
            <w:tcBorders>
              <w:bottom w:val="single" w:sz="4" w:space="0" w:color="auto"/>
            </w:tcBorders>
            <w:shd w:val="clear" w:color="auto" w:fill="auto"/>
            <w:tcMar>
              <w:top w:w="80" w:type="dxa"/>
              <w:left w:w="80" w:type="dxa"/>
              <w:bottom w:w="80" w:type="dxa"/>
              <w:right w:w="80" w:type="dxa"/>
            </w:tcMar>
          </w:tcPr>
          <w:p w14:paraId="13B14DBA" w14:textId="77777777" w:rsidR="00F6598F" w:rsidRPr="00D34BEB" w:rsidRDefault="00F6598F" w:rsidP="00F6598F">
            <w:pPr>
              <w:pStyle w:val="2"/>
              <w:tabs>
                <w:tab w:val="left" w:pos="373"/>
                <w:tab w:val="left" w:pos="487"/>
              </w:tabs>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 xml:space="preserve">3.3. Проведення </w:t>
            </w:r>
            <w:r w:rsidRPr="00D34BEB">
              <w:rPr>
                <w:rFonts w:ascii="Times New Roman" w:hAnsi="Times New Roman" w:cs="Times New Roman"/>
                <w:bCs/>
                <w:color w:val="auto"/>
                <w:shd w:val="clear" w:color="auto" w:fill="FFFFFF"/>
                <w:lang w:val="uk-UA"/>
              </w:rPr>
              <w:t>Конкурсу з визначення програм (проєктів, заходів), розроблених інститутами громадянського суспільства, для виконання (реалізації) яких надається фінансова підтримка</w:t>
            </w:r>
          </w:p>
        </w:tc>
        <w:tc>
          <w:tcPr>
            <w:tcW w:w="1277" w:type="dxa"/>
            <w:tcBorders>
              <w:bottom w:val="single" w:sz="4" w:space="0" w:color="auto"/>
            </w:tcBorders>
            <w:shd w:val="clear" w:color="auto" w:fill="auto"/>
            <w:tcMar>
              <w:top w:w="80" w:type="dxa"/>
              <w:left w:w="80" w:type="dxa"/>
              <w:bottom w:w="80" w:type="dxa"/>
              <w:right w:w="80" w:type="dxa"/>
            </w:tcMar>
          </w:tcPr>
          <w:p w14:paraId="13FFA3E0" w14:textId="77777777" w:rsidR="00F6598F" w:rsidRPr="00D34BEB" w:rsidRDefault="00F6598F" w:rsidP="00F6598F">
            <w:pPr>
              <w:jc w:val="center"/>
              <w:rPr>
                <w:sz w:val="22"/>
                <w:szCs w:val="22"/>
              </w:rPr>
            </w:pPr>
            <w:r w:rsidRPr="00D34BEB">
              <w:rPr>
                <w:sz w:val="22"/>
                <w:szCs w:val="22"/>
                <w:lang w:val="uk-UA"/>
              </w:rPr>
              <w:t>2021 – 2025 роки</w:t>
            </w:r>
          </w:p>
        </w:tc>
        <w:tc>
          <w:tcPr>
            <w:tcW w:w="1521" w:type="dxa"/>
            <w:tcBorders>
              <w:bottom w:val="single" w:sz="4" w:space="0" w:color="auto"/>
            </w:tcBorders>
            <w:shd w:val="clear" w:color="auto" w:fill="auto"/>
            <w:tcMar>
              <w:top w:w="80" w:type="dxa"/>
              <w:left w:w="80" w:type="dxa"/>
              <w:bottom w:w="80" w:type="dxa"/>
              <w:right w:w="80" w:type="dxa"/>
            </w:tcMar>
          </w:tcPr>
          <w:p w14:paraId="513E90E8"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 xml:space="preserve">Відділ інформаційної та внутрішньої політики Бахмутської міської ради, відділ бухгалтерського  обліку </w:t>
            </w:r>
            <w:r>
              <w:rPr>
                <w:rFonts w:ascii="Times New Roman" w:hAnsi="Times New Roman" w:cs="Times New Roman"/>
                <w:lang w:val="uk-UA"/>
              </w:rPr>
              <w:t xml:space="preserve">і </w:t>
            </w:r>
            <w:r w:rsidRPr="00D34BEB">
              <w:rPr>
                <w:rFonts w:ascii="Times New Roman" w:hAnsi="Times New Roman" w:cs="Times New Roman"/>
                <w:lang w:val="uk-UA"/>
              </w:rPr>
              <w:t xml:space="preserve"> звітності Бахмутської міської ради</w:t>
            </w:r>
          </w:p>
        </w:tc>
        <w:tc>
          <w:tcPr>
            <w:tcW w:w="1314" w:type="dxa"/>
            <w:tcBorders>
              <w:bottom w:val="single" w:sz="4" w:space="0" w:color="auto"/>
            </w:tcBorders>
            <w:shd w:val="clear" w:color="auto" w:fill="auto"/>
            <w:tcMar>
              <w:top w:w="80" w:type="dxa"/>
              <w:left w:w="80" w:type="dxa"/>
              <w:bottom w:w="80" w:type="dxa"/>
              <w:right w:w="80" w:type="dxa"/>
            </w:tcMar>
          </w:tcPr>
          <w:p w14:paraId="6849E786" w14:textId="77777777" w:rsidR="00F6598F" w:rsidRPr="00D34BEB" w:rsidRDefault="00F6598F" w:rsidP="0000542B">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Бюджет Бахмутської міської територіальної громади</w:t>
            </w:r>
          </w:p>
        </w:tc>
        <w:tc>
          <w:tcPr>
            <w:tcW w:w="729" w:type="dxa"/>
            <w:gridSpan w:val="2"/>
            <w:tcBorders>
              <w:bottom w:val="single" w:sz="4" w:space="0" w:color="auto"/>
            </w:tcBorders>
            <w:shd w:val="clear" w:color="auto" w:fill="auto"/>
            <w:tcMar>
              <w:top w:w="80" w:type="dxa"/>
              <w:left w:w="80" w:type="dxa"/>
              <w:bottom w:w="80" w:type="dxa"/>
              <w:right w:w="80" w:type="dxa"/>
            </w:tcMar>
          </w:tcPr>
          <w:p w14:paraId="7643F850" w14:textId="77777777" w:rsidR="00F6598F" w:rsidRPr="00D34BEB" w:rsidRDefault="00F6598F" w:rsidP="00F6598F">
            <w:pPr>
              <w:jc w:val="center"/>
              <w:rPr>
                <w:sz w:val="22"/>
                <w:szCs w:val="22"/>
                <w:lang w:val="uk-UA"/>
              </w:rPr>
            </w:pPr>
            <w:r w:rsidRPr="00D34BEB">
              <w:rPr>
                <w:sz w:val="22"/>
                <w:szCs w:val="22"/>
                <w:lang w:val="uk-UA"/>
              </w:rPr>
              <w:t>130,0</w:t>
            </w:r>
          </w:p>
        </w:tc>
        <w:tc>
          <w:tcPr>
            <w:tcW w:w="567" w:type="dxa"/>
            <w:tcBorders>
              <w:bottom w:val="single" w:sz="4" w:space="0" w:color="auto"/>
            </w:tcBorders>
          </w:tcPr>
          <w:p w14:paraId="2899FFD6" w14:textId="77777777" w:rsidR="00F6598F" w:rsidRPr="00D34BEB" w:rsidRDefault="00F6598F" w:rsidP="00F6598F">
            <w:pPr>
              <w:jc w:val="center"/>
              <w:rPr>
                <w:sz w:val="22"/>
                <w:szCs w:val="22"/>
                <w:lang w:val="uk-UA"/>
              </w:rPr>
            </w:pPr>
            <w:r w:rsidRPr="00D34BEB">
              <w:rPr>
                <w:sz w:val="22"/>
                <w:szCs w:val="22"/>
                <w:lang w:val="uk-UA"/>
              </w:rPr>
              <w:t>130,0</w:t>
            </w:r>
          </w:p>
        </w:tc>
        <w:tc>
          <w:tcPr>
            <w:tcW w:w="709" w:type="dxa"/>
            <w:tcBorders>
              <w:bottom w:val="single" w:sz="4" w:space="0" w:color="auto"/>
            </w:tcBorders>
          </w:tcPr>
          <w:p w14:paraId="36F88870" w14:textId="77777777" w:rsidR="00F6598F" w:rsidRPr="00D34BEB" w:rsidRDefault="00F6598F" w:rsidP="00F6598F">
            <w:pPr>
              <w:jc w:val="center"/>
              <w:rPr>
                <w:sz w:val="22"/>
                <w:szCs w:val="22"/>
                <w:lang w:val="uk-UA"/>
              </w:rPr>
            </w:pPr>
            <w:r w:rsidRPr="00D34BEB">
              <w:rPr>
                <w:sz w:val="22"/>
                <w:szCs w:val="22"/>
                <w:lang w:val="uk-UA"/>
              </w:rPr>
              <w:t>140,0</w:t>
            </w:r>
          </w:p>
        </w:tc>
        <w:tc>
          <w:tcPr>
            <w:tcW w:w="567" w:type="dxa"/>
            <w:tcBorders>
              <w:bottom w:val="single" w:sz="4" w:space="0" w:color="auto"/>
              <w:right w:val="single" w:sz="4" w:space="0" w:color="auto"/>
            </w:tcBorders>
          </w:tcPr>
          <w:p w14:paraId="77970667" w14:textId="77777777" w:rsidR="00F6598F" w:rsidRPr="00D34BEB" w:rsidRDefault="00F6598F" w:rsidP="00F6598F">
            <w:pPr>
              <w:jc w:val="center"/>
              <w:rPr>
                <w:sz w:val="22"/>
                <w:szCs w:val="22"/>
                <w:lang w:val="uk-UA"/>
              </w:rPr>
            </w:pPr>
            <w:r w:rsidRPr="00D34BEB">
              <w:rPr>
                <w:sz w:val="22"/>
                <w:szCs w:val="22"/>
                <w:lang w:val="uk-UA"/>
              </w:rPr>
              <w:t>140,0</w:t>
            </w:r>
          </w:p>
        </w:tc>
        <w:tc>
          <w:tcPr>
            <w:tcW w:w="567" w:type="dxa"/>
            <w:tcBorders>
              <w:bottom w:val="single" w:sz="4" w:space="0" w:color="auto"/>
              <w:right w:val="single" w:sz="4" w:space="0" w:color="auto"/>
            </w:tcBorders>
          </w:tcPr>
          <w:p w14:paraId="77DD95D3" w14:textId="77777777" w:rsidR="00F6598F" w:rsidRPr="00D34BEB" w:rsidRDefault="00F6598F" w:rsidP="00F6598F">
            <w:pPr>
              <w:jc w:val="center"/>
              <w:rPr>
                <w:lang w:val="uk-UA"/>
              </w:rPr>
            </w:pPr>
            <w:r w:rsidRPr="00D34BEB">
              <w:rPr>
                <w:sz w:val="22"/>
                <w:szCs w:val="22"/>
                <w:lang w:val="uk-UA"/>
              </w:rPr>
              <w:t>150,0</w:t>
            </w:r>
          </w:p>
        </w:tc>
        <w:tc>
          <w:tcPr>
            <w:tcW w:w="709" w:type="dxa"/>
            <w:tcBorders>
              <w:left w:val="single" w:sz="4" w:space="0" w:color="auto"/>
              <w:bottom w:val="single" w:sz="4" w:space="0" w:color="auto"/>
            </w:tcBorders>
          </w:tcPr>
          <w:p w14:paraId="0AC9BBF6" w14:textId="77777777" w:rsidR="00F6598F" w:rsidRPr="00D34BEB" w:rsidRDefault="00F6598F" w:rsidP="00F6598F">
            <w:pPr>
              <w:jc w:val="center"/>
              <w:rPr>
                <w:sz w:val="22"/>
                <w:szCs w:val="22"/>
                <w:lang w:val="uk-UA"/>
              </w:rPr>
            </w:pPr>
            <w:r>
              <w:rPr>
                <w:sz w:val="22"/>
                <w:szCs w:val="22"/>
                <w:lang w:val="uk-UA"/>
              </w:rPr>
              <w:t>690,0</w:t>
            </w:r>
          </w:p>
        </w:tc>
        <w:tc>
          <w:tcPr>
            <w:tcW w:w="2694" w:type="dxa"/>
            <w:tcBorders>
              <w:bottom w:val="single" w:sz="4" w:space="0" w:color="auto"/>
            </w:tcBorders>
            <w:shd w:val="clear" w:color="auto" w:fill="auto"/>
            <w:tcMar>
              <w:top w:w="80" w:type="dxa"/>
              <w:left w:w="80" w:type="dxa"/>
              <w:bottom w:w="80" w:type="dxa"/>
              <w:right w:w="80" w:type="dxa"/>
            </w:tcMar>
          </w:tcPr>
          <w:p w14:paraId="783C8D07"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Створення умов для розвитку та популяризації громадянського руху, підтримка статутної діяльності громадських об’єднань</w:t>
            </w:r>
          </w:p>
        </w:tc>
      </w:tr>
      <w:tr w:rsidR="00F6598F" w:rsidRPr="00150654" w14:paraId="5EB85CBF" w14:textId="77777777" w:rsidTr="00F6598F">
        <w:trPr>
          <w:cantSplit/>
          <w:trHeight w:val="706"/>
          <w:jc w:val="center"/>
        </w:trPr>
        <w:tc>
          <w:tcPr>
            <w:tcW w:w="369" w:type="dxa"/>
            <w:vMerge/>
            <w:tcBorders>
              <w:top w:val="nil"/>
            </w:tcBorders>
            <w:shd w:val="clear" w:color="auto" w:fill="auto"/>
            <w:tcMar>
              <w:top w:w="80" w:type="dxa"/>
              <w:left w:w="80" w:type="dxa"/>
              <w:bottom w:w="80" w:type="dxa"/>
              <w:right w:w="80" w:type="dxa"/>
            </w:tcMar>
          </w:tcPr>
          <w:p w14:paraId="52483260" w14:textId="77777777" w:rsidR="00F6598F" w:rsidRPr="00D34BEB" w:rsidRDefault="00F6598F" w:rsidP="00F6598F">
            <w:pPr>
              <w:rPr>
                <w:sz w:val="22"/>
                <w:szCs w:val="22"/>
                <w:lang w:val="uk-UA"/>
              </w:rPr>
            </w:pPr>
          </w:p>
        </w:tc>
        <w:tc>
          <w:tcPr>
            <w:tcW w:w="1423" w:type="dxa"/>
            <w:vMerge/>
            <w:tcBorders>
              <w:top w:val="nil"/>
              <w:bottom w:val="single" w:sz="4" w:space="0" w:color="000000"/>
            </w:tcBorders>
            <w:shd w:val="clear" w:color="auto" w:fill="auto"/>
            <w:tcMar>
              <w:top w:w="80" w:type="dxa"/>
              <w:left w:w="80" w:type="dxa"/>
              <w:bottom w:w="80" w:type="dxa"/>
              <w:right w:w="80" w:type="dxa"/>
            </w:tcMar>
          </w:tcPr>
          <w:p w14:paraId="36C15E3F" w14:textId="77777777" w:rsidR="00F6598F" w:rsidRPr="00D34BEB" w:rsidRDefault="00F6598F" w:rsidP="00F6598F">
            <w:pPr>
              <w:rPr>
                <w:sz w:val="22"/>
                <w:szCs w:val="22"/>
                <w:lang w:val="uk-UA"/>
              </w:rPr>
            </w:pPr>
          </w:p>
        </w:tc>
        <w:tc>
          <w:tcPr>
            <w:tcW w:w="3581" w:type="dxa"/>
            <w:tcBorders>
              <w:top w:val="single" w:sz="4" w:space="0" w:color="auto"/>
              <w:bottom w:val="single" w:sz="4" w:space="0" w:color="000000"/>
            </w:tcBorders>
            <w:shd w:val="clear" w:color="auto" w:fill="auto"/>
            <w:tcMar>
              <w:top w:w="80" w:type="dxa"/>
              <w:left w:w="80" w:type="dxa"/>
              <w:bottom w:w="80" w:type="dxa"/>
              <w:right w:w="80" w:type="dxa"/>
            </w:tcMar>
          </w:tcPr>
          <w:p w14:paraId="33497AC4" w14:textId="77777777" w:rsidR="00F6598F" w:rsidRPr="00D34BEB" w:rsidRDefault="00F6598F" w:rsidP="00F6598F">
            <w:pPr>
              <w:pStyle w:val="2"/>
              <w:tabs>
                <w:tab w:val="left" w:pos="373"/>
                <w:tab w:val="left" w:pos="487"/>
              </w:tabs>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3</w:t>
            </w:r>
            <w:r w:rsidRPr="00D34BEB">
              <w:rPr>
                <w:rFonts w:ascii="Times New Roman" w:hAnsi="Times New Roman" w:cs="Times New Roman"/>
                <w:color w:val="auto"/>
                <w:lang w:val="uk-UA"/>
              </w:rPr>
              <w:t>.4. Надання фінансової підтримки громадським об’єднанням осіб з інвалідністю і ветеранів</w:t>
            </w:r>
          </w:p>
        </w:tc>
        <w:tc>
          <w:tcPr>
            <w:tcW w:w="1277" w:type="dxa"/>
            <w:tcBorders>
              <w:top w:val="single" w:sz="4" w:space="0" w:color="auto"/>
            </w:tcBorders>
            <w:shd w:val="clear" w:color="auto" w:fill="auto"/>
            <w:tcMar>
              <w:top w:w="80" w:type="dxa"/>
              <w:left w:w="80" w:type="dxa"/>
              <w:bottom w:w="80" w:type="dxa"/>
              <w:right w:w="80" w:type="dxa"/>
            </w:tcMar>
          </w:tcPr>
          <w:p w14:paraId="24F78FEA" w14:textId="77777777" w:rsidR="00F6598F" w:rsidRPr="00D34BEB" w:rsidRDefault="00F6598F" w:rsidP="00F6598F">
            <w:pPr>
              <w:jc w:val="center"/>
              <w:rPr>
                <w:sz w:val="22"/>
                <w:szCs w:val="22"/>
                <w:lang w:val="uk-UA"/>
              </w:rPr>
            </w:pPr>
            <w:r w:rsidRPr="00D34BEB">
              <w:rPr>
                <w:sz w:val="22"/>
                <w:szCs w:val="22"/>
                <w:lang w:val="uk-UA"/>
              </w:rPr>
              <w:t>2021 – 2025 роки</w:t>
            </w:r>
          </w:p>
        </w:tc>
        <w:tc>
          <w:tcPr>
            <w:tcW w:w="1521" w:type="dxa"/>
            <w:tcBorders>
              <w:top w:val="single" w:sz="4" w:space="0" w:color="auto"/>
            </w:tcBorders>
            <w:shd w:val="clear" w:color="auto" w:fill="auto"/>
            <w:tcMar>
              <w:top w:w="80" w:type="dxa"/>
              <w:left w:w="80" w:type="dxa"/>
              <w:bottom w:w="80" w:type="dxa"/>
              <w:right w:w="80" w:type="dxa"/>
            </w:tcMar>
          </w:tcPr>
          <w:p w14:paraId="4858CE43"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Управління праці і соціального захисту населення Бахмутської міської ради</w:t>
            </w:r>
          </w:p>
        </w:tc>
        <w:tc>
          <w:tcPr>
            <w:tcW w:w="1314" w:type="dxa"/>
            <w:tcBorders>
              <w:top w:val="single" w:sz="4" w:space="0" w:color="auto"/>
            </w:tcBorders>
            <w:shd w:val="clear" w:color="auto" w:fill="auto"/>
            <w:tcMar>
              <w:top w:w="80" w:type="dxa"/>
              <w:left w:w="80" w:type="dxa"/>
              <w:bottom w:w="80" w:type="dxa"/>
              <w:right w:w="80" w:type="dxa"/>
            </w:tcMar>
          </w:tcPr>
          <w:p w14:paraId="11EDBA68" w14:textId="77777777" w:rsidR="00F6598F" w:rsidRPr="00D34BEB" w:rsidRDefault="00F6598F" w:rsidP="0000542B">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Бюджет Бахмутської міської  територіальної громади</w:t>
            </w:r>
          </w:p>
        </w:tc>
        <w:tc>
          <w:tcPr>
            <w:tcW w:w="729" w:type="dxa"/>
            <w:gridSpan w:val="2"/>
            <w:tcBorders>
              <w:top w:val="single" w:sz="4" w:space="0" w:color="auto"/>
            </w:tcBorders>
            <w:shd w:val="clear" w:color="auto" w:fill="auto"/>
            <w:tcMar>
              <w:top w:w="80" w:type="dxa"/>
              <w:left w:w="80" w:type="dxa"/>
              <w:bottom w:w="80" w:type="dxa"/>
              <w:right w:w="80" w:type="dxa"/>
            </w:tcMar>
          </w:tcPr>
          <w:p w14:paraId="6814E7FE" w14:textId="77777777" w:rsidR="00F6598F" w:rsidRPr="00D34BEB" w:rsidRDefault="00F6598F" w:rsidP="00F6598F">
            <w:pPr>
              <w:jc w:val="center"/>
              <w:rPr>
                <w:sz w:val="22"/>
                <w:szCs w:val="22"/>
                <w:lang w:val="uk-UA"/>
              </w:rPr>
            </w:pPr>
            <w:r w:rsidRPr="00D34BEB">
              <w:rPr>
                <w:sz w:val="22"/>
                <w:szCs w:val="22"/>
                <w:lang w:val="uk-UA"/>
              </w:rPr>
              <w:t>180,0</w:t>
            </w:r>
          </w:p>
        </w:tc>
        <w:tc>
          <w:tcPr>
            <w:tcW w:w="567" w:type="dxa"/>
            <w:tcBorders>
              <w:top w:val="single" w:sz="4" w:space="0" w:color="auto"/>
            </w:tcBorders>
          </w:tcPr>
          <w:p w14:paraId="0514EEAB" w14:textId="77777777" w:rsidR="00F6598F" w:rsidRPr="00D34BEB" w:rsidRDefault="00F6598F" w:rsidP="00F6598F">
            <w:pPr>
              <w:jc w:val="center"/>
              <w:rPr>
                <w:sz w:val="22"/>
                <w:szCs w:val="22"/>
                <w:lang w:val="uk-UA"/>
              </w:rPr>
            </w:pPr>
            <w:r w:rsidRPr="00D34BEB">
              <w:rPr>
                <w:sz w:val="22"/>
                <w:szCs w:val="22"/>
                <w:lang w:val="uk-UA"/>
              </w:rPr>
              <w:t>180,0</w:t>
            </w:r>
          </w:p>
        </w:tc>
        <w:tc>
          <w:tcPr>
            <w:tcW w:w="709" w:type="dxa"/>
            <w:tcBorders>
              <w:top w:val="single" w:sz="4" w:space="0" w:color="auto"/>
            </w:tcBorders>
          </w:tcPr>
          <w:p w14:paraId="0F14BF1C" w14:textId="77777777" w:rsidR="00F6598F" w:rsidRPr="00D34BEB" w:rsidRDefault="00F6598F" w:rsidP="00F6598F">
            <w:pPr>
              <w:jc w:val="center"/>
              <w:rPr>
                <w:sz w:val="22"/>
                <w:szCs w:val="22"/>
                <w:lang w:val="uk-UA"/>
              </w:rPr>
            </w:pPr>
            <w:r w:rsidRPr="00D34BEB">
              <w:rPr>
                <w:sz w:val="22"/>
                <w:szCs w:val="22"/>
                <w:lang w:val="uk-UA"/>
              </w:rPr>
              <w:t>190,0</w:t>
            </w:r>
          </w:p>
        </w:tc>
        <w:tc>
          <w:tcPr>
            <w:tcW w:w="567" w:type="dxa"/>
            <w:tcBorders>
              <w:top w:val="single" w:sz="4" w:space="0" w:color="auto"/>
              <w:right w:val="single" w:sz="4" w:space="0" w:color="auto"/>
            </w:tcBorders>
          </w:tcPr>
          <w:p w14:paraId="29F4565C" w14:textId="77777777" w:rsidR="00F6598F" w:rsidRPr="00D34BEB" w:rsidRDefault="00F6598F" w:rsidP="00F6598F">
            <w:pPr>
              <w:jc w:val="center"/>
              <w:rPr>
                <w:sz w:val="22"/>
                <w:szCs w:val="22"/>
                <w:lang w:val="uk-UA"/>
              </w:rPr>
            </w:pPr>
            <w:r w:rsidRPr="00D34BEB">
              <w:rPr>
                <w:sz w:val="22"/>
                <w:szCs w:val="22"/>
                <w:lang w:val="uk-UA"/>
              </w:rPr>
              <w:t>190,0</w:t>
            </w:r>
          </w:p>
        </w:tc>
        <w:tc>
          <w:tcPr>
            <w:tcW w:w="567" w:type="dxa"/>
            <w:tcBorders>
              <w:top w:val="single" w:sz="4" w:space="0" w:color="auto"/>
              <w:right w:val="single" w:sz="4" w:space="0" w:color="auto"/>
            </w:tcBorders>
          </w:tcPr>
          <w:p w14:paraId="1DA1E250" w14:textId="77777777" w:rsidR="00F6598F" w:rsidRPr="00D34BEB" w:rsidRDefault="00F6598F" w:rsidP="00F6598F">
            <w:pPr>
              <w:jc w:val="center"/>
              <w:rPr>
                <w:lang w:val="uk-UA"/>
              </w:rPr>
            </w:pPr>
            <w:r w:rsidRPr="00D34BEB">
              <w:rPr>
                <w:sz w:val="22"/>
                <w:szCs w:val="22"/>
                <w:lang w:val="uk-UA"/>
              </w:rPr>
              <w:t>200,0</w:t>
            </w:r>
          </w:p>
        </w:tc>
        <w:tc>
          <w:tcPr>
            <w:tcW w:w="709" w:type="dxa"/>
            <w:tcBorders>
              <w:top w:val="single" w:sz="4" w:space="0" w:color="auto"/>
              <w:left w:val="single" w:sz="4" w:space="0" w:color="auto"/>
            </w:tcBorders>
          </w:tcPr>
          <w:p w14:paraId="6673D733" w14:textId="77777777" w:rsidR="00F6598F" w:rsidRPr="00D34BEB" w:rsidRDefault="00F6598F" w:rsidP="00F6598F">
            <w:pPr>
              <w:jc w:val="center"/>
              <w:rPr>
                <w:sz w:val="22"/>
                <w:szCs w:val="22"/>
                <w:lang w:val="uk-UA"/>
              </w:rPr>
            </w:pPr>
            <w:r>
              <w:rPr>
                <w:sz w:val="22"/>
                <w:szCs w:val="22"/>
                <w:lang w:val="uk-UA"/>
              </w:rPr>
              <w:t>940,0</w:t>
            </w:r>
          </w:p>
        </w:tc>
        <w:tc>
          <w:tcPr>
            <w:tcW w:w="2694" w:type="dxa"/>
            <w:tcBorders>
              <w:top w:val="single" w:sz="4" w:space="0" w:color="auto"/>
            </w:tcBorders>
            <w:shd w:val="clear" w:color="auto" w:fill="auto"/>
            <w:tcMar>
              <w:top w:w="80" w:type="dxa"/>
              <w:left w:w="80" w:type="dxa"/>
              <w:bottom w:w="80" w:type="dxa"/>
              <w:right w:w="80" w:type="dxa"/>
            </w:tcMar>
          </w:tcPr>
          <w:p w14:paraId="0513ABF4"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 xml:space="preserve">Створення умов для розвитку статутної діяльності громадських </w:t>
            </w:r>
            <w:r w:rsidRPr="00D34BEB">
              <w:rPr>
                <w:rFonts w:ascii="Times New Roman" w:hAnsi="Times New Roman" w:cs="Times New Roman"/>
                <w:color w:val="auto"/>
                <w:lang w:val="uk-UA"/>
              </w:rPr>
              <w:t>об’єднань осіб з інвалідністю і ветеранів</w:t>
            </w:r>
            <w:r w:rsidRPr="00D34BEB">
              <w:rPr>
                <w:rFonts w:ascii="Arial" w:hAnsi="Arial" w:cs="Arial"/>
                <w:color w:val="424242"/>
                <w:shd w:val="clear" w:color="auto" w:fill="F9F9F9"/>
              </w:rPr>
              <w:t> </w:t>
            </w:r>
          </w:p>
        </w:tc>
      </w:tr>
      <w:tr w:rsidR="00F6598F" w:rsidRPr="00D34BEB" w14:paraId="224A751F" w14:textId="77777777" w:rsidTr="00F6598F">
        <w:trPr>
          <w:cantSplit/>
          <w:trHeight w:val="1221"/>
          <w:jc w:val="center"/>
        </w:trPr>
        <w:tc>
          <w:tcPr>
            <w:tcW w:w="369" w:type="dxa"/>
            <w:vMerge w:val="restart"/>
            <w:shd w:val="clear" w:color="auto" w:fill="auto"/>
            <w:tcMar>
              <w:top w:w="80" w:type="dxa"/>
              <w:left w:w="80" w:type="dxa"/>
              <w:bottom w:w="80" w:type="dxa"/>
              <w:right w:w="80" w:type="dxa"/>
            </w:tcMar>
          </w:tcPr>
          <w:p w14:paraId="61CAF290" w14:textId="77777777" w:rsidR="00F6598F" w:rsidRPr="00D34BEB" w:rsidRDefault="00F6598F" w:rsidP="00F6598F">
            <w:pPr>
              <w:pStyle w:val="2"/>
              <w:spacing w:after="0" w:line="240" w:lineRule="auto"/>
              <w:ind w:left="0"/>
              <w:rPr>
                <w:rFonts w:ascii="Times New Roman" w:hAnsi="Times New Roman"/>
                <w:lang w:val="uk-UA"/>
              </w:rPr>
            </w:pPr>
            <w:r w:rsidRPr="00D34BEB">
              <w:rPr>
                <w:rFonts w:ascii="Times New Roman" w:hAnsi="Times New Roman"/>
                <w:lang w:val="uk-UA"/>
              </w:rPr>
              <w:t>4.</w:t>
            </w:r>
          </w:p>
          <w:p w14:paraId="41C85CB9" w14:textId="77777777" w:rsidR="00F6598F" w:rsidRPr="00D34BEB" w:rsidRDefault="00F6598F" w:rsidP="00F6598F">
            <w:pPr>
              <w:pStyle w:val="2"/>
              <w:spacing w:after="0" w:line="240" w:lineRule="auto"/>
              <w:ind w:left="0"/>
              <w:rPr>
                <w:rFonts w:ascii="Times New Roman" w:hAnsi="Times New Roman"/>
                <w:lang w:val="uk-UA"/>
              </w:rPr>
            </w:pPr>
          </w:p>
          <w:p w14:paraId="3E99F9F4" w14:textId="77777777" w:rsidR="00F6598F" w:rsidRPr="00D34BEB" w:rsidRDefault="00F6598F" w:rsidP="00F6598F">
            <w:pPr>
              <w:pStyle w:val="2"/>
              <w:spacing w:after="0" w:line="240" w:lineRule="auto"/>
              <w:ind w:left="0"/>
              <w:rPr>
                <w:rFonts w:ascii="Times New Roman" w:hAnsi="Times New Roman"/>
                <w:lang w:val="uk-UA"/>
              </w:rPr>
            </w:pPr>
          </w:p>
          <w:p w14:paraId="3416C9D4" w14:textId="77777777" w:rsidR="00F6598F" w:rsidRPr="00D34BEB" w:rsidRDefault="00F6598F" w:rsidP="00F6598F">
            <w:pPr>
              <w:pStyle w:val="2"/>
              <w:spacing w:after="0" w:line="240" w:lineRule="auto"/>
              <w:ind w:left="0"/>
              <w:rPr>
                <w:rFonts w:ascii="Times New Roman" w:hAnsi="Times New Roman"/>
                <w:lang w:val="uk-UA"/>
              </w:rPr>
            </w:pPr>
          </w:p>
          <w:p w14:paraId="694988BA" w14:textId="77777777" w:rsidR="00F6598F" w:rsidRPr="00D34BEB" w:rsidRDefault="00F6598F" w:rsidP="00F6598F">
            <w:pPr>
              <w:pStyle w:val="2"/>
              <w:spacing w:after="0" w:line="240" w:lineRule="auto"/>
              <w:ind w:left="0"/>
              <w:rPr>
                <w:rFonts w:ascii="Times New Roman" w:hAnsi="Times New Roman"/>
                <w:lang w:val="uk-UA"/>
              </w:rPr>
            </w:pPr>
          </w:p>
          <w:p w14:paraId="450F490C" w14:textId="77777777" w:rsidR="00F6598F" w:rsidRPr="00D34BEB" w:rsidRDefault="00F6598F" w:rsidP="00F6598F">
            <w:pPr>
              <w:pStyle w:val="2"/>
              <w:spacing w:after="0" w:line="240" w:lineRule="auto"/>
              <w:ind w:left="0"/>
              <w:rPr>
                <w:rFonts w:ascii="Times New Roman" w:hAnsi="Times New Roman"/>
                <w:lang w:val="uk-UA"/>
              </w:rPr>
            </w:pPr>
          </w:p>
          <w:p w14:paraId="76722666" w14:textId="77777777" w:rsidR="00F6598F" w:rsidRPr="00D34BEB" w:rsidRDefault="00F6598F" w:rsidP="00F6598F">
            <w:pPr>
              <w:pStyle w:val="2"/>
              <w:spacing w:after="0" w:line="240" w:lineRule="auto"/>
              <w:ind w:left="0"/>
              <w:rPr>
                <w:rFonts w:ascii="Times New Roman" w:hAnsi="Times New Roman"/>
                <w:lang w:val="uk-UA"/>
              </w:rPr>
            </w:pPr>
          </w:p>
          <w:p w14:paraId="14381D7B" w14:textId="77777777" w:rsidR="00F6598F" w:rsidRPr="00D34BEB" w:rsidRDefault="00F6598F" w:rsidP="00F6598F">
            <w:pPr>
              <w:pStyle w:val="2"/>
              <w:spacing w:after="0" w:line="240" w:lineRule="auto"/>
              <w:ind w:left="0"/>
              <w:rPr>
                <w:rFonts w:ascii="Times New Roman" w:hAnsi="Times New Roman"/>
                <w:lang w:val="uk-UA"/>
              </w:rPr>
            </w:pPr>
          </w:p>
          <w:p w14:paraId="47CFA610" w14:textId="77777777" w:rsidR="00F6598F" w:rsidRPr="00D34BEB" w:rsidRDefault="00F6598F" w:rsidP="00F6598F">
            <w:pPr>
              <w:pStyle w:val="2"/>
              <w:spacing w:after="0" w:line="240" w:lineRule="auto"/>
              <w:ind w:left="0"/>
              <w:rPr>
                <w:rFonts w:ascii="Times New Roman" w:hAnsi="Times New Roman"/>
                <w:lang w:val="uk-UA"/>
              </w:rPr>
            </w:pPr>
          </w:p>
          <w:p w14:paraId="04229E5D" w14:textId="77777777" w:rsidR="00F6598F" w:rsidRPr="00D34BEB" w:rsidRDefault="00F6598F" w:rsidP="00F6598F">
            <w:pPr>
              <w:pStyle w:val="2"/>
              <w:spacing w:after="0" w:line="240" w:lineRule="auto"/>
              <w:ind w:left="0"/>
              <w:rPr>
                <w:rFonts w:ascii="Times New Roman" w:hAnsi="Times New Roman"/>
                <w:lang w:val="uk-UA"/>
              </w:rPr>
            </w:pPr>
          </w:p>
          <w:p w14:paraId="3F221480" w14:textId="77777777" w:rsidR="00F6598F" w:rsidRPr="00D34BEB" w:rsidRDefault="00F6598F" w:rsidP="00F6598F">
            <w:pPr>
              <w:pStyle w:val="2"/>
              <w:spacing w:after="0" w:line="240" w:lineRule="auto"/>
              <w:ind w:left="0"/>
              <w:rPr>
                <w:rFonts w:ascii="Times New Roman" w:hAnsi="Times New Roman"/>
                <w:lang w:val="uk-UA"/>
              </w:rPr>
            </w:pPr>
          </w:p>
          <w:p w14:paraId="19794D9E" w14:textId="77777777" w:rsidR="00F6598F" w:rsidRPr="00D34BEB" w:rsidRDefault="00F6598F" w:rsidP="00F6598F">
            <w:pPr>
              <w:pStyle w:val="2"/>
              <w:spacing w:after="0" w:line="240" w:lineRule="auto"/>
              <w:ind w:left="0"/>
              <w:rPr>
                <w:rFonts w:ascii="Times New Roman" w:hAnsi="Times New Roman"/>
                <w:lang w:val="uk-UA"/>
              </w:rPr>
            </w:pPr>
          </w:p>
          <w:p w14:paraId="5DA35514" w14:textId="77777777" w:rsidR="00F6598F" w:rsidRPr="00D34BEB" w:rsidRDefault="00F6598F" w:rsidP="00F6598F">
            <w:pPr>
              <w:pStyle w:val="2"/>
              <w:spacing w:after="0" w:line="240" w:lineRule="auto"/>
              <w:ind w:left="0"/>
              <w:rPr>
                <w:rFonts w:ascii="Times New Roman" w:hAnsi="Times New Roman"/>
                <w:lang w:val="uk-UA"/>
              </w:rPr>
            </w:pPr>
          </w:p>
          <w:p w14:paraId="5E03C052" w14:textId="77777777" w:rsidR="00F6598F" w:rsidRPr="00D34BEB" w:rsidRDefault="00F6598F" w:rsidP="00F6598F">
            <w:pPr>
              <w:pStyle w:val="2"/>
              <w:spacing w:after="0" w:line="240" w:lineRule="auto"/>
              <w:ind w:left="0"/>
              <w:rPr>
                <w:rFonts w:ascii="Times New Roman" w:hAnsi="Times New Roman"/>
                <w:lang w:val="uk-UA"/>
              </w:rPr>
            </w:pPr>
          </w:p>
          <w:p w14:paraId="50F604BF" w14:textId="77777777" w:rsidR="00F6598F" w:rsidRPr="00D34BEB" w:rsidRDefault="00F6598F" w:rsidP="00F6598F">
            <w:pPr>
              <w:pStyle w:val="2"/>
              <w:spacing w:after="0" w:line="240" w:lineRule="auto"/>
              <w:ind w:left="0"/>
              <w:rPr>
                <w:rFonts w:ascii="Times New Roman" w:hAnsi="Times New Roman"/>
                <w:lang w:val="uk-UA"/>
              </w:rPr>
            </w:pPr>
          </w:p>
          <w:p w14:paraId="0920F000" w14:textId="77777777" w:rsidR="00F6598F" w:rsidRPr="00D34BEB" w:rsidRDefault="00F6598F" w:rsidP="00F6598F">
            <w:pPr>
              <w:pStyle w:val="2"/>
              <w:spacing w:after="0" w:line="240" w:lineRule="auto"/>
              <w:ind w:left="0"/>
              <w:rPr>
                <w:lang w:val="uk-UA"/>
              </w:rPr>
            </w:pPr>
          </w:p>
        </w:tc>
        <w:tc>
          <w:tcPr>
            <w:tcW w:w="1423" w:type="dxa"/>
            <w:vMerge w:val="restart"/>
            <w:shd w:val="clear" w:color="auto" w:fill="auto"/>
            <w:tcMar>
              <w:top w:w="80" w:type="dxa"/>
              <w:left w:w="80" w:type="dxa"/>
              <w:bottom w:w="80" w:type="dxa"/>
              <w:right w:w="80" w:type="dxa"/>
            </w:tcMar>
          </w:tcPr>
          <w:p w14:paraId="4FA3F6F5" w14:textId="77777777" w:rsidR="00F6598F" w:rsidRPr="00D34BEB" w:rsidRDefault="00F6598F" w:rsidP="00F6598F">
            <w:pPr>
              <w:pStyle w:val="2"/>
              <w:spacing w:after="0" w:line="240" w:lineRule="auto"/>
              <w:ind w:left="0"/>
              <w:rPr>
                <w:rFonts w:ascii="Times New Roman" w:hAnsi="Times New Roman" w:cs="Times New Roman"/>
                <w:b/>
                <w:bCs/>
                <w:lang w:val="uk-UA"/>
              </w:rPr>
            </w:pPr>
            <w:r w:rsidRPr="00D34BEB">
              <w:rPr>
                <w:rFonts w:ascii="Times New Roman" w:hAnsi="Times New Roman" w:cs="Times New Roman"/>
                <w:b/>
                <w:bCs/>
                <w:lang w:val="uk-UA"/>
              </w:rPr>
              <w:t>Створення сприятливих умов для між секторальної співпраці</w:t>
            </w:r>
          </w:p>
        </w:tc>
        <w:tc>
          <w:tcPr>
            <w:tcW w:w="3581" w:type="dxa"/>
            <w:shd w:val="clear" w:color="auto" w:fill="auto"/>
            <w:tcMar>
              <w:top w:w="80" w:type="dxa"/>
              <w:left w:w="80" w:type="dxa"/>
              <w:bottom w:w="80" w:type="dxa"/>
              <w:right w:w="80" w:type="dxa"/>
            </w:tcMar>
          </w:tcPr>
          <w:p w14:paraId="6045EF5E" w14:textId="77777777" w:rsidR="00F6598F" w:rsidRPr="00D34BEB" w:rsidRDefault="00F6598F" w:rsidP="00F6598F">
            <w:pPr>
              <w:pStyle w:val="2"/>
              <w:spacing w:after="0" w:line="240" w:lineRule="auto"/>
              <w:ind w:left="0"/>
              <w:jc w:val="both"/>
              <w:rPr>
                <w:rFonts w:ascii="Times New Roman" w:hAnsi="Times New Roman" w:cs="Times New Roman"/>
                <w:color w:val="FF0000"/>
                <w:lang w:val="uk-UA"/>
              </w:rPr>
            </w:pPr>
            <w:r w:rsidRPr="00D34BEB">
              <w:rPr>
                <w:rFonts w:ascii="Times New Roman" w:hAnsi="Times New Roman" w:cs="Times New Roman"/>
                <w:lang w:val="uk-UA"/>
              </w:rPr>
              <w:t>4.1. </w:t>
            </w:r>
            <w:r w:rsidRPr="00D34BEB">
              <w:rPr>
                <w:rFonts w:ascii="Times New Roman" w:hAnsi="Times New Roman" w:cs="Times New Roman"/>
                <w:color w:val="auto"/>
                <w:shd w:val="clear" w:color="auto" w:fill="FFFFFF"/>
                <w:lang w:val="uk-UA"/>
              </w:rPr>
              <w:t>Запровадження обов'язкового моніторингу та оцінки програм і про</w:t>
            </w:r>
            <w:r>
              <w:rPr>
                <w:rFonts w:ascii="Times New Roman" w:hAnsi="Times New Roman" w:cs="Times New Roman"/>
                <w:color w:val="auto"/>
                <w:shd w:val="clear" w:color="auto" w:fill="FFFFFF"/>
                <w:lang w:val="uk-UA"/>
              </w:rPr>
              <w:t>є</w:t>
            </w:r>
            <w:r w:rsidRPr="00D34BEB">
              <w:rPr>
                <w:rFonts w:ascii="Times New Roman" w:hAnsi="Times New Roman" w:cs="Times New Roman"/>
                <w:color w:val="auto"/>
                <w:shd w:val="clear" w:color="auto" w:fill="FFFFFF"/>
                <w:lang w:val="uk-UA"/>
              </w:rPr>
              <w:t>ктів, які виконуються організаціями громадянського суспільства за рахунок бюджетних коштів</w:t>
            </w:r>
          </w:p>
        </w:tc>
        <w:tc>
          <w:tcPr>
            <w:tcW w:w="1277" w:type="dxa"/>
            <w:shd w:val="clear" w:color="auto" w:fill="auto"/>
            <w:tcMar>
              <w:top w:w="80" w:type="dxa"/>
              <w:left w:w="80" w:type="dxa"/>
              <w:bottom w:w="80" w:type="dxa"/>
              <w:right w:w="80" w:type="dxa"/>
            </w:tcMar>
          </w:tcPr>
          <w:p w14:paraId="75FCC53B" w14:textId="77777777" w:rsidR="00F6598F" w:rsidRPr="00D34BEB" w:rsidRDefault="00F6598F" w:rsidP="00F6598F">
            <w:pPr>
              <w:jc w:val="center"/>
              <w:rPr>
                <w:sz w:val="22"/>
                <w:szCs w:val="22"/>
                <w:lang w:val="uk-UA"/>
              </w:rPr>
            </w:pPr>
            <w:r w:rsidRPr="00D34BEB">
              <w:rPr>
                <w:sz w:val="22"/>
                <w:szCs w:val="22"/>
                <w:lang w:val="uk-UA"/>
              </w:rPr>
              <w:t>2021 – 2025 роки</w:t>
            </w:r>
          </w:p>
        </w:tc>
        <w:tc>
          <w:tcPr>
            <w:tcW w:w="1521" w:type="dxa"/>
            <w:shd w:val="clear" w:color="auto" w:fill="auto"/>
            <w:tcMar>
              <w:top w:w="80" w:type="dxa"/>
              <w:left w:w="80" w:type="dxa"/>
              <w:bottom w:w="80" w:type="dxa"/>
              <w:right w:w="80" w:type="dxa"/>
            </w:tcMar>
          </w:tcPr>
          <w:p w14:paraId="7D2771B3" w14:textId="77777777" w:rsidR="00F6598F" w:rsidRPr="00D34BEB" w:rsidRDefault="00F6598F" w:rsidP="00F6598F">
            <w:pPr>
              <w:pStyle w:val="2"/>
              <w:spacing w:after="0" w:line="240" w:lineRule="auto"/>
              <w:ind w:left="0"/>
              <w:jc w:val="both"/>
              <w:rPr>
                <w:rFonts w:ascii="Times New Roman" w:hAnsi="Times New Roman" w:cs="Times New Roman"/>
                <w:lang w:val="uk-UA"/>
              </w:rPr>
            </w:pPr>
            <w:r w:rsidRPr="00D34BEB">
              <w:rPr>
                <w:rFonts w:ascii="Times New Roman" w:hAnsi="Times New Roman" w:cs="Times New Roman"/>
                <w:lang w:val="uk-UA"/>
              </w:rPr>
              <w:t>Управління та відділи Бахмутської міської ради,</w:t>
            </w:r>
          </w:p>
        </w:tc>
        <w:tc>
          <w:tcPr>
            <w:tcW w:w="1314" w:type="dxa"/>
            <w:shd w:val="clear" w:color="auto" w:fill="auto"/>
            <w:tcMar>
              <w:top w:w="80" w:type="dxa"/>
              <w:left w:w="80" w:type="dxa"/>
              <w:bottom w:w="80" w:type="dxa"/>
              <w:right w:w="80" w:type="dxa"/>
            </w:tcMar>
          </w:tcPr>
          <w:p w14:paraId="6D41D73C" w14:textId="77777777" w:rsidR="00F6598F" w:rsidRPr="00D34BEB" w:rsidRDefault="00F6598F" w:rsidP="00F6598F">
            <w:pPr>
              <w:rPr>
                <w:sz w:val="22"/>
                <w:szCs w:val="22"/>
              </w:rPr>
            </w:pPr>
            <w:r w:rsidRPr="00D34BEB">
              <w:rPr>
                <w:sz w:val="22"/>
                <w:szCs w:val="22"/>
                <w:lang w:val="uk-UA"/>
              </w:rPr>
              <w:t>Фінансуван</w:t>
            </w:r>
            <w:r>
              <w:rPr>
                <w:sz w:val="22"/>
                <w:szCs w:val="22"/>
                <w:lang w:val="uk-UA"/>
              </w:rPr>
              <w:t>-</w:t>
            </w:r>
            <w:r w:rsidRPr="00D34BEB">
              <w:rPr>
                <w:sz w:val="22"/>
                <w:szCs w:val="22"/>
                <w:lang w:val="uk-UA"/>
              </w:rPr>
              <w:t>ня не потребує</w:t>
            </w:r>
          </w:p>
        </w:tc>
        <w:tc>
          <w:tcPr>
            <w:tcW w:w="729" w:type="dxa"/>
            <w:gridSpan w:val="2"/>
            <w:shd w:val="clear" w:color="auto" w:fill="auto"/>
            <w:tcMar>
              <w:top w:w="80" w:type="dxa"/>
              <w:left w:w="80" w:type="dxa"/>
              <w:bottom w:w="80" w:type="dxa"/>
              <w:right w:w="80" w:type="dxa"/>
            </w:tcMar>
          </w:tcPr>
          <w:p w14:paraId="11EB18B4" w14:textId="77777777" w:rsidR="00F6598F" w:rsidRPr="00D34BEB" w:rsidRDefault="00F6598F" w:rsidP="00F6598F">
            <w:pPr>
              <w:jc w:val="center"/>
              <w:rPr>
                <w:sz w:val="22"/>
                <w:szCs w:val="22"/>
                <w:lang w:val="uk-UA"/>
              </w:rPr>
            </w:pPr>
            <w:r w:rsidRPr="00D34BEB">
              <w:rPr>
                <w:sz w:val="22"/>
                <w:szCs w:val="22"/>
                <w:lang w:val="uk-UA"/>
              </w:rPr>
              <w:t>-</w:t>
            </w:r>
          </w:p>
        </w:tc>
        <w:tc>
          <w:tcPr>
            <w:tcW w:w="567" w:type="dxa"/>
          </w:tcPr>
          <w:p w14:paraId="031F6745" w14:textId="77777777" w:rsidR="00F6598F" w:rsidRPr="00D34BEB" w:rsidRDefault="00F6598F" w:rsidP="00F6598F">
            <w:pPr>
              <w:pStyle w:val="2"/>
              <w:spacing w:after="0" w:line="240" w:lineRule="auto"/>
              <w:ind w:left="0"/>
              <w:jc w:val="center"/>
              <w:rPr>
                <w:rFonts w:ascii="Times New Roman" w:hAnsi="Times New Roman" w:cs="Times New Roman"/>
                <w:color w:val="auto"/>
                <w:lang w:val="uk-UA"/>
              </w:rPr>
            </w:pPr>
            <w:r w:rsidRPr="00D34BEB">
              <w:rPr>
                <w:rFonts w:ascii="Times New Roman" w:hAnsi="Times New Roman" w:cs="Times New Roman"/>
                <w:color w:val="auto"/>
                <w:lang w:val="uk-UA"/>
              </w:rPr>
              <w:t>-</w:t>
            </w:r>
          </w:p>
        </w:tc>
        <w:tc>
          <w:tcPr>
            <w:tcW w:w="709" w:type="dxa"/>
          </w:tcPr>
          <w:p w14:paraId="66C9662E" w14:textId="77777777" w:rsidR="00F6598F" w:rsidRPr="00D34BEB" w:rsidRDefault="00F6598F" w:rsidP="00F6598F">
            <w:pPr>
              <w:pStyle w:val="2"/>
              <w:spacing w:after="0" w:line="240" w:lineRule="auto"/>
              <w:ind w:left="0"/>
              <w:jc w:val="center"/>
              <w:rPr>
                <w:rFonts w:ascii="Times New Roman" w:hAnsi="Times New Roman" w:cs="Times New Roman"/>
                <w:color w:val="auto"/>
                <w:lang w:val="uk-UA"/>
              </w:rPr>
            </w:pPr>
            <w:r w:rsidRPr="00D34BEB">
              <w:rPr>
                <w:rFonts w:ascii="Times New Roman" w:hAnsi="Times New Roman" w:cs="Times New Roman"/>
                <w:color w:val="auto"/>
                <w:lang w:val="uk-UA"/>
              </w:rPr>
              <w:t>-</w:t>
            </w:r>
          </w:p>
        </w:tc>
        <w:tc>
          <w:tcPr>
            <w:tcW w:w="567" w:type="dxa"/>
            <w:tcBorders>
              <w:right w:val="single" w:sz="4" w:space="0" w:color="auto"/>
            </w:tcBorders>
          </w:tcPr>
          <w:p w14:paraId="5761E1AE" w14:textId="77777777" w:rsidR="00F6598F" w:rsidRPr="00D34BEB" w:rsidRDefault="00F6598F" w:rsidP="00F6598F">
            <w:pPr>
              <w:pStyle w:val="2"/>
              <w:spacing w:after="0" w:line="240" w:lineRule="auto"/>
              <w:ind w:left="0"/>
              <w:jc w:val="center"/>
              <w:rPr>
                <w:rFonts w:ascii="Times New Roman" w:hAnsi="Times New Roman" w:cs="Times New Roman"/>
                <w:color w:val="auto"/>
                <w:lang w:val="uk-UA"/>
              </w:rPr>
            </w:pPr>
            <w:r w:rsidRPr="00D34BEB">
              <w:rPr>
                <w:rFonts w:ascii="Times New Roman" w:hAnsi="Times New Roman" w:cs="Times New Roman"/>
                <w:color w:val="auto"/>
                <w:lang w:val="uk-UA"/>
              </w:rPr>
              <w:t>-</w:t>
            </w:r>
          </w:p>
        </w:tc>
        <w:tc>
          <w:tcPr>
            <w:tcW w:w="567" w:type="dxa"/>
            <w:tcBorders>
              <w:right w:val="single" w:sz="4" w:space="0" w:color="auto"/>
            </w:tcBorders>
          </w:tcPr>
          <w:p w14:paraId="611BC16D" w14:textId="77777777" w:rsidR="00F6598F" w:rsidRPr="00D34BEB" w:rsidRDefault="00F6598F" w:rsidP="00F6598F">
            <w:pPr>
              <w:pStyle w:val="2"/>
              <w:spacing w:after="0" w:line="240" w:lineRule="auto"/>
              <w:ind w:left="0"/>
              <w:jc w:val="center"/>
              <w:rPr>
                <w:rFonts w:ascii="Times New Roman" w:hAnsi="Times New Roman" w:cs="Times New Roman"/>
                <w:color w:val="auto"/>
                <w:lang w:val="uk-UA"/>
              </w:rPr>
            </w:pPr>
            <w:r>
              <w:rPr>
                <w:rFonts w:ascii="Times New Roman" w:hAnsi="Times New Roman" w:cs="Times New Roman"/>
                <w:color w:val="auto"/>
                <w:lang w:val="uk-UA"/>
              </w:rPr>
              <w:t>-</w:t>
            </w:r>
          </w:p>
        </w:tc>
        <w:tc>
          <w:tcPr>
            <w:tcW w:w="709" w:type="dxa"/>
            <w:tcBorders>
              <w:left w:val="single" w:sz="4" w:space="0" w:color="auto"/>
            </w:tcBorders>
          </w:tcPr>
          <w:p w14:paraId="00D85E0D" w14:textId="77777777" w:rsidR="00F6598F" w:rsidRPr="00D34BEB" w:rsidRDefault="00F6598F" w:rsidP="00F6598F">
            <w:pPr>
              <w:pStyle w:val="2"/>
              <w:spacing w:after="0" w:line="240" w:lineRule="auto"/>
              <w:ind w:left="0"/>
              <w:jc w:val="center"/>
              <w:rPr>
                <w:rFonts w:ascii="Times New Roman" w:hAnsi="Times New Roman" w:cs="Times New Roman"/>
                <w:color w:val="auto"/>
                <w:lang w:val="uk-UA"/>
              </w:rPr>
            </w:pPr>
            <w:r w:rsidRPr="00D34BEB">
              <w:rPr>
                <w:rFonts w:ascii="Times New Roman" w:hAnsi="Times New Roman" w:cs="Times New Roman"/>
                <w:color w:val="auto"/>
                <w:lang w:val="uk-UA"/>
              </w:rPr>
              <w:t>-</w:t>
            </w:r>
          </w:p>
        </w:tc>
        <w:tc>
          <w:tcPr>
            <w:tcW w:w="2694" w:type="dxa"/>
            <w:shd w:val="clear" w:color="auto" w:fill="auto"/>
            <w:tcMar>
              <w:top w:w="80" w:type="dxa"/>
              <w:left w:w="80" w:type="dxa"/>
              <w:bottom w:w="80" w:type="dxa"/>
              <w:right w:w="80" w:type="dxa"/>
            </w:tcMar>
          </w:tcPr>
          <w:p w14:paraId="079CB7F9" w14:textId="77777777" w:rsidR="00F6598F" w:rsidRPr="00D34BEB" w:rsidRDefault="00F6598F" w:rsidP="00F6598F">
            <w:pPr>
              <w:pStyle w:val="2"/>
              <w:spacing w:after="0" w:line="240" w:lineRule="auto"/>
              <w:ind w:left="0"/>
              <w:jc w:val="both"/>
              <w:rPr>
                <w:rFonts w:ascii="Times New Roman" w:hAnsi="Times New Roman" w:cs="Times New Roman"/>
                <w:color w:val="auto"/>
                <w:lang w:val="uk-UA"/>
              </w:rPr>
            </w:pPr>
            <w:r w:rsidRPr="00D34BEB">
              <w:rPr>
                <w:rFonts w:ascii="Times New Roman" w:hAnsi="Times New Roman" w:cs="Times New Roman"/>
                <w:color w:val="auto"/>
                <w:lang w:val="uk-UA"/>
              </w:rPr>
              <w:t>Посилення контролю за використанням бюджетних коштів</w:t>
            </w:r>
          </w:p>
        </w:tc>
      </w:tr>
      <w:tr w:rsidR="00F6598F" w:rsidRPr="00150654" w14:paraId="076FED8F" w14:textId="77777777" w:rsidTr="00F6598F">
        <w:trPr>
          <w:cantSplit/>
          <w:trHeight w:val="1216"/>
          <w:jc w:val="center"/>
        </w:trPr>
        <w:tc>
          <w:tcPr>
            <w:tcW w:w="369" w:type="dxa"/>
            <w:vMerge/>
            <w:shd w:val="clear" w:color="auto" w:fill="auto"/>
            <w:tcMar>
              <w:top w:w="80" w:type="dxa"/>
              <w:left w:w="80" w:type="dxa"/>
              <w:bottom w:w="80" w:type="dxa"/>
              <w:right w:w="80" w:type="dxa"/>
            </w:tcMar>
          </w:tcPr>
          <w:p w14:paraId="1D7BE4F1" w14:textId="77777777" w:rsidR="00F6598F" w:rsidRPr="00C015C8" w:rsidRDefault="00F6598F" w:rsidP="00F6598F">
            <w:pPr>
              <w:pStyle w:val="2"/>
              <w:spacing w:after="0" w:line="240" w:lineRule="auto"/>
              <w:ind w:left="0"/>
              <w:rPr>
                <w:rFonts w:ascii="Times New Roman" w:hAnsi="Times New Roman"/>
                <w:lang w:val="uk-UA"/>
              </w:rPr>
            </w:pPr>
          </w:p>
        </w:tc>
        <w:tc>
          <w:tcPr>
            <w:tcW w:w="1423" w:type="dxa"/>
            <w:vMerge/>
            <w:shd w:val="clear" w:color="auto" w:fill="auto"/>
            <w:tcMar>
              <w:top w:w="80" w:type="dxa"/>
              <w:left w:w="80" w:type="dxa"/>
              <w:bottom w:w="80" w:type="dxa"/>
              <w:right w:w="80" w:type="dxa"/>
            </w:tcMar>
          </w:tcPr>
          <w:p w14:paraId="350AB600" w14:textId="77777777" w:rsidR="00F6598F" w:rsidRPr="00C015C8" w:rsidRDefault="00F6598F" w:rsidP="00F6598F">
            <w:pPr>
              <w:pStyle w:val="2"/>
              <w:spacing w:after="0" w:line="240" w:lineRule="auto"/>
              <w:ind w:left="0"/>
              <w:rPr>
                <w:rFonts w:ascii="Times New Roman" w:hAnsi="Times New Roman" w:cs="Times New Roman"/>
                <w:b/>
                <w:bCs/>
                <w:lang w:val="uk-UA"/>
              </w:rPr>
            </w:pPr>
          </w:p>
        </w:tc>
        <w:tc>
          <w:tcPr>
            <w:tcW w:w="3581" w:type="dxa"/>
            <w:shd w:val="clear" w:color="auto" w:fill="auto"/>
            <w:tcMar>
              <w:top w:w="80" w:type="dxa"/>
              <w:left w:w="80" w:type="dxa"/>
              <w:bottom w:w="80" w:type="dxa"/>
              <w:right w:w="80" w:type="dxa"/>
            </w:tcMar>
          </w:tcPr>
          <w:p w14:paraId="76F4E1EB" w14:textId="77777777" w:rsidR="00F6598F" w:rsidRPr="00C015C8" w:rsidRDefault="00F6598F" w:rsidP="00F6598F">
            <w:pPr>
              <w:pStyle w:val="2"/>
              <w:spacing w:after="0" w:line="240" w:lineRule="auto"/>
              <w:ind w:left="0"/>
              <w:jc w:val="both"/>
              <w:rPr>
                <w:rFonts w:ascii="Times New Roman" w:hAnsi="Times New Roman" w:cs="Times New Roman"/>
                <w:lang w:val="uk-UA"/>
              </w:rPr>
            </w:pPr>
            <w:r w:rsidRPr="00C015C8">
              <w:rPr>
                <w:rFonts w:ascii="Times New Roman" w:hAnsi="Times New Roman" w:cs="Times New Roman"/>
                <w:lang w:val="uk-UA"/>
              </w:rPr>
              <w:t xml:space="preserve">4.2. Проведення структурними підрозділами Бахмутської міської ради «Днів відкритих дверей», ознайомчих візитів делегацій представників громадських об’єднань </w:t>
            </w:r>
          </w:p>
        </w:tc>
        <w:tc>
          <w:tcPr>
            <w:tcW w:w="1277" w:type="dxa"/>
            <w:shd w:val="clear" w:color="auto" w:fill="auto"/>
            <w:tcMar>
              <w:top w:w="80" w:type="dxa"/>
              <w:left w:w="80" w:type="dxa"/>
              <w:bottom w:w="80" w:type="dxa"/>
              <w:right w:w="80" w:type="dxa"/>
            </w:tcMar>
          </w:tcPr>
          <w:p w14:paraId="2B8BFA9B" w14:textId="77777777" w:rsidR="00F6598F" w:rsidRPr="00C015C8" w:rsidRDefault="00F6598F" w:rsidP="00F6598F">
            <w:pPr>
              <w:jc w:val="center"/>
              <w:rPr>
                <w:sz w:val="22"/>
                <w:szCs w:val="22"/>
                <w:lang w:val="uk-UA"/>
              </w:rPr>
            </w:pPr>
            <w:r w:rsidRPr="00C015C8">
              <w:rPr>
                <w:sz w:val="22"/>
                <w:szCs w:val="22"/>
                <w:lang w:val="uk-UA"/>
              </w:rPr>
              <w:t>2021 – 2025 роки</w:t>
            </w:r>
          </w:p>
        </w:tc>
        <w:tc>
          <w:tcPr>
            <w:tcW w:w="1521" w:type="dxa"/>
            <w:shd w:val="clear" w:color="auto" w:fill="auto"/>
            <w:tcMar>
              <w:top w:w="80" w:type="dxa"/>
              <w:left w:w="80" w:type="dxa"/>
              <w:bottom w:w="80" w:type="dxa"/>
              <w:right w:w="80" w:type="dxa"/>
            </w:tcMar>
          </w:tcPr>
          <w:p w14:paraId="3419E2B4" w14:textId="77777777" w:rsidR="00F6598F" w:rsidRPr="00C015C8" w:rsidRDefault="00F6598F" w:rsidP="00F6598F">
            <w:pPr>
              <w:pStyle w:val="2"/>
              <w:spacing w:after="0" w:line="240" w:lineRule="auto"/>
              <w:ind w:left="0"/>
              <w:jc w:val="both"/>
              <w:rPr>
                <w:rFonts w:ascii="Times New Roman" w:hAnsi="Times New Roman" w:cs="Times New Roman"/>
                <w:lang w:val="uk-UA"/>
              </w:rPr>
            </w:pPr>
            <w:r w:rsidRPr="00C015C8">
              <w:rPr>
                <w:rFonts w:ascii="Times New Roman" w:hAnsi="Times New Roman" w:cs="Times New Roman"/>
                <w:lang w:val="uk-UA"/>
              </w:rPr>
              <w:t>Управління та відділи Бахмутської міської ради</w:t>
            </w:r>
          </w:p>
        </w:tc>
        <w:tc>
          <w:tcPr>
            <w:tcW w:w="1314" w:type="dxa"/>
            <w:shd w:val="clear" w:color="auto" w:fill="auto"/>
            <w:tcMar>
              <w:top w:w="80" w:type="dxa"/>
              <w:left w:w="80" w:type="dxa"/>
              <w:bottom w:w="80" w:type="dxa"/>
              <w:right w:w="80" w:type="dxa"/>
            </w:tcMar>
          </w:tcPr>
          <w:p w14:paraId="601AD76D" w14:textId="77777777" w:rsidR="00F6598F" w:rsidRPr="00C015C8" w:rsidRDefault="00F6598F" w:rsidP="00F6598F">
            <w:pPr>
              <w:rPr>
                <w:sz w:val="22"/>
                <w:szCs w:val="22"/>
                <w:lang w:val="uk-UA"/>
              </w:rPr>
            </w:pPr>
            <w:r w:rsidRPr="00C015C8">
              <w:rPr>
                <w:sz w:val="22"/>
                <w:szCs w:val="22"/>
                <w:lang w:val="uk-UA"/>
              </w:rPr>
              <w:t>Фінансуван-ня не потребує</w:t>
            </w:r>
          </w:p>
        </w:tc>
        <w:tc>
          <w:tcPr>
            <w:tcW w:w="729" w:type="dxa"/>
            <w:gridSpan w:val="2"/>
            <w:shd w:val="clear" w:color="auto" w:fill="auto"/>
            <w:tcMar>
              <w:top w:w="80" w:type="dxa"/>
              <w:left w:w="80" w:type="dxa"/>
              <w:bottom w:w="80" w:type="dxa"/>
              <w:right w:w="80" w:type="dxa"/>
            </w:tcMar>
          </w:tcPr>
          <w:p w14:paraId="00C747BE" w14:textId="77777777" w:rsidR="00F6598F" w:rsidRPr="00C015C8" w:rsidRDefault="00F6598F" w:rsidP="00F6598F">
            <w:pPr>
              <w:jc w:val="center"/>
              <w:rPr>
                <w:sz w:val="22"/>
                <w:szCs w:val="22"/>
                <w:lang w:val="uk-UA"/>
              </w:rPr>
            </w:pPr>
            <w:r w:rsidRPr="00C015C8">
              <w:rPr>
                <w:sz w:val="22"/>
                <w:szCs w:val="22"/>
                <w:lang w:val="uk-UA"/>
              </w:rPr>
              <w:t>-</w:t>
            </w:r>
          </w:p>
        </w:tc>
        <w:tc>
          <w:tcPr>
            <w:tcW w:w="567" w:type="dxa"/>
          </w:tcPr>
          <w:p w14:paraId="78180103" w14:textId="77777777" w:rsidR="00F6598F" w:rsidRPr="00C015C8" w:rsidRDefault="00F6598F" w:rsidP="00F6598F">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709" w:type="dxa"/>
          </w:tcPr>
          <w:p w14:paraId="4BEBCAC0" w14:textId="77777777" w:rsidR="00F6598F" w:rsidRPr="00C015C8" w:rsidRDefault="00F6598F" w:rsidP="00F6598F">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567" w:type="dxa"/>
            <w:tcBorders>
              <w:right w:val="single" w:sz="4" w:space="0" w:color="auto"/>
            </w:tcBorders>
          </w:tcPr>
          <w:p w14:paraId="2FCDF41A" w14:textId="77777777" w:rsidR="00F6598F" w:rsidRPr="00C015C8" w:rsidRDefault="00F6598F" w:rsidP="00F6598F">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567" w:type="dxa"/>
            <w:tcBorders>
              <w:right w:val="single" w:sz="4" w:space="0" w:color="auto"/>
            </w:tcBorders>
          </w:tcPr>
          <w:p w14:paraId="0B1A66CF" w14:textId="77777777" w:rsidR="00F6598F" w:rsidRPr="00C015C8" w:rsidRDefault="00F6598F" w:rsidP="00F6598F">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709" w:type="dxa"/>
            <w:tcBorders>
              <w:left w:val="single" w:sz="4" w:space="0" w:color="auto"/>
            </w:tcBorders>
          </w:tcPr>
          <w:p w14:paraId="0EE6D31E" w14:textId="77777777" w:rsidR="00F6598F" w:rsidRPr="00C015C8" w:rsidRDefault="00F6598F" w:rsidP="00F6598F">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2694" w:type="dxa"/>
            <w:shd w:val="clear" w:color="auto" w:fill="auto"/>
            <w:tcMar>
              <w:top w:w="80" w:type="dxa"/>
              <w:left w:w="80" w:type="dxa"/>
              <w:bottom w:w="80" w:type="dxa"/>
              <w:right w:w="80" w:type="dxa"/>
            </w:tcMar>
          </w:tcPr>
          <w:p w14:paraId="483DD70D" w14:textId="77777777" w:rsidR="00F6598F" w:rsidRPr="00C015C8" w:rsidRDefault="00F6598F" w:rsidP="00F6598F">
            <w:pPr>
              <w:pStyle w:val="2"/>
              <w:spacing w:after="0" w:line="240" w:lineRule="auto"/>
              <w:ind w:left="0"/>
              <w:jc w:val="both"/>
              <w:rPr>
                <w:rFonts w:ascii="Times New Roman" w:hAnsi="Times New Roman" w:cs="Times New Roman"/>
                <w:color w:val="auto"/>
                <w:lang w:val="uk-UA"/>
              </w:rPr>
            </w:pPr>
            <w:r w:rsidRPr="00C015C8">
              <w:rPr>
                <w:rFonts w:ascii="Times New Roman" w:hAnsi="Times New Roman" w:cs="Times New Roman"/>
                <w:color w:val="auto"/>
                <w:lang w:val="uk-UA"/>
              </w:rPr>
              <w:t>Підвищення прозорості  та відкритості діяльності Бахмутської міської ради</w:t>
            </w:r>
          </w:p>
        </w:tc>
      </w:tr>
      <w:tr w:rsidR="00F6598F" w:rsidRPr="00C015C8" w14:paraId="3B748B40" w14:textId="77777777" w:rsidTr="00F6598F">
        <w:trPr>
          <w:cantSplit/>
          <w:trHeight w:val="1076"/>
          <w:jc w:val="center"/>
        </w:trPr>
        <w:tc>
          <w:tcPr>
            <w:tcW w:w="369" w:type="dxa"/>
            <w:vMerge/>
            <w:shd w:val="clear" w:color="auto" w:fill="auto"/>
          </w:tcPr>
          <w:p w14:paraId="6BF946A3" w14:textId="77777777" w:rsidR="00F6598F" w:rsidRPr="00C015C8" w:rsidRDefault="00F6598F" w:rsidP="00F6598F">
            <w:pPr>
              <w:rPr>
                <w:sz w:val="22"/>
                <w:szCs w:val="22"/>
                <w:lang w:val="uk-UA"/>
              </w:rPr>
            </w:pPr>
          </w:p>
        </w:tc>
        <w:tc>
          <w:tcPr>
            <w:tcW w:w="1423" w:type="dxa"/>
            <w:vMerge/>
            <w:shd w:val="clear" w:color="auto" w:fill="auto"/>
          </w:tcPr>
          <w:p w14:paraId="5517C430" w14:textId="77777777" w:rsidR="00F6598F" w:rsidRPr="00C015C8" w:rsidRDefault="00F6598F" w:rsidP="00F6598F">
            <w:pPr>
              <w:rPr>
                <w:sz w:val="22"/>
                <w:szCs w:val="22"/>
                <w:lang w:val="uk-UA"/>
              </w:rPr>
            </w:pPr>
          </w:p>
        </w:tc>
        <w:tc>
          <w:tcPr>
            <w:tcW w:w="3581" w:type="dxa"/>
            <w:tcBorders>
              <w:bottom w:val="single" w:sz="4" w:space="0" w:color="auto"/>
            </w:tcBorders>
            <w:shd w:val="clear" w:color="auto" w:fill="auto"/>
            <w:tcMar>
              <w:top w:w="80" w:type="dxa"/>
              <w:left w:w="80" w:type="dxa"/>
              <w:bottom w:w="80" w:type="dxa"/>
              <w:right w:w="80" w:type="dxa"/>
            </w:tcMar>
          </w:tcPr>
          <w:p w14:paraId="0BCE51B6" w14:textId="77777777" w:rsidR="00F6598F" w:rsidRPr="00C015C8" w:rsidRDefault="00F6598F" w:rsidP="00F6598F">
            <w:pPr>
              <w:pStyle w:val="2"/>
              <w:spacing w:after="0" w:line="240" w:lineRule="auto"/>
              <w:ind w:left="0"/>
              <w:jc w:val="both"/>
              <w:rPr>
                <w:rFonts w:ascii="Times New Roman" w:hAnsi="Times New Roman" w:cs="Times New Roman"/>
                <w:lang w:val="uk-UA"/>
              </w:rPr>
            </w:pPr>
            <w:r w:rsidRPr="00C015C8">
              <w:rPr>
                <w:rFonts w:ascii="Times New Roman" w:hAnsi="Times New Roman" w:cs="Times New Roman"/>
                <w:lang w:val="uk-UA"/>
              </w:rPr>
              <w:t xml:space="preserve">4.3. </w:t>
            </w:r>
            <w:r w:rsidRPr="00C015C8">
              <w:rPr>
                <w:rFonts w:ascii="Times New Roman" w:hAnsi="Times New Roman" w:cs="Times New Roman"/>
                <w:color w:val="auto"/>
                <w:shd w:val="clear" w:color="auto" w:fill="FFFFFF"/>
                <w:lang w:val="uk-UA"/>
              </w:rPr>
              <w:t>Проведення просвітницьких заходів та соціальної реклами з питань взаємодії з організаціями громадянського суспільства</w:t>
            </w:r>
          </w:p>
        </w:tc>
        <w:tc>
          <w:tcPr>
            <w:tcW w:w="1277" w:type="dxa"/>
            <w:tcBorders>
              <w:bottom w:val="single" w:sz="4" w:space="0" w:color="auto"/>
            </w:tcBorders>
            <w:shd w:val="clear" w:color="auto" w:fill="auto"/>
            <w:tcMar>
              <w:top w:w="80" w:type="dxa"/>
              <w:left w:w="80" w:type="dxa"/>
              <w:bottom w:w="80" w:type="dxa"/>
              <w:right w:w="80" w:type="dxa"/>
            </w:tcMar>
          </w:tcPr>
          <w:p w14:paraId="052178A8" w14:textId="77777777" w:rsidR="00F6598F" w:rsidRPr="00C015C8" w:rsidRDefault="00F6598F" w:rsidP="00F6598F">
            <w:pPr>
              <w:jc w:val="center"/>
              <w:rPr>
                <w:sz w:val="22"/>
                <w:szCs w:val="22"/>
                <w:lang w:val="uk-UA"/>
              </w:rPr>
            </w:pPr>
          </w:p>
        </w:tc>
        <w:tc>
          <w:tcPr>
            <w:tcW w:w="1521" w:type="dxa"/>
            <w:tcBorders>
              <w:bottom w:val="single" w:sz="4" w:space="0" w:color="auto"/>
            </w:tcBorders>
            <w:shd w:val="clear" w:color="auto" w:fill="auto"/>
            <w:tcMar>
              <w:top w:w="80" w:type="dxa"/>
              <w:left w:w="80" w:type="dxa"/>
              <w:bottom w:w="80" w:type="dxa"/>
              <w:right w:w="80" w:type="dxa"/>
            </w:tcMar>
          </w:tcPr>
          <w:p w14:paraId="701E67B8" w14:textId="77777777" w:rsidR="00F6598F" w:rsidRPr="00C015C8" w:rsidRDefault="00F6598F" w:rsidP="00F6598F">
            <w:pPr>
              <w:pStyle w:val="2"/>
              <w:spacing w:after="0" w:line="240" w:lineRule="auto"/>
              <w:ind w:left="0"/>
              <w:jc w:val="both"/>
              <w:rPr>
                <w:rFonts w:ascii="Times New Roman" w:hAnsi="Times New Roman" w:cs="Times New Roman"/>
                <w:lang w:val="uk-UA"/>
              </w:rPr>
            </w:pPr>
            <w:r w:rsidRPr="00C015C8">
              <w:rPr>
                <w:rFonts w:ascii="Times New Roman" w:hAnsi="Times New Roman" w:cs="Times New Roman"/>
                <w:lang w:val="uk-UA"/>
              </w:rPr>
              <w:t>Відділ інформацій-ної та внутрішньої політики Бахмутської міської ради</w:t>
            </w:r>
          </w:p>
        </w:tc>
        <w:tc>
          <w:tcPr>
            <w:tcW w:w="1314" w:type="dxa"/>
            <w:tcBorders>
              <w:bottom w:val="single" w:sz="4" w:space="0" w:color="auto"/>
            </w:tcBorders>
            <w:shd w:val="clear" w:color="auto" w:fill="auto"/>
            <w:tcMar>
              <w:top w:w="80" w:type="dxa"/>
              <w:left w:w="80" w:type="dxa"/>
              <w:bottom w:w="80" w:type="dxa"/>
              <w:right w:w="80" w:type="dxa"/>
            </w:tcMar>
          </w:tcPr>
          <w:p w14:paraId="597E01DE" w14:textId="77777777" w:rsidR="00F6598F" w:rsidRPr="00C015C8" w:rsidRDefault="00F6598F" w:rsidP="00F6598F">
            <w:pPr>
              <w:rPr>
                <w:sz w:val="22"/>
                <w:szCs w:val="22"/>
                <w:lang w:val="uk-UA"/>
              </w:rPr>
            </w:pPr>
            <w:r w:rsidRPr="00C015C8">
              <w:rPr>
                <w:sz w:val="22"/>
                <w:szCs w:val="22"/>
                <w:lang w:val="uk-UA"/>
              </w:rPr>
              <w:t>Фінансуван-ня не потребує</w:t>
            </w:r>
          </w:p>
        </w:tc>
        <w:tc>
          <w:tcPr>
            <w:tcW w:w="729" w:type="dxa"/>
            <w:gridSpan w:val="2"/>
            <w:tcBorders>
              <w:bottom w:val="single" w:sz="4" w:space="0" w:color="auto"/>
            </w:tcBorders>
            <w:shd w:val="clear" w:color="auto" w:fill="auto"/>
            <w:tcMar>
              <w:top w:w="80" w:type="dxa"/>
              <w:left w:w="80" w:type="dxa"/>
              <w:bottom w:w="80" w:type="dxa"/>
              <w:right w:w="80" w:type="dxa"/>
            </w:tcMar>
          </w:tcPr>
          <w:p w14:paraId="521A7D96" w14:textId="77777777" w:rsidR="00F6598F" w:rsidRPr="00C015C8" w:rsidRDefault="00F6598F" w:rsidP="00F6598F">
            <w:pPr>
              <w:jc w:val="center"/>
              <w:rPr>
                <w:sz w:val="22"/>
                <w:szCs w:val="22"/>
                <w:lang w:val="uk-UA"/>
              </w:rPr>
            </w:pPr>
            <w:r w:rsidRPr="00C015C8">
              <w:rPr>
                <w:sz w:val="22"/>
                <w:szCs w:val="22"/>
                <w:lang w:val="uk-UA"/>
              </w:rPr>
              <w:t>-</w:t>
            </w:r>
          </w:p>
        </w:tc>
        <w:tc>
          <w:tcPr>
            <w:tcW w:w="567" w:type="dxa"/>
            <w:tcBorders>
              <w:bottom w:val="single" w:sz="4" w:space="0" w:color="auto"/>
            </w:tcBorders>
          </w:tcPr>
          <w:p w14:paraId="5D50B876" w14:textId="77777777" w:rsidR="00F6598F" w:rsidRPr="00C015C8" w:rsidRDefault="00F6598F" w:rsidP="00F6598F">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709" w:type="dxa"/>
            <w:tcBorders>
              <w:bottom w:val="single" w:sz="4" w:space="0" w:color="auto"/>
            </w:tcBorders>
          </w:tcPr>
          <w:p w14:paraId="7CC15FF4" w14:textId="77777777" w:rsidR="00F6598F" w:rsidRPr="00C015C8" w:rsidRDefault="00F6598F" w:rsidP="00F6598F">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567" w:type="dxa"/>
            <w:tcBorders>
              <w:bottom w:val="single" w:sz="4" w:space="0" w:color="auto"/>
              <w:right w:val="single" w:sz="4" w:space="0" w:color="auto"/>
            </w:tcBorders>
          </w:tcPr>
          <w:p w14:paraId="218B12B9" w14:textId="77777777" w:rsidR="00F6598F" w:rsidRPr="00C015C8" w:rsidRDefault="00F6598F" w:rsidP="00F6598F">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567" w:type="dxa"/>
            <w:tcBorders>
              <w:bottom w:val="single" w:sz="4" w:space="0" w:color="auto"/>
              <w:right w:val="single" w:sz="4" w:space="0" w:color="auto"/>
            </w:tcBorders>
          </w:tcPr>
          <w:p w14:paraId="6F59F914" w14:textId="77777777" w:rsidR="00F6598F" w:rsidRPr="00C015C8" w:rsidRDefault="00F6598F" w:rsidP="00F6598F">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709" w:type="dxa"/>
            <w:tcBorders>
              <w:left w:val="single" w:sz="4" w:space="0" w:color="auto"/>
              <w:bottom w:val="single" w:sz="4" w:space="0" w:color="auto"/>
            </w:tcBorders>
          </w:tcPr>
          <w:p w14:paraId="69B5651B" w14:textId="77777777" w:rsidR="00F6598F" w:rsidRPr="00C015C8" w:rsidRDefault="00F6598F" w:rsidP="00F6598F">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2694" w:type="dxa"/>
            <w:tcBorders>
              <w:bottom w:val="single" w:sz="4" w:space="0" w:color="auto"/>
            </w:tcBorders>
            <w:shd w:val="clear" w:color="auto" w:fill="auto"/>
            <w:tcMar>
              <w:top w:w="80" w:type="dxa"/>
              <w:left w:w="80" w:type="dxa"/>
              <w:bottom w:w="80" w:type="dxa"/>
              <w:right w:w="80" w:type="dxa"/>
            </w:tcMar>
          </w:tcPr>
          <w:p w14:paraId="6EF4ABED" w14:textId="77777777" w:rsidR="00F6598F" w:rsidRPr="00C015C8" w:rsidRDefault="00F6598F" w:rsidP="00F6598F">
            <w:pPr>
              <w:pStyle w:val="2"/>
              <w:spacing w:after="0" w:line="240" w:lineRule="auto"/>
              <w:ind w:left="0"/>
              <w:jc w:val="both"/>
              <w:rPr>
                <w:rFonts w:ascii="Times New Roman" w:hAnsi="Times New Roman" w:cs="Times New Roman"/>
                <w:color w:val="auto"/>
                <w:lang w:val="uk-UA"/>
              </w:rPr>
            </w:pPr>
            <w:r w:rsidRPr="00C015C8">
              <w:rPr>
                <w:rFonts w:ascii="Times New Roman" w:hAnsi="Times New Roman" w:cs="Times New Roman"/>
                <w:color w:val="auto"/>
                <w:lang w:val="uk-UA"/>
              </w:rPr>
              <w:t xml:space="preserve">Поширення кращих практик взаємодії,  </w:t>
            </w:r>
            <w:r w:rsidRPr="00C015C8">
              <w:rPr>
                <w:rFonts w:ascii="Times New Roman" w:hAnsi="Times New Roman" w:cs="Times New Roman"/>
                <w:color w:val="auto"/>
                <w:shd w:val="clear" w:color="auto" w:fill="FFFFFF"/>
                <w:lang w:val="uk-UA"/>
              </w:rPr>
              <w:t>забезпечення додаткових можливостей для реалізації</w:t>
            </w:r>
            <w:r w:rsidRPr="00C015C8">
              <w:rPr>
                <w:rFonts w:ascii="Times New Roman" w:hAnsi="Times New Roman" w:cs="Times New Roman"/>
                <w:color w:val="333333"/>
                <w:shd w:val="clear" w:color="auto" w:fill="FFFFFF"/>
                <w:lang w:val="uk-UA"/>
              </w:rPr>
              <w:t>  громадських ініціатив</w:t>
            </w:r>
          </w:p>
        </w:tc>
      </w:tr>
      <w:tr w:rsidR="00F6598F" w:rsidRPr="00C015C8" w14:paraId="3FD49459" w14:textId="77777777" w:rsidTr="00F6598F">
        <w:trPr>
          <w:cantSplit/>
          <w:trHeight w:val="295"/>
          <w:jc w:val="center"/>
        </w:trPr>
        <w:tc>
          <w:tcPr>
            <w:tcW w:w="369" w:type="dxa"/>
            <w:vMerge w:val="restart"/>
            <w:shd w:val="clear" w:color="auto" w:fill="auto"/>
          </w:tcPr>
          <w:p w14:paraId="010EDC50" w14:textId="77777777" w:rsidR="00F6598F" w:rsidRPr="00C015C8" w:rsidRDefault="00F6598F" w:rsidP="00F6598F">
            <w:pPr>
              <w:rPr>
                <w:sz w:val="22"/>
                <w:szCs w:val="22"/>
                <w:lang w:val="uk-UA"/>
              </w:rPr>
            </w:pPr>
          </w:p>
        </w:tc>
        <w:tc>
          <w:tcPr>
            <w:tcW w:w="1423" w:type="dxa"/>
            <w:vMerge w:val="restart"/>
            <w:shd w:val="clear" w:color="auto" w:fill="auto"/>
          </w:tcPr>
          <w:p w14:paraId="3226962C" w14:textId="77777777" w:rsidR="00F6598F" w:rsidRPr="00C015C8" w:rsidRDefault="00F6598F" w:rsidP="00F6598F">
            <w:pPr>
              <w:rPr>
                <w:sz w:val="22"/>
                <w:szCs w:val="22"/>
                <w:lang w:val="uk-UA"/>
              </w:rPr>
            </w:pPr>
          </w:p>
        </w:tc>
        <w:tc>
          <w:tcPr>
            <w:tcW w:w="6379" w:type="dxa"/>
            <w:gridSpan w:val="3"/>
            <w:vMerge w:val="restart"/>
            <w:shd w:val="clear" w:color="auto" w:fill="auto"/>
            <w:tcMar>
              <w:top w:w="80" w:type="dxa"/>
              <w:left w:w="80" w:type="dxa"/>
              <w:bottom w:w="80" w:type="dxa"/>
              <w:right w:w="80" w:type="dxa"/>
            </w:tcMar>
          </w:tcPr>
          <w:p w14:paraId="0D5BD6CD" w14:textId="77777777" w:rsidR="00F6598F" w:rsidRPr="00C015C8" w:rsidRDefault="00F6598F" w:rsidP="00F6598F">
            <w:pPr>
              <w:pStyle w:val="2"/>
              <w:spacing w:after="0" w:line="240" w:lineRule="auto"/>
              <w:ind w:left="0"/>
              <w:jc w:val="right"/>
              <w:rPr>
                <w:rFonts w:ascii="Times New Roman" w:hAnsi="Times New Roman"/>
                <w:lang w:val="uk-UA"/>
              </w:rPr>
            </w:pPr>
            <w:r w:rsidRPr="00C015C8">
              <w:rPr>
                <w:rFonts w:ascii="Times New Roman" w:hAnsi="Times New Roman"/>
                <w:lang w:val="uk-UA"/>
              </w:rPr>
              <w:t xml:space="preserve">ВСЬОГО: бюджет Бахмутської міської ОТГ  </w:t>
            </w:r>
          </w:p>
          <w:p w14:paraId="174C3A06" w14:textId="77777777" w:rsidR="00F6598F" w:rsidRPr="00C015C8" w:rsidRDefault="00F6598F" w:rsidP="00F6598F">
            <w:pPr>
              <w:pStyle w:val="2"/>
              <w:spacing w:after="0" w:line="240" w:lineRule="auto"/>
              <w:ind w:left="0"/>
              <w:jc w:val="right"/>
              <w:rPr>
                <w:rFonts w:ascii="Times New Roman" w:hAnsi="Times New Roman"/>
                <w:lang w:val="uk-UA"/>
              </w:rPr>
            </w:pPr>
            <w:r w:rsidRPr="00C015C8">
              <w:rPr>
                <w:rFonts w:ascii="Times New Roman" w:hAnsi="Times New Roman"/>
                <w:lang w:val="uk-UA"/>
              </w:rPr>
              <w:t xml:space="preserve">                              </w:t>
            </w:r>
          </w:p>
          <w:p w14:paraId="625AB535" w14:textId="77777777" w:rsidR="00F6598F" w:rsidRPr="00C015C8" w:rsidRDefault="00F6598F" w:rsidP="00F6598F">
            <w:pPr>
              <w:pStyle w:val="2"/>
              <w:spacing w:after="0" w:line="240" w:lineRule="auto"/>
              <w:ind w:left="0"/>
              <w:jc w:val="right"/>
              <w:rPr>
                <w:rFonts w:ascii="Times New Roman" w:hAnsi="Times New Roman"/>
                <w:lang w:val="uk-UA"/>
              </w:rPr>
            </w:pPr>
            <w:r w:rsidRPr="00C015C8">
              <w:rPr>
                <w:rFonts w:ascii="Times New Roman" w:hAnsi="Times New Roman"/>
                <w:lang w:val="uk-UA"/>
              </w:rPr>
              <w:t xml:space="preserve"> інші джерела</w:t>
            </w:r>
          </w:p>
          <w:p w14:paraId="4CE69D37" w14:textId="77777777" w:rsidR="00F6598F" w:rsidRPr="00C015C8" w:rsidRDefault="00F6598F" w:rsidP="00F6598F">
            <w:pPr>
              <w:pStyle w:val="2"/>
              <w:spacing w:after="0" w:line="240" w:lineRule="auto"/>
              <w:ind w:left="0"/>
              <w:jc w:val="both"/>
              <w:rPr>
                <w:rFonts w:ascii="Times New Roman" w:hAnsi="Times New Roman"/>
                <w:lang w:val="uk-UA"/>
              </w:rPr>
            </w:pPr>
            <w:r w:rsidRPr="00C015C8">
              <w:rPr>
                <w:rFonts w:ascii="Times New Roman" w:hAnsi="Times New Roman"/>
                <w:lang w:val="uk-UA"/>
              </w:rPr>
              <w:t xml:space="preserve">                               РАЗОМ:                                           </w:t>
            </w:r>
          </w:p>
          <w:p w14:paraId="462A18CD" w14:textId="77777777" w:rsidR="00F6598F" w:rsidRPr="00C015C8" w:rsidRDefault="00F6598F" w:rsidP="00F6598F">
            <w:pPr>
              <w:pStyle w:val="2"/>
              <w:spacing w:after="0" w:line="240" w:lineRule="auto"/>
              <w:ind w:left="0"/>
              <w:jc w:val="both"/>
              <w:rPr>
                <w:rFonts w:ascii="Times New Roman" w:hAnsi="Times New Roman"/>
                <w:lang w:val="uk-UA"/>
              </w:rPr>
            </w:pPr>
          </w:p>
        </w:tc>
        <w:tc>
          <w:tcPr>
            <w:tcW w:w="1314" w:type="dxa"/>
            <w:shd w:val="clear" w:color="auto" w:fill="auto"/>
            <w:tcMar>
              <w:top w:w="80" w:type="dxa"/>
              <w:left w:w="80" w:type="dxa"/>
              <w:bottom w:w="80" w:type="dxa"/>
              <w:right w:w="80" w:type="dxa"/>
            </w:tcMar>
          </w:tcPr>
          <w:p w14:paraId="580657CC" w14:textId="77777777" w:rsidR="00F6598F" w:rsidRPr="00C015C8" w:rsidRDefault="00F6598F" w:rsidP="00F6598F">
            <w:pPr>
              <w:jc w:val="center"/>
              <w:rPr>
                <w:b/>
                <w:color w:val="000000" w:themeColor="text1"/>
                <w:sz w:val="22"/>
                <w:szCs w:val="22"/>
                <w:lang w:val="uk-UA"/>
              </w:rPr>
            </w:pPr>
          </w:p>
        </w:tc>
        <w:tc>
          <w:tcPr>
            <w:tcW w:w="729" w:type="dxa"/>
            <w:gridSpan w:val="2"/>
            <w:shd w:val="clear" w:color="auto" w:fill="auto"/>
            <w:tcMar>
              <w:top w:w="80" w:type="dxa"/>
              <w:left w:w="80" w:type="dxa"/>
              <w:bottom w:w="80" w:type="dxa"/>
              <w:right w:w="80" w:type="dxa"/>
            </w:tcMar>
            <w:vAlign w:val="center"/>
          </w:tcPr>
          <w:p w14:paraId="06631976"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w:t>
            </w:r>
            <w:r>
              <w:rPr>
                <w:rFonts w:ascii="Times New Roman CYR" w:hAnsi="Times New Roman CYR"/>
                <w:color w:val="000000" w:themeColor="text1"/>
                <w:sz w:val="20"/>
                <w:szCs w:val="20"/>
                <w:lang w:val="ru-RU"/>
              </w:rPr>
              <w:t>5</w:t>
            </w:r>
            <w:r w:rsidRPr="00C015C8">
              <w:rPr>
                <w:rFonts w:ascii="Times New Roman CYR" w:hAnsi="Times New Roman CYR"/>
                <w:color w:val="000000" w:themeColor="text1"/>
                <w:sz w:val="20"/>
                <w:szCs w:val="20"/>
              </w:rPr>
              <w:t>30,0</w:t>
            </w:r>
          </w:p>
        </w:tc>
        <w:tc>
          <w:tcPr>
            <w:tcW w:w="567" w:type="dxa"/>
            <w:vAlign w:val="center"/>
          </w:tcPr>
          <w:p w14:paraId="22D46A02"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1230,0</w:t>
            </w:r>
          </w:p>
        </w:tc>
        <w:tc>
          <w:tcPr>
            <w:tcW w:w="709" w:type="dxa"/>
            <w:vAlign w:val="center"/>
          </w:tcPr>
          <w:p w14:paraId="49F393A9"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1410,0</w:t>
            </w:r>
          </w:p>
        </w:tc>
        <w:tc>
          <w:tcPr>
            <w:tcW w:w="567" w:type="dxa"/>
            <w:tcBorders>
              <w:right w:val="single" w:sz="4" w:space="0" w:color="auto"/>
            </w:tcBorders>
            <w:vAlign w:val="center"/>
          </w:tcPr>
          <w:p w14:paraId="2074986F"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1410,0</w:t>
            </w:r>
          </w:p>
        </w:tc>
        <w:tc>
          <w:tcPr>
            <w:tcW w:w="567" w:type="dxa"/>
            <w:tcBorders>
              <w:right w:val="single" w:sz="4" w:space="0" w:color="auto"/>
            </w:tcBorders>
            <w:vAlign w:val="center"/>
          </w:tcPr>
          <w:p w14:paraId="34088C3A"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1590,0</w:t>
            </w:r>
          </w:p>
        </w:tc>
        <w:tc>
          <w:tcPr>
            <w:tcW w:w="709" w:type="dxa"/>
            <w:tcBorders>
              <w:left w:val="single" w:sz="4" w:space="0" w:color="auto"/>
            </w:tcBorders>
            <w:vAlign w:val="center"/>
          </w:tcPr>
          <w:p w14:paraId="46F865DC"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b/>
                <w:bCs/>
                <w:color w:val="000000" w:themeColor="text1"/>
                <w:sz w:val="20"/>
                <w:szCs w:val="20"/>
              </w:rPr>
            </w:pPr>
            <w:r>
              <w:rPr>
                <w:rFonts w:ascii="Times New Roman CYR" w:hAnsi="Times New Roman CYR"/>
                <w:b/>
                <w:bCs/>
                <w:color w:val="000000" w:themeColor="text1"/>
                <w:sz w:val="20"/>
                <w:szCs w:val="20"/>
                <w:lang w:val="ru-RU"/>
              </w:rPr>
              <w:t>7170</w:t>
            </w:r>
            <w:r w:rsidRPr="00C015C8">
              <w:rPr>
                <w:rFonts w:ascii="Times New Roman CYR" w:hAnsi="Times New Roman CYR"/>
                <w:b/>
                <w:bCs/>
                <w:color w:val="000000" w:themeColor="text1"/>
                <w:sz w:val="20"/>
                <w:szCs w:val="20"/>
              </w:rPr>
              <w:t>,0</w:t>
            </w:r>
          </w:p>
        </w:tc>
        <w:tc>
          <w:tcPr>
            <w:tcW w:w="2694" w:type="dxa"/>
            <w:vMerge w:val="restart"/>
            <w:shd w:val="clear" w:color="auto" w:fill="auto"/>
            <w:tcMar>
              <w:top w:w="80" w:type="dxa"/>
              <w:left w:w="80" w:type="dxa"/>
              <w:bottom w:w="80" w:type="dxa"/>
              <w:right w:w="80" w:type="dxa"/>
            </w:tcMar>
          </w:tcPr>
          <w:p w14:paraId="42688C21" w14:textId="77777777" w:rsidR="00F6598F" w:rsidRPr="00C015C8" w:rsidRDefault="00F6598F" w:rsidP="00F6598F">
            <w:pPr>
              <w:pStyle w:val="ac"/>
              <w:rPr>
                <w:sz w:val="22"/>
                <w:szCs w:val="22"/>
              </w:rPr>
            </w:pPr>
          </w:p>
        </w:tc>
      </w:tr>
      <w:tr w:rsidR="00F6598F" w:rsidRPr="00C015C8" w14:paraId="43932C3B" w14:textId="77777777" w:rsidTr="00F6598F">
        <w:trPr>
          <w:cantSplit/>
          <w:trHeight w:val="123"/>
          <w:jc w:val="center"/>
        </w:trPr>
        <w:tc>
          <w:tcPr>
            <w:tcW w:w="369" w:type="dxa"/>
            <w:vMerge/>
            <w:shd w:val="clear" w:color="auto" w:fill="auto"/>
          </w:tcPr>
          <w:p w14:paraId="594BE350" w14:textId="77777777" w:rsidR="00F6598F" w:rsidRPr="00C015C8" w:rsidRDefault="00F6598F" w:rsidP="00F6598F">
            <w:pPr>
              <w:rPr>
                <w:sz w:val="22"/>
                <w:szCs w:val="22"/>
                <w:lang w:val="uk-UA"/>
              </w:rPr>
            </w:pPr>
          </w:p>
        </w:tc>
        <w:tc>
          <w:tcPr>
            <w:tcW w:w="1423" w:type="dxa"/>
            <w:vMerge/>
            <w:shd w:val="clear" w:color="auto" w:fill="auto"/>
          </w:tcPr>
          <w:p w14:paraId="4F5C4AC1" w14:textId="77777777" w:rsidR="00F6598F" w:rsidRPr="00C015C8" w:rsidRDefault="00F6598F" w:rsidP="00F6598F">
            <w:pPr>
              <w:rPr>
                <w:sz w:val="22"/>
                <w:szCs w:val="22"/>
                <w:lang w:val="uk-UA"/>
              </w:rPr>
            </w:pPr>
          </w:p>
        </w:tc>
        <w:tc>
          <w:tcPr>
            <w:tcW w:w="6379" w:type="dxa"/>
            <w:gridSpan w:val="3"/>
            <w:vMerge/>
            <w:shd w:val="clear" w:color="auto" w:fill="auto"/>
            <w:tcMar>
              <w:top w:w="80" w:type="dxa"/>
              <w:left w:w="80" w:type="dxa"/>
              <w:bottom w:w="80" w:type="dxa"/>
              <w:right w:w="80" w:type="dxa"/>
            </w:tcMar>
          </w:tcPr>
          <w:p w14:paraId="22ACAE06" w14:textId="77777777" w:rsidR="00F6598F" w:rsidRPr="00C015C8" w:rsidRDefault="00F6598F" w:rsidP="00F6598F">
            <w:pPr>
              <w:pStyle w:val="2"/>
              <w:spacing w:after="0" w:line="240" w:lineRule="auto"/>
              <w:ind w:left="0"/>
              <w:jc w:val="both"/>
              <w:rPr>
                <w:rFonts w:ascii="Times New Roman" w:hAnsi="Times New Roman"/>
                <w:lang w:val="uk-UA"/>
              </w:rPr>
            </w:pPr>
          </w:p>
        </w:tc>
        <w:tc>
          <w:tcPr>
            <w:tcW w:w="1314" w:type="dxa"/>
            <w:shd w:val="clear" w:color="auto" w:fill="auto"/>
            <w:tcMar>
              <w:top w:w="80" w:type="dxa"/>
              <w:left w:w="80" w:type="dxa"/>
              <w:bottom w:w="80" w:type="dxa"/>
              <w:right w:w="80" w:type="dxa"/>
            </w:tcMar>
          </w:tcPr>
          <w:p w14:paraId="559CE2D6" w14:textId="77777777" w:rsidR="00F6598F" w:rsidRPr="00C015C8" w:rsidRDefault="00F6598F" w:rsidP="00F6598F">
            <w:pPr>
              <w:jc w:val="center"/>
              <w:rPr>
                <w:b/>
                <w:color w:val="000000" w:themeColor="text1"/>
                <w:sz w:val="22"/>
                <w:szCs w:val="22"/>
                <w:lang w:val="uk-UA"/>
              </w:rPr>
            </w:pPr>
          </w:p>
        </w:tc>
        <w:tc>
          <w:tcPr>
            <w:tcW w:w="729" w:type="dxa"/>
            <w:gridSpan w:val="2"/>
            <w:shd w:val="clear" w:color="auto" w:fill="auto"/>
            <w:tcMar>
              <w:top w:w="80" w:type="dxa"/>
              <w:left w:w="80" w:type="dxa"/>
              <w:bottom w:w="80" w:type="dxa"/>
              <w:right w:w="80" w:type="dxa"/>
            </w:tcMar>
            <w:vAlign w:val="center"/>
          </w:tcPr>
          <w:p w14:paraId="7EB71098"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2"/>
                <w:szCs w:val="22"/>
              </w:rPr>
            </w:pPr>
            <w:r w:rsidRPr="00C015C8">
              <w:rPr>
                <w:rFonts w:ascii="Times New Roman CYR" w:hAnsi="Times New Roman CYR"/>
                <w:color w:val="000000" w:themeColor="text1"/>
                <w:sz w:val="22"/>
                <w:szCs w:val="22"/>
              </w:rPr>
              <w:t>300,0</w:t>
            </w:r>
          </w:p>
        </w:tc>
        <w:tc>
          <w:tcPr>
            <w:tcW w:w="567" w:type="dxa"/>
            <w:vAlign w:val="center"/>
          </w:tcPr>
          <w:p w14:paraId="500483CA"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2"/>
                <w:szCs w:val="22"/>
              </w:rPr>
            </w:pPr>
            <w:r w:rsidRPr="00C015C8">
              <w:rPr>
                <w:rFonts w:ascii="Times New Roman CYR" w:hAnsi="Times New Roman CYR"/>
                <w:color w:val="000000" w:themeColor="text1"/>
                <w:sz w:val="22"/>
                <w:szCs w:val="22"/>
              </w:rPr>
              <w:t>300,0</w:t>
            </w:r>
          </w:p>
        </w:tc>
        <w:tc>
          <w:tcPr>
            <w:tcW w:w="709" w:type="dxa"/>
            <w:vAlign w:val="center"/>
          </w:tcPr>
          <w:p w14:paraId="5840BDDD"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2"/>
                <w:szCs w:val="22"/>
              </w:rPr>
            </w:pPr>
            <w:r w:rsidRPr="00C015C8">
              <w:rPr>
                <w:rFonts w:ascii="Times New Roman CYR" w:hAnsi="Times New Roman CYR"/>
                <w:color w:val="000000" w:themeColor="text1"/>
                <w:sz w:val="22"/>
                <w:szCs w:val="22"/>
              </w:rPr>
              <w:t>400,0</w:t>
            </w:r>
          </w:p>
        </w:tc>
        <w:tc>
          <w:tcPr>
            <w:tcW w:w="567" w:type="dxa"/>
            <w:tcBorders>
              <w:right w:val="single" w:sz="4" w:space="0" w:color="auto"/>
            </w:tcBorders>
            <w:vAlign w:val="center"/>
          </w:tcPr>
          <w:p w14:paraId="46C0AD30"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2"/>
                <w:szCs w:val="22"/>
              </w:rPr>
            </w:pPr>
            <w:r w:rsidRPr="00C015C8">
              <w:rPr>
                <w:rFonts w:ascii="Times New Roman CYR" w:hAnsi="Times New Roman CYR"/>
                <w:color w:val="000000" w:themeColor="text1"/>
                <w:sz w:val="22"/>
                <w:szCs w:val="22"/>
              </w:rPr>
              <w:t>400,0</w:t>
            </w:r>
          </w:p>
        </w:tc>
        <w:tc>
          <w:tcPr>
            <w:tcW w:w="567" w:type="dxa"/>
            <w:tcBorders>
              <w:right w:val="single" w:sz="4" w:space="0" w:color="auto"/>
            </w:tcBorders>
          </w:tcPr>
          <w:p w14:paraId="68C0E579"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2"/>
                <w:szCs w:val="22"/>
              </w:rPr>
            </w:pPr>
            <w:r w:rsidRPr="00C015C8">
              <w:rPr>
                <w:rFonts w:ascii="Times New Roman CYR" w:hAnsi="Times New Roman CYR"/>
                <w:color w:val="000000" w:themeColor="text1"/>
                <w:sz w:val="22"/>
                <w:szCs w:val="22"/>
              </w:rPr>
              <w:t>550,0</w:t>
            </w:r>
          </w:p>
        </w:tc>
        <w:tc>
          <w:tcPr>
            <w:tcW w:w="709" w:type="dxa"/>
            <w:tcBorders>
              <w:left w:val="single" w:sz="4" w:space="0" w:color="auto"/>
            </w:tcBorders>
            <w:vAlign w:val="center"/>
          </w:tcPr>
          <w:p w14:paraId="4B304765"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b/>
                <w:bCs/>
                <w:color w:val="000000" w:themeColor="text1"/>
                <w:sz w:val="22"/>
                <w:szCs w:val="22"/>
              </w:rPr>
            </w:pPr>
            <w:r w:rsidRPr="00C015C8">
              <w:rPr>
                <w:rFonts w:ascii="Times New Roman CYR" w:hAnsi="Times New Roman CYR"/>
                <w:b/>
                <w:bCs/>
                <w:color w:val="000000" w:themeColor="text1"/>
                <w:sz w:val="22"/>
                <w:szCs w:val="22"/>
              </w:rPr>
              <w:t>1950,0</w:t>
            </w:r>
          </w:p>
        </w:tc>
        <w:tc>
          <w:tcPr>
            <w:tcW w:w="2694" w:type="dxa"/>
            <w:vMerge/>
            <w:shd w:val="clear" w:color="auto" w:fill="auto"/>
            <w:tcMar>
              <w:top w:w="80" w:type="dxa"/>
              <w:left w:w="80" w:type="dxa"/>
              <w:bottom w:w="80" w:type="dxa"/>
              <w:right w:w="80" w:type="dxa"/>
            </w:tcMar>
          </w:tcPr>
          <w:p w14:paraId="162FD1E0" w14:textId="77777777" w:rsidR="00F6598F" w:rsidRPr="00C015C8" w:rsidRDefault="00F6598F" w:rsidP="00F6598F">
            <w:pPr>
              <w:pStyle w:val="ac"/>
              <w:rPr>
                <w:sz w:val="22"/>
                <w:szCs w:val="22"/>
              </w:rPr>
            </w:pPr>
          </w:p>
        </w:tc>
      </w:tr>
      <w:tr w:rsidR="00F6598F" w:rsidRPr="00C015C8" w14:paraId="6E50820F" w14:textId="77777777" w:rsidTr="00F6598F">
        <w:trPr>
          <w:cantSplit/>
          <w:trHeight w:val="371"/>
          <w:jc w:val="center"/>
        </w:trPr>
        <w:tc>
          <w:tcPr>
            <w:tcW w:w="369" w:type="dxa"/>
            <w:vMerge/>
            <w:shd w:val="clear" w:color="auto" w:fill="auto"/>
          </w:tcPr>
          <w:p w14:paraId="0014B392" w14:textId="77777777" w:rsidR="00F6598F" w:rsidRPr="00C015C8" w:rsidRDefault="00F6598F" w:rsidP="00F6598F">
            <w:pPr>
              <w:rPr>
                <w:lang w:val="uk-UA"/>
              </w:rPr>
            </w:pPr>
          </w:p>
        </w:tc>
        <w:tc>
          <w:tcPr>
            <w:tcW w:w="1423" w:type="dxa"/>
            <w:vMerge/>
            <w:shd w:val="clear" w:color="auto" w:fill="auto"/>
          </w:tcPr>
          <w:p w14:paraId="35399D3D" w14:textId="77777777" w:rsidR="00F6598F" w:rsidRPr="00C015C8" w:rsidRDefault="00F6598F" w:rsidP="00F6598F">
            <w:pPr>
              <w:rPr>
                <w:lang w:val="uk-UA"/>
              </w:rPr>
            </w:pPr>
          </w:p>
        </w:tc>
        <w:tc>
          <w:tcPr>
            <w:tcW w:w="6379" w:type="dxa"/>
            <w:gridSpan w:val="3"/>
            <w:vMerge/>
            <w:shd w:val="clear" w:color="auto" w:fill="auto"/>
            <w:tcMar>
              <w:top w:w="80" w:type="dxa"/>
              <w:left w:w="80" w:type="dxa"/>
              <w:bottom w:w="80" w:type="dxa"/>
              <w:right w:w="80" w:type="dxa"/>
            </w:tcMar>
          </w:tcPr>
          <w:p w14:paraId="7E5205A6" w14:textId="77777777" w:rsidR="00F6598F" w:rsidRPr="00C015C8" w:rsidRDefault="00F6598F" w:rsidP="00F6598F">
            <w:pPr>
              <w:pStyle w:val="2"/>
              <w:spacing w:after="0" w:line="240" w:lineRule="auto"/>
              <w:ind w:left="0"/>
              <w:jc w:val="both"/>
              <w:rPr>
                <w:rFonts w:ascii="Times New Roman" w:hAnsi="Times New Roman"/>
                <w:lang w:val="uk-UA"/>
              </w:rPr>
            </w:pPr>
          </w:p>
        </w:tc>
        <w:tc>
          <w:tcPr>
            <w:tcW w:w="1314" w:type="dxa"/>
            <w:shd w:val="clear" w:color="auto" w:fill="auto"/>
            <w:tcMar>
              <w:top w:w="80" w:type="dxa"/>
              <w:left w:w="80" w:type="dxa"/>
              <w:bottom w:w="80" w:type="dxa"/>
              <w:right w:w="80" w:type="dxa"/>
            </w:tcMar>
          </w:tcPr>
          <w:p w14:paraId="2BAFACA3" w14:textId="77777777" w:rsidR="00F6598F" w:rsidRPr="00C015C8" w:rsidRDefault="00F6598F" w:rsidP="00F6598F">
            <w:pPr>
              <w:jc w:val="center"/>
              <w:rPr>
                <w:b/>
                <w:color w:val="000000" w:themeColor="text1"/>
                <w:lang w:val="uk-UA"/>
              </w:rPr>
            </w:pPr>
          </w:p>
        </w:tc>
        <w:tc>
          <w:tcPr>
            <w:tcW w:w="729" w:type="dxa"/>
            <w:gridSpan w:val="2"/>
            <w:shd w:val="clear" w:color="auto" w:fill="auto"/>
            <w:tcMar>
              <w:top w:w="80" w:type="dxa"/>
              <w:left w:w="80" w:type="dxa"/>
              <w:bottom w:w="80" w:type="dxa"/>
              <w:right w:w="80" w:type="dxa"/>
            </w:tcMar>
          </w:tcPr>
          <w:p w14:paraId="0D7EC275" w14:textId="77777777" w:rsidR="00F6598F" w:rsidRPr="00C015C8" w:rsidRDefault="00F6598F" w:rsidP="00F6598F">
            <w:pPr>
              <w:pStyle w:val="ac"/>
              <w:widowControl w:val="0"/>
              <w:tabs>
                <w:tab w:val="left" w:pos="0"/>
              </w:tabs>
              <w:autoSpaceDE w:val="0"/>
              <w:autoSpaceDN w:val="0"/>
              <w:ind w:firstLine="0"/>
              <w:jc w:val="left"/>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w:t>
            </w:r>
            <w:r>
              <w:rPr>
                <w:rFonts w:ascii="Times New Roman CYR" w:hAnsi="Times New Roman CYR"/>
                <w:color w:val="000000" w:themeColor="text1"/>
                <w:sz w:val="20"/>
                <w:szCs w:val="20"/>
                <w:lang w:val="ru-RU"/>
              </w:rPr>
              <w:t>8</w:t>
            </w:r>
            <w:r w:rsidRPr="00C015C8">
              <w:rPr>
                <w:rFonts w:ascii="Times New Roman CYR" w:hAnsi="Times New Roman CYR"/>
                <w:color w:val="000000" w:themeColor="text1"/>
                <w:sz w:val="20"/>
                <w:szCs w:val="20"/>
              </w:rPr>
              <w:t>30,0</w:t>
            </w:r>
          </w:p>
        </w:tc>
        <w:tc>
          <w:tcPr>
            <w:tcW w:w="567" w:type="dxa"/>
          </w:tcPr>
          <w:p w14:paraId="52F6C2CB" w14:textId="77777777" w:rsidR="00F6598F" w:rsidRPr="00C015C8" w:rsidRDefault="00F6598F" w:rsidP="00F6598F">
            <w:pPr>
              <w:pStyle w:val="ac"/>
              <w:widowControl w:val="0"/>
              <w:tabs>
                <w:tab w:val="left" w:pos="0"/>
              </w:tabs>
              <w:autoSpaceDE w:val="0"/>
              <w:autoSpaceDN w:val="0"/>
              <w:ind w:firstLine="0"/>
              <w:jc w:val="left"/>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1530,0</w:t>
            </w:r>
          </w:p>
        </w:tc>
        <w:tc>
          <w:tcPr>
            <w:tcW w:w="709" w:type="dxa"/>
          </w:tcPr>
          <w:p w14:paraId="5F9BB9BD" w14:textId="77777777" w:rsidR="00F6598F" w:rsidRPr="00C015C8" w:rsidRDefault="00F6598F" w:rsidP="00F6598F">
            <w:pPr>
              <w:pStyle w:val="ac"/>
              <w:widowControl w:val="0"/>
              <w:tabs>
                <w:tab w:val="left" w:pos="0"/>
              </w:tabs>
              <w:autoSpaceDE w:val="0"/>
              <w:autoSpaceDN w:val="0"/>
              <w:ind w:firstLine="0"/>
              <w:jc w:val="left"/>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1810,0</w:t>
            </w:r>
          </w:p>
        </w:tc>
        <w:tc>
          <w:tcPr>
            <w:tcW w:w="567" w:type="dxa"/>
            <w:tcBorders>
              <w:right w:val="single" w:sz="4" w:space="0" w:color="auto"/>
            </w:tcBorders>
          </w:tcPr>
          <w:p w14:paraId="74317940" w14:textId="77777777" w:rsidR="00F6598F" w:rsidRPr="00C015C8" w:rsidRDefault="00F6598F" w:rsidP="00F6598F">
            <w:pPr>
              <w:pStyle w:val="ac"/>
              <w:widowControl w:val="0"/>
              <w:tabs>
                <w:tab w:val="left" w:pos="0"/>
              </w:tabs>
              <w:autoSpaceDE w:val="0"/>
              <w:autoSpaceDN w:val="0"/>
              <w:ind w:firstLine="0"/>
              <w:jc w:val="left"/>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1810,0</w:t>
            </w:r>
          </w:p>
        </w:tc>
        <w:tc>
          <w:tcPr>
            <w:tcW w:w="567" w:type="dxa"/>
            <w:tcBorders>
              <w:right w:val="single" w:sz="4" w:space="0" w:color="auto"/>
            </w:tcBorders>
          </w:tcPr>
          <w:p w14:paraId="2905742D" w14:textId="77777777" w:rsidR="00F6598F" w:rsidRPr="00C015C8" w:rsidRDefault="00F6598F" w:rsidP="00F6598F">
            <w:pPr>
              <w:pStyle w:val="ac"/>
              <w:widowControl w:val="0"/>
              <w:tabs>
                <w:tab w:val="left" w:pos="0"/>
              </w:tabs>
              <w:autoSpaceDE w:val="0"/>
              <w:autoSpaceDN w:val="0"/>
              <w:ind w:firstLine="0"/>
              <w:jc w:val="left"/>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2140,0</w:t>
            </w:r>
          </w:p>
        </w:tc>
        <w:tc>
          <w:tcPr>
            <w:tcW w:w="709" w:type="dxa"/>
            <w:tcBorders>
              <w:left w:val="single" w:sz="4" w:space="0" w:color="auto"/>
            </w:tcBorders>
          </w:tcPr>
          <w:p w14:paraId="5146B9CA" w14:textId="77777777" w:rsidR="00F6598F" w:rsidRPr="00C015C8" w:rsidRDefault="00F6598F" w:rsidP="00F6598F">
            <w:pPr>
              <w:pStyle w:val="ac"/>
              <w:widowControl w:val="0"/>
              <w:tabs>
                <w:tab w:val="left" w:pos="0"/>
              </w:tabs>
              <w:autoSpaceDE w:val="0"/>
              <w:autoSpaceDN w:val="0"/>
              <w:ind w:firstLine="0"/>
              <w:jc w:val="left"/>
              <w:rPr>
                <w:rFonts w:ascii="Times New Roman CYR" w:hAnsi="Times New Roman CYR"/>
                <w:b/>
                <w:bCs/>
                <w:color w:val="000000" w:themeColor="text1"/>
                <w:sz w:val="20"/>
                <w:szCs w:val="20"/>
              </w:rPr>
            </w:pPr>
            <w:r w:rsidRPr="00C015C8">
              <w:rPr>
                <w:rFonts w:ascii="Times New Roman CYR" w:hAnsi="Times New Roman CYR"/>
                <w:b/>
                <w:bCs/>
                <w:color w:val="000000" w:themeColor="text1"/>
                <w:sz w:val="20"/>
                <w:szCs w:val="20"/>
              </w:rPr>
              <w:t xml:space="preserve"> </w:t>
            </w:r>
            <w:r>
              <w:rPr>
                <w:rFonts w:ascii="Times New Roman CYR" w:hAnsi="Times New Roman CYR"/>
                <w:b/>
                <w:bCs/>
                <w:color w:val="000000" w:themeColor="text1"/>
                <w:sz w:val="20"/>
                <w:szCs w:val="20"/>
                <w:lang w:val="ru-RU"/>
              </w:rPr>
              <w:t>9120</w:t>
            </w:r>
            <w:r w:rsidRPr="00C015C8">
              <w:rPr>
                <w:rFonts w:ascii="Times New Roman CYR" w:hAnsi="Times New Roman CYR"/>
                <w:b/>
                <w:bCs/>
                <w:color w:val="000000" w:themeColor="text1"/>
                <w:sz w:val="20"/>
                <w:szCs w:val="20"/>
              </w:rPr>
              <w:t>,0</w:t>
            </w:r>
          </w:p>
        </w:tc>
        <w:tc>
          <w:tcPr>
            <w:tcW w:w="2694" w:type="dxa"/>
            <w:vMerge/>
            <w:shd w:val="clear" w:color="auto" w:fill="auto"/>
            <w:tcMar>
              <w:top w:w="80" w:type="dxa"/>
              <w:left w:w="80" w:type="dxa"/>
              <w:bottom w:w="80" w:type="dxa"/>
              <w:right w:w="80" w:type="dxa"/>
            </w:tcMar>
          </w:tcPr>
          <w:p w14:paraId="21525340" w14:textId="77777777" w:rsidR="00F6598F" w:rsidRPr="00C015C8" w:rsidRDefault="00F6598F" w:rsidP="00F6598F">
            <w:pPr>
              <w:pStyle w:val="ac"/>
            </w:pPr>
          </w:p>
        </w:tc>
      </w:tr>
    </w:tbl>
    <w:p w14:paraId="219A620D" w14:textId="77777777" w:rsidR="00F6598F" w:rsidRPr="00EB60D5" w:rsidRDefault="00F6598F" w:rsidP="00F6598F">
      <w:pPr>
        <w:jc w:val="both"/>
        <w:rPr>
          <w:i/>
          <w:sz w:val="16"/>
          <w:szCs w:val="16"/>
          <w:lang w:val="uk-UA"/>
        </w:rPr>
      </w:pPr>
    </w:p>
    <w:p w14:paraId="3AB05614" w14:textId="77777777" w:rsidR="00EB60D5" w:rsidRPr="00EB60D5" w:rsidRDefault="00F6598F" w:rsidP="00EB60D5">
      <w:pPr>
        <w:jc w:val="both"/>
        <w:rPr>
          <w:i/>
          <w:lang w:val="uk-UA"/>
        </w:rPr>
      </w:pPr>
      <w:r w:rsidRPr="00EB60D5">
        <w:rPr>
          <w:i/>
          <w:lang w:val="uk-UA"/>
        </w:rPr>
        <w:t xml:space="preserve">Додаток 1 «Заходи Програми» до Програми </w:t>
      </w:r>
      <w:r w:rsidRPr="00EB60D5">
        <w:rPr>
          <w:bCs/>
          <w:i/>
          <w:lang w:val="uk-UA"/>
        </w:rPr>
        <w:t xml:space="preserve">сприяння розвитку громадянського суспільства на території Бахмутської міської об’єднаної територіальної громади на 2021-2025 роки, </w:t>
      </w:r>
      <w:r w:rsidR="00EB60D5" w:rsidRPr="00EB60D5">
        <w:rPr>
          <w:bCs/>
          <w:i/>
          <w:lang w:val="uk-UA"/>
        </w:rPr>
        <w:t xml:space="preserve">розробленої робочою групою з розробки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 </w:t>
      </w:r>
      <w:r w:rsidR="00EB60D5" w:rsidRPr="00EB60D5">
        <w:rPr>
          <w:bCs/>
          <w:i/>
          <w:iCs/>
          <w:lang w:val="uk-UA"/>
        </w:rPr>
        <w:t xml:space="preserve">створеною </w:t>
      </w:r>
      <w:r w:rsidR="00EB60D5" w:rsidRPr="00EB60D5">
        <w:rPr>
          <w:bCs/>
          <w:i/>
          <w:lang w:val="uk-UA"/>
        </w:rPr>
        <w:t xml:space="preserve">розпорядженням міського голови від 31.07.2020 № 163рр. </w:t>
      </w:r>
    </w:p>
    <w:p w14:paraId="19E31070" w14:textId="77777777" w:rsidR="00F6598F" w:rsidRPr="00EB60D5" w:rsidRDefault="00F6598F" w:rsidP="00F6598F">
      <w:pPr>
        <w:ind w:right="-597"/>
        <w:jc w:val="both"/>
        <w:rPr>
          <w:i/>
          <w:sz w:val="16"/>
          <w:szCs w:val="16"/>
          <w:lang w:val="uk-UA"/>
        </w:rPr>
      </w:pPr>
    </w:p>
    <w:p w14:paraId="36FA63FE" w14:textId="77777777" w:rsidR="00F6598F" w:rsidRPr="00C015C8" w:rsidRDefault="00F6598F" w:rsidP="00F6598F">
      <w:pPr>
        <w:widowControl w:val="0"/>
        <w:ind w:left="108" w:hanging="108"/>
        <w:rPr>
          <w:bCs/>
          <w:sz w:val="28"/>
          <w:szCs w:val="28"/>
          <w:lang w:val="uk-UA"/>
        </w:rPr>
      </w:pPr>
      <w:r>
        <w:rPr>
          <w:bCs/>
          <w:sz w:val="28"/>
          <w:szCs w:val="28"/>
          <w:lang w:val="uk-UA"/>
        </w:rPr>
        <w:t>Н</w:t>
      </w:r>
      <w:r w:rsidRPr="00C015C8">
        <w:rPr>
          <w:bCs/>
          <w:sz w:val="28"/>
          <w:szCs w:val="28"/>
          <w:lang w:val="uk-UA"/>
        </w:rPr>
        <w:t xml:space="preserve">ачальник відділу інформаційної та внутрішньої </w:t>
      </w:r>
    </w:p>
    <w:p w14:paraId="3EDACFCE" w14:textId="77777777" w:rsidR="00F6598F" w:rsidRPr="00EB60D5" w:rsidRDefault="00F6598F" w:rsidP="00EB60D5">
      <w:pPr>
        <w:widowControl w:val="0"/>
        <w:ind w:left="108" w:right="-597" w:hanging="108"/>
        <w:rPr>
          <w:bCs/>
          <w:sz w:val="28"/>
          <w:szCs w:val="28"/>
          <w:lang w:val="uk-UA"/>
        </w:rPr>
      </w:pPr>
      <w:r w:rsidRPr="00C015C8">
        <w:rPr>
          <w:bCs/>
          <w:sz w:val="28"/>
          <w:szCs w:val="28"/>
          <w:lang w:val="uk-UA"/>
        </w:rPr>
        <w:t xml:space="preserve">політики Бахмутської міської ради                                                                                                              </w:t>
      </w:r>
      <w:r>
        <w:rPr>
          <w:bCs/>
          <w:sz w:val="28"/>
          <w:szCs w:val="28"/>
          <w:lang w:val="uk-UA"/>
        </w:rPr>
        <w:t xml:space="preserve">                     </w:t>
      </w:r>
      <w:r w:rsidRPr="00C015C8">
        <w:rPr>
          <w:bCs/>
          <w:sz w:val="28"/>
          <w:szCs w:val="28"/>
          <w:lang w:val="uk-UA"/>
        </w:rPr>
        <w:t>С.А. Кудряви</w:t>
      </w:r>
      <w:r>
        <w:rPr>
          <w:bCs/>
          <w:sz w:val="28"/>
          <w:szCs w:val="28"/>
          <w:lang w:val="uk-UA"/>
        </w:rPr>
        <w:t>х</w:t>
      </w:r>
    </w:p>
    <w:p w14:paraId="6B62E514" w14:textId="77777777" w:rsidR="00F6598F" w:rsidRPr="00C015C8" w:rsidRDefault="00F6598F" w:rsidP="00F6598F">
      <w:pPr>
        <w:pStyle w:val="a3"/>
        <w:spacing w:before="0" w:beforeAutospacing="0" w:after="0" w:afterAutospacing="0"/>
        <w:ind w:left="9214" w:right="111"/>
        <w:jc w:val="both"/>
      </w:pPr>
      <w:r w:rsidRPr="00C015C8">
        <w:lastRenderedPageBreak/>
        <w:t>Додаток  2</w:t>
      </w:r>
    </w:p>
    <w:p w14:paraId="01023606" w14:textId="77777777" w:rsidR="00150654" w:rsidRDefault="00F6598F" w:rsidP="00F6598F">
      <w:pPr>
        <w:pStyle w:val="a3"/>
        <w:spacing w:before="0" w:beforeAutospacing="0" w:after="0" w:afterAutospacing="0"/>
        <w:ind w:left="9214" w:right="111"/>
        <w:jc w:val="both"/>
      </w:pPr>
      <w:r w:rsidRPr="00C015C8">
        <w:t xml:space="preserve">до Програми сприяння розвитку громадянського суспільства на території Бахмутської міської об’єднаної територіальної громади на 2021-2025 роки, </w:t>
      </w:r>
      <w:r>
        <w:t>затвердженої рішенням</w:t>
      </w:r>
      <w:r w:rsidRPr="00C015C8">
        <w:t xml:space="preserve"> Бахмутської міської ради</w:t>
      </w:r>
      <w:r w:rsidR="00150654">
        <w:t xml:space="preserve"> </w:t>
      </w:r>
      <w:r w:rsidR="00150654">
        <w:t>09.12.2020</w:t>
      </w:r>
      <w:r w:rsidR="00150654" w:rsidRPr="001F3DFF">
        <w:t xml:space="preserve"> № </w:t>
      </w:r>
      <w:r w:rsidR="00150654">
        <w:t>7/2-48</w:t>
      </w:r>
    </w:p>
    <w:p w14:paraId="4BFB28E6" w14:textId="1C0B8536" w:rsidR="00F6598F" w:rsidRPr="00E604F2" w:rsidRDefault="00F6598F" w:rsidP="00F6598F">
      <w:pPr>
        <w:pStyle w:val="a3"/>
        <w:spacing w:before="0" w:beforeAutospacing="0" w:after="0" w:afterAutospacing="0"/>
        <w:ind w:left="9214" w:right="111"/>
        <w:jc w:val="both"/>
      </w:pPr>
      <w:r w:rsidRPr="00C015C8">
        <w:rPr>
          <w:rFonts w:ascii="Times New Roman CYR" w:hAnsi="Times New Roman CYR" w:cs="Times New Roman CYR"/>
        </w:rPr>
        <w:tab/>
      </w:r>
      <w:r w:rsidRPr="00C015C8">
        <w:rPr>
          <w:rFonts w:ascii="Times New Roman CYR" w:hAnsi="Times New Roman CYR" w:cs="Times New Roman CYR"/>
        </w:rPr>
        <w:tab/>
      </w:r>
      <w:r w:rsidRPr="00C015C8">
        <w:rPr>
          <w:rFonts w:ascii="Times New Roman CYR" w:hAnsi="Times New Roman CYR" w:cs="Times New Roman CYR"/>
        </w:rPr>
        <w:tab/>
      </w:r>
      <w:r w:rsidRPr="00C015C8">
        <w:rPr>
          <w:rFonts w:ascii="Times New Roman CYR" w:hAnsi="Times New Roman CYR" w:cs="Times New Roman CYR"/>
        </w:rPr>
        <w:tab/>
      </w:r>
    </w:p>
    <w:p w14:paraId="7D5CEA79" w14:textId="77777777" w:rsidR="00F6598F" w:rsidRPr="00C015C8" w:rsidRDefault="00F6598F" w:rsidP="00F6598F">
      <w:pPr>
        <w:ind w:firstLine="709"/>
        <w:jc w:val="center"/>
        <w:rPr>
          <w:b/>
          <w:sz w:val="22"/>
          <w:szCs w:val="22"/>
          <w:lang w:val="uk-UA"/>
        </w:rPr>
      </w:pPr>
      <w:r w:rsidRPr="00C015C8">
        <w:rPr>
          <w:b/>
          <w:sz w:val="22"/>
          <w:szCs w:val="22"/>
          <w:lang w:val="uk-UA"/>
        </w:rPr>
        <w:t>ПОКАЗНИКИ  РЕЗУЛЬТАТИВНОСТІ  ПРОГРАМИ</w:t>
      </w:r>
    </w:p>
    <w:p w14:paraId="709C2BE0" w14:textId="77777777" w:rsidR="00F6598F" w:rsidRPr="00C015C8" w:rsidRDefault="00F6598F" w:rsidP="00F6598F">
      <w:pPr>
        <w:ind w:firstLine="709"/>
        <w:jc w:val="center"/>
        <w:rPr>
          <w:b/>
          <w:sz w:val="16"/>
          <w:szCs w:val="16"/>
          <w:lang w:val="uk-UA"/>
        </w:rPr>
      </w:pPr>
    </w:p>
    <w:tbl>
      <w:tblPr>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0"/>
        <w:gridCol w:w="5674"/>
        <w:gridCol w:w="1120"/>
        <w:gridCol w:w="1560"/>
        <w:gridCol w:w="1134"/>
        <w:gridCol w:w="1134"/>
        <w:gridCol w:w="1134"/>
        <w:gridCol w:w="1136"/>
        <w:gridCol w:w="1570"/>
      </w:tblGrid>
      <w:tr w:rsidR="00F6598F" w:rsidRPr="00C015C8" w14:paraId="4B8F6BE6" w14:textId="77777777" w:rsidTr="00F6598F">
        <w:trPr>
          <w:trHeight w:val="285"/>
        </w:trPr>
        <w:tc>
          <w:tcPr>
            <w:tcW w:w="450" w:type="dxa"/>
            <w:vMerge w:val="restart"/>
            <w:shd w:val="clear" w:color="auto" w:fill="auto"/>
            <w:vAlign w:val="center"/>
          </w:tcPr>
          <w:p w14:paraId="324C1D66" w14:textId="77777777" w:rsidR="00F6598F" w:rsidRPr="00C015C8" w:rsidRDefault="00F6598F" w:rsidP="00F6598F">
            <w:pPr>
              <w:jc w:val="center"/>
              <w:rPr>
                <w:b/>
                <w:sz w:val="21"/>
                <w:szCs w:val="21"/>
                <w:lang w:val="uk-UA"/>
              </w:rPr>
            </w:pPr>
            <w:r w:rsidRPr="00C015C8">
              <w:rPr>
                <w:b/>
                <w:sz w:val="21"/>
                <w:szCs w:val="21"/>
                <w:lang w:val="uk-UA"/>
              </w:rPr>
              <w:t>№ з/п</w:t>
            </w:r>
          </w:p>
        </w:tc>
        <w:tc>
          <w:tcPr>
            <w:tcW w:w="5674" w:type="dxa"/>
            <w:vMerge w:val="restart"/>
            <w:shd w:val="clear" w:color="auto" w:fill="auto"/>
            <w:vAlign w:val="center"/>
          </w:tcPr>
          <w:p w14:paraId="2D10909F" w14:textId="77777777" w:rsidR="00F6598F" w:rsidRPr="00C015C8" w:rsidRDefault="00F6598F" w:rsidP="00F6598F">
            <w:pPr>
              <w:jc w:val="center"/>
              <w:rPr>
                <w:b/>
                <w:sz w:val="21"/>
                <w:szCs w:val="21"/>
                <w:lang w:val="uk-UA"/>
              </w:rPr>
            </w:pPr>
            <w:r w:rsidRPr="00C015C8">
              <w:rPr>
                <w:b/>
                <w:sz w:val="21"/>
                <w:szCs w:val="21"/>
                <w:lang w:val="uk-UA"/>
              </w:rPr>
              <w:t>Назва показника</w:t>
            </w:r>
          </w:p>
        </w:tc>
        <w:tc>
          <w:tcPr>
            <w:tcW w:w="1120" w:type="dxa"/>
            <w:vMerge w:val="restart"/>
            <w:shd w:val="clear" w:color="auto" w:fill="auto"/>
            <w:vAlign w:val="center"/>
          </w:tcPr>
          <w:p w14:paraId="6F88F0EF" w14:textId="77777777" w:rsidR="00F6598F" w:rsidRPr="00C015C8" w:rsidRDefault="00F6598F" w:rsidP="00F6598F">
            <w:pPr>
              <w:jc w:val="center"/>
              <w:rPr>
                <w:b/>
                <w:sz w:val="21"/>
                <w:szCs w:val="21"/>
                <w:lang w:val="uk-UA"/>
              </w:rPr>
            </w:pPr>
            <w:r w:rsidRPr="00C015C8">
              <w:rPr>
                <w:b/>
                <w:sz w:val="21"/>
                <w:szCs w:val="21"/>
                <w:lang w:val="uk-UA"/>
              </w:rPr>
              <w:t>Одиниця виміру</w:t>
            </w:r>
          </w:p>
        </w:tc>
        <w:tc>
          <w:tcPr>
            <w:tcW w:w="1560" w:type="dxa"/>
            <w:vMerge w:val="restart"/>
            <w:shd w:val="clear" w:color="auto" w:fill="auto"/>
            <w:vAlign w:val="center"/>
          </w:tcPr>
          <w:p w14:paraId="73900478" w14:textId="77777777" w:rsidR="00F6598F" w:rsidRPr="00C015C8" w:rsidRDefault="00F6598F" w:rsidP="00F6598F">
            <w:pPr>
              <w:jc w:val="center"/>
              <w:rPr>
                <w:b/>
                <w:sz w:val="21"/>
                <w:szCs w:val="21"/>
                <w:lang w:val="uk-UA"/>
              </w:rPr>
            </w:pPr>
            <w:r w:rsidRPr="00C015C8">
              <w:rPr>
                <w:b/>
                <w:sz w:val="21"/>
                <w:szCs w:val="21"/>
                <w:lang w:val="uk-UA"/>
              </w:rPr>
              <w:t>Вихідні дані на початок дії програми</w:t>
            </w:r>
          </w:p>
        </w:tc>
        <w:tc>
          <w:tcPr>
            <w:tcW w:w="6108" w:type="dxa"/>
            <w:gridSpan w:val="5"/>
            <w:shd w:val="clear" w:color="auto" w:fill="auto"/>
            <w:vAlign w:val="center"/>
          </w:tcPr>
          <w:p w14:paraId="77087556" w14:textId="77777777" w:rsidR="00F6598F" w:rsidRPr="00C015C8" w:rsidRDefault="00F6598F" w:rsidP="00F6598F">
            <w:pPr>
              <w:jc w:val="center"/>
              <w:rPr>
                <w:b/>
                <w:sz w:val="21"/>
                <w:szCs w:val="21"/>
                <w:lang w:val="uk-UA"/>
              </w:rPr>
            </w:pPr>
            <w:r w:rsidRPr="00C015C8">
              <w:rPr>
                <w:b/>
                <w:sz w:val="21"/>
                <w:szCs w:val="21"/>
                <w:lang w:val="uk-UA"/>
              </w:rPr>
              <w:t>Етап виконання програми</w:t>
            </w:r>
          </w:p>
          <w:p w14:paraId="1A8A6D4A" w14:textId="77777777" w:rsidR="00F6598F" w:rsidRPr="00C015C8" w:rsidRDefault="00F6598F" w:rsidP="00F6598F">
            <w:pPr>
              <w:jc w:val="center"/>
              <w:rPr>
                <w:b/>
                <w:sz w:val="21"/>
                <w:szCs w:val="21"/>
                <w:lang w:val="uk-UA"/>
              </w:rPr>
            </w:pPr>
          </w:p>
        </w:tc>
      </w:tr>
      <w:tr w:rsidR="00F6598F" w:rsidRPr="00C015C8" w14:paraId="35D932AC" w14:textId="77777777" w:rsidTr="00F6598F">
        <w:trPr>
          <w:trHeight w:val="495"/>
        </w:trPr>
        <w:tc>
          <w:tcPr>
            <w:tcW w:w="450" w:type="dxa"/>
            <w:vMerge/>
            <w:shd w:val="clear" w:color="auto" w:fill="auto"/>
            <w:vAlign w:val="center"/>
          </w:tcPr>
          <w:p w14:paraId="582B4359" w14:textId="77777777" w:rsidR="00F6598F" w:rsidRPr="00C015C8" w:rsidRDefault="00F6598F" w:rsidP="00F6598F">
            <w:pPr>
              <w:jc w:val="center"/>
              <w:rPr>
                <w:b/>
                <w:sz w:val="21"/>
                <w:szCs w:val="21"/>
                <w:lang w:val="uk-UA"/>
              </w:rPr>
            </w:pPr>
          </w:p>
        </w:tc>
        <w:tc>
          <w:tcPr>
            <w:tcW w:w="5674" w:type="dxa"/>
            <w:vMerge/>
            <w:shd w:val="clear" w:color="auto" w:fill="auto"/>
            <w:vAlign w:val="center"/>
          </w:tcPr>
          <w:p w14:paraId="0EC3A3A6" w14:textId="77777777" w:rsidR="00F6598F" w:rsidRPr="00C015C8" w:rsidRDefault="00F6598F" w:rsidP="00F6598F">
            <w:pPr>
              <w:jc w:val="center"/>
              <w:rPr>
                <w:b/>
                <w:sz w:val="21"/>
                <w:szCs w:val="21"/>
                <w:lang w:val="uk-UA"/>
              </w:rPr>
            </w:pPr>
          </w:p>
        </w:tc>
        <w:tc>
          <w:tcPr>
            <w:tcW w:w="1120" w:type="dxa"/>
            <w:vMerge/>
            <w:shd w:val="clear" w:color="auto" w:fill="auto"/>
            <w:vAlign w:val="center"/>
          </w:tcPr>
          <w:p w14:paraId="0269C384" w14:textId="77777777" w:rsidR="00F6598F" w:rsidRPr="00C015C8" w:rsidRDefault="00F6598F" w:rsidP="00F6598F">
            <w:pPr>
              <w:jc w:val="center"/>
              <w:rPr>
                <w:b/>
                <w:sz w:val="21"/>
                <w:szCs w:val="21"/>
                <w:lang w:val="uk-UA"/>
              </w:rPr>
            </w:pPr>
          </w:p>
        </w:tc>
        <w:tc>
          <w:tcPr>
            <w:tcW w:w="1560" w:type="dxa"/>
            <w:vMerge/>
            <w:shd w:val="clear" w:color="auto" w:fill="auto"/>
            <w:vAlign w:val="center"/>
          </w:tcPr>
          <w:p w14:paraId="2E7E58E0" w14:textId="77777777" w:rsidR="00F6598F" w:rsidRPr="00C015C8" w:rsidRDefault="00F6598F" w:rsidP="00F6598F">
            <w:pPr>
              <w:jc w:val="center"/>
              <w:rPr>
                <w:b/>
                <w:sz w:val="21"/>
                <w:szCs w:val="21"/>
                <w:lang w:val="uk-UA"/>
              </w:rPr>
            </w:pPr>
          </w:p>
        </w:tc>
        <w:tc>
          <w:tcPr>
            <w:tcW w:w="2268" w:type="dxa"/>
            <w:gridSpan w:val="2"/>
            <w:shd w:val="clear" w:color="auto" w:fill="auto"/>
            <w:vAlign w:val="center"/>
          </w:tcPr>
          <w:p w14:paraId="40244C83" w14:textId="77777777" w:rsidR="00F6598F" w:rsidRPr="00C015C8" w:rsidRDefault="00F6598F" w:rsidP="00F6598F">
            <w:pPr>
              <w:jc w:val="center"/>
              <w:rPr>
                <w:b/>
                <w:sz w:val="21"/>
                <w:szCs w:val="21"/>
                <w:lang w:val="uk-UA"/>
              </w:rPr>
            </w:pPr>
            <w:r w:rsidRPr="00C015C8">
              <w:rPr>
                <w:b/>
                <w:sz w:val="21"/>
                <w:szCs w:val="21"/>
                <w:lang w:val="uk-UA"/>
              </w:rPr>
              <w:t>І етап</w:t>
            </w:r>
          </w:p>
        </w:tc>
        <w:tc>
          <w:tcPr>
            <w:tcW w:w="2270" w:type="dxa"/>
            <w:gridSpan w:val="2"/>
            <w:shd w:val="clear" w:color="auto" w:fill="auto"/>
            <w:vAlign w:val="center"/>
          </w:tcPr>
          <w:p w14:paraId="4B9824D7" w14:textId="77777777" w:rsidR="00F6598F" w:rsidRPr="00C015C8" w:rsidRDefault="00F6598F" w:rsidP="00F6598F">
            <w:pPr>
              <w:jc w:val="center"/>
              <w:rPr>
                <w:b/>
                <w:sz w:val="21"/>
                <w:szCs w:val="21"/>
                <w:lang w:val="uk-UA"/>
              </w:rPr>
            </w:pPr>
            <w:r w:rsidRPr="00C015C8">
              <w:rPr>
                <w:b/>
                <w:sz w:val="21"/>
                <w:szCs w:val="21"/>
                <w:lang w:val="uk-UA"/>
              </w:rPr>
              <w:t>ІІ етап</w:t>
            </w:r>
          </w:p>
        </w:tc>
        <w:tc>
          <w:tcPr>
            <w:tcW w:w="1570" w:type="dxa"/>
            <w:shd w:val="clear" w:color="auto" w:fill="auto"/>
            <w:vAlign w:val="center"/>
          </w:tcPr>
          <w:p w14:paraId="26CA317C" w14:textId="77777777" w:rsidR="00F6598F" w:rsidRPr="00C015C8" w:rsidRDefault="00F6598F" w:rsidP="00F6598F">
            <w:pPr>
              <w:jc w:val="center"/>
              <w:rPr>
                <w:b/>
                <w:sz w:val="21"/>
                <w:szCs w:val="21"/>
                <w:lang w:val="uk-UA"/>
              </w:rPr>
            </w:pPr>
            <w:r w:rsidRPr="00C015C8">
              <w:rPr>
                <w:b/>
                <w:sz w:val="21"/>
                <w:szCs w:val="21"/>
                <w:lang w:val="uk-UA"/>
              </w:rPr>
              <w:t>ІІІ етап</w:t>
            </w:r>
          </w:p>
        </w:tc>
      </w:tr>
      <w:tr w:rsidR="00F6598F" w:rsidRPr="00C015C8" w14:paraId="24B19030" w14:textId="77777777" w:rsidTr="00F6598F">
        <w:tc>
          <w:tcPr>
            <w:tcW w:w="450" w:type="dxa"/>
            <w:vMerge/>
            <w:shd w:val="clear" w:color="auto" w:fill="auto"/>
            <w:vAlign w:val="center"/>
          </w:tcPr>
          <w:p w14:paraId="6879B50B" w14:textId="77777777" w:rsidR="00F6598F" w:rsidRPr="00C015C8" w:rsidRDefault="00F6598F" w:rsidP="00F6598F">
            <w:pPr>
              <w:jc w:val="center"/>
              <w:rPr>
                <w:b/>
                <w:sz w:val="21"/>
                <w:szCs w:val="21"/>
                <w:lang w:val="uk-UA"/>
              </w:rPr>
            </w:pPr>
          </w:p>
        </w:tc>
        <w:tc>
          <w:tcPr>
            <w:tcW w:w="5674" w:type="dxa"/>
            <w:vMerge/>
            <w:shd w:val="clear" w:color="auto" w:fill="auto"/>
            <w:vAlign w:val="center"/>
          </w:tcPr>
          <w:p w14:paraId="2023488E" w14:textId="77777777" w:rsidR="00F6598F" w:rsidRPr="00C015C8" w:rsidRDefault="00F6598F" w:rsidP="00F6598F">
            <w:pPr>
              <w:jc w:val="center"/>
              <w:rPr>
                <w:b/>
                <w:sz w:val="21"/>
                <w:szCs w:val="21"/>
                <w:lang w:val="uk-UA"/>
              </w:rPr>
            </w:pPr>
          </w:p>
        </w:tc>
        <w:tc>
          <w:tcPr>
            <w:tcW w:w="1120" w:type="dxa"/>
            <w:vMerge/>
            <w:shd w:val="clear" w:color="auto" w:fill="auto"/>
            <w:vAlign w:val="center"/>
          </w:tcPr>
          <w:p w14:paraId="04A33619" w14:textId="77777777" w:rsidR="00F6598F" w:rsidRPr="00C015C8" w:rsidRDefault="00F6598F" w:rsidP="00F6598F">
            <w:pPr>
              <w:jc w:val="center"/>
              <w:rPr>
                <w:b/>
                <w:sz w:val="21"/>
                <w:szCs w:val="21"/>
                <w:lang w:val="uk-UA"/>
              </w:rPr>
            </w:pPr>
          </w:p>
        </w:tc>
        <w:tc>
          <w:tcPr>
            <w:tcW w:w="1560" w:type="dxa"/>
            <w:vMerge/>
            <w:shd w:val="clear" w:color="auto" w:fill="auto"/>
            <w:vAlign w:val="center"/>
          </w:tcPr>
          <w:p w14:paraId="045F0DA4" w14:textId="77777777" w:rsidR="00F6598F" w:rsidRPr="00C015C8" w:rsidRDefault="00F6598F" w:rsidP="00F6598F">
            <w:pPr>
              <w:jc w:val="center"/>
              <w:rPr>
                <w:b/>
                <w:sz w:val="21"/>
                <w:szCs w:val="21"/>
                <w:lang w:val="uk-UA"/>
              </w:rPr>
            </w:pPr>
          </w:p>
        </w:tc>
        <w:tc>
          <w:tcPr>
            <w:tcW w:w="1134" w:type="dxa"/>
            <w:shd w:val="clear" w:color="auto" w:fill="auto"/>
            <w:vAlign w:val="center"/>
          </w:tcPr>
          <w:p w14:paraId="4D9AF4AA" w14:textId="77777777" w:rsidR="00F6598F" w:rsidRPr="00C015C8" w:rsidRDefault="00F6598F" w:rsidP="00F6598F">
            <w:pPr>
              <w:jc w:val="center"/>
              <w:rPr>
                <w:b/>
                <w:sz w:val="21"/>
                <w:szCs w:val="21"/>
                <w:lang w:val="uk-UA"/>
              </w:rPr>
            </w:pPr>
            <w:r w:rsidRPr="00C015C8">
              <w:rPr>
                <w:b/>
                <w:sz w:val="21"/>
                <w:szCs w:val="21"/>
                <w:lang w:val="uk-UA"/>
              </w:rPr>
              <w:t>2021 рік</w:t>
            </w:r>
          </w:p>
        </w:tc>
        <w:tc>
          <w:tcPr>
            <w:tcW w:w="1134" w:type="dxa"/>
            <w:shd w:val="clear" w:color="auto" w:fill="auto"/>
            <w:vAlign w:val="center"/>
          </w:tcPr>
          <w:p w14:paraId="4CA8FE6A" w14:textId="77777777" w:rsidR="00F6598F" w:rsidRPr="00C015C8" w:rsidRDefault="00F6598F" w:rsidP="00F6598F">
            <w:pPr>
              <w:jc w:val="center"/>
              <w:rPr>
                <w:b/>
                <w:sz w:val="21"/>
                <w:szCs w:val="21"/>
                <w:lang w:val="uk-UA"/>
              </w:rPr>
            </w:pPr>
            <w:r w:rsidRPr="00C015C8">
              <w:rPr>
                <w:b/>
                <w:sz w:val="21"/>
                <w:szCs w:val="21"/>
                <w:lang w:val="uk-UA"/>
              </w:rPr>
              <w:t>2022 рік</w:t>
            </w:r>
          </w:p>
        </w:tc>
        <w:tc>
          <w:tcPr>
            <w:tcW w:w="1134" w:type="dxa"/>
            <w:shd w:val="clear" w:color="auto" w:fill="auto"/>
            <w:vAlign w:val="center"/>
          </w:tcPr>
          <w:p w14:paraId="0A350E7D" w14:textId="77777777" w:rsidR="00F6598F" w:rsidRPr="00C015C8" w:rsidRDefault="00F6598F" w:rsidP="00F6598F">
            <w:pPr>
              <w:jc w:val="center"/>
              <w:rPr>
                <w:b/>
                <w:sz w:val="21"/>
                <w:szCs w:val="21"/>
                <w:lang w:val="uk-UA"/>
              </w:rPr>
            </w:pPr>
            <w:r w:rsidRPr="00C015C8">
              <w:rPr>
                <w:b/>
                <w:sz w:val="21"/>
                <w:szCs w:val="21"/>
                <w:lang w:val="uk-UA"/>
              </w:rPr>
              <w:t xml:space="preserve"> 2023 рік</w:t>
            </w:r>
          </w:p>
        </w:tc>
        <w:tc>
          <w:tcPr>
            <w:tcW w:w="1136" w:type="dxa"/>
            <w:shd w:val="clear" w:color="auto" w:fill="auto"/>
            <w:vAlign w:val="center"/>
          </w:tcPr>
          <w:p w14:paraId="30798D0E" w14:textId="77777777" w:rsidR="00F6598F" w:rsidRPr="00C015C8" w:rsidRDefault="00F6598F" w:rsidP="00F6598F">
            <w:pPr>
              <w:jc w:val="center"/>
              <w:rPr>
                <w:b/>
                <w:sz w:val="21"/>
                <w:szCs w:val="21"/>
                <w:lang w:val="uk-UA"/>
              </w:rPr>
            </w:pPr>
            <w:r w:rsidRPr="00C015C8">
              <w:rPr>
                <w:b/>
                <w:sz w:val="21"/>
                <w:szCs w:val="21"/>
                <w:lang w:val="uk-UA"/>
              </w:rPr>
              <w:t>2024 рік</w:t>
            </w:r>
          </w:p>
        </w:tc>
        <w:tc>
          <w:tcPr>
            <w:tcW w:w="1570" w:type="dxa"/>
            <w:shd w:val="clear" w:color="auto" w:fill="auto"/>
            <w:vAlign w:val="center"/>
          </w:tcPr>
          <w:p w14:paraId="42251C0A" w14:textId="77777777" w:rsidR="00F6598F" w:rsidRPr="00C015C8" w:rsidRDefault="00F6598F" w:rsidP="00F6598F">
            <w:pPr>
              <w:jc w:val="center"/>
              <w:rPr>
                <w:b/>
                <w:sz w:val="21"/>
                <w:szCs w:val="21"/>
                <w:lang w:val="uk-UA"/>
              </w:rPr>
            </w:pPr>
            <w:r w:rsidRPr="00C015C8">
              <w:rPr>
                <w:b/>
                <w:sz w:val="21"/>
                <w:szCs w:val="21"/>
                <w:lang w:val="uk-UA"/>
              </w:rPr>
              <w:t xml:space="preserve"> 2025 рік</w:t>
            </w:r>
          </w:p>
        </w:tc>
      </w:tr>
      <w:tr w:rsidR="00F6598F" w:rsidRPr="00C015C8" w14:paraId="4C70F48C" w14:textId="77777777" w:rsidTr="00F6598F">
        <w:trPr>
          <w:trHeight w:val="371"/>
        </w:trPr>
        <w:tc>
          <w:tcPr>
            <w:tcW w:w="450" w:type="dxa"/>
            <w:shd w:val="clear" w:color="auto" w:fill="auto"/>
          </w:tcPr>
          <w:p w14:paraId="4AF55223" w14:textId="77777777" w:rsidR="00F6598F" w:rsidRPr="00C015C8" w:rsidRDefault="00F6598F" w:rsidP="00F6598F">
            <w:pPr>
              <w:jc w:val="center"/>
              <w:rPr>
                <w:b/>
                <w:sz w:val="21"/>
                <w:szCs w:val="21"/>
                <w:lang w:val="uk-UA"/>
              </w:rPr>
            </w:pPr>
            <w:r w:rsidRPr="00C015C8">
              <w:rPr>
                <w:b/>
                <w:sz w:val="21"/>
                <w:szCs w:val="21"/>
                <w:lang w:val="uk-UA"/>
              </w:rPr>
              <w:t>1</w:t>
            </w:r>
          </w:p>
        </w:tc>
        <w:tc>
          <w:tcPr>
            <w:tcW w:w="5674" w:type="dxa"/>
            <w:shd w:val="clear" w:color="auto" w:fill="auto"/>
          </w:tcPr>
          <w:p w14:paraId="405CD43E" w14:textId="77777777" w:rsidR="00F6598F" w:rsidRPr="00C015C8" w:rsidRDefault="00F6598F" w:rsidP="00F6598F">
            <w:pPr>
              <w:jc w:val="center"/>
              <w:rPr>
                <w:b/>
                <w:sz w:val="21"/>
                <w:szCs w:val="21"/>
                <w:lang w:val="uk-UA"/>
              </w:rPr>
            </w:pPr>
            <w:r w:rsidRPr="00C015C8">
              <w:rPr>
                <w:b/>
                <w:sz w:val="21"/>
                <w:szCs w:val="21"/>
                <w:lang w:val="uk-UA"/>
              </w:rPr>
              <w:t>2</w:t>
            </w:r>
          </w:p>
        </w:tc>
        <w:tc>
          <w:tcPr>
            <w:tcW w:w="1120" w:type="dxa"/>
            <w:shd w:val="clear" w:color="auto" w:fill="auto"/>
          </w:tcPr>
          <w:p w14:paraId="44472BF6" w14:textId="77777777" w:rsidR="00F6598F" w:rsidRPr="00C015C8" w:rsidRDefault="00F6598F" w:rsidP="00F6598F">
            <w:pPr>
              <w:jc w:val="center"/>
              <w:rPr>
                <w:b/>
                <w:sz w:val="21"/>
                <w:szCs w:val="21"/>
                <w:lang w:val="uk-UA"/>
              </w:rPr>
            </w:pPr>
            <w:r w:rsidRPr="00C015C8">
              <w:rPr>
                <w:b/>
                <w:sz w:val="21"/>
                <w:szCs w:val="21"/>
                <w:lang w:val="uk-UA"/>
              </w:rPr>
              <w:t>3</w:t>
            </w:r>
          </w:p>
        </w:tc>
        <w:tc>
          <w:tcPr>
            <w:tcW w:w="1560" w:type="dxa"/>
            <w:shd w:val="clear" w:color="auto" w:fill="auto"/>
          </w:tcPr>
          <w:p w14:paraId="796E433F" w14:textId="77777777" w:rsidR="00F6598F" w:rsidRPr="00C015C8" w:rsidRDefault="00F6598F" w:rsidP="00F6598F">
            <w:pPr>
              <w:jc w:val="center"/>
              <w:rPr>
                <w:b/>
                <w:sz w:val="21"/>
                <w:szCs w:val="21"/>
                <w:lang w:val="uk-UA"/>
              </w:rPr>
            </w:pPr>
            <w:r w:rsidRPr="00C015C8">
              <w:rPr>
                <w:b/>
                <w:sz w:val="21"/>
                <w:szCs w:val="21"/>
                <w:lang w:val="uk-UA"/>
              </w:rPr>
              <w:t>4</w:t>
            </w:r>
          </w:p>
        </w:tc>
        <w:tc>
          <w:tcPr>
            <w:tcW w:w="1134" w:type="dxa"/>
            <w:shd w:val="clear" w:color="auto" w:fill="auto"/>
          </w:tcPr>
          <w:p w14:paraId="1616C1A6" w14:textId="77777777" w:rsidR="00F6598F" w:rsidRPr="00C015C8" w:rsidRDefault="00F6598F" w:rsidP="00F6598F">
            <w:pPr>
              <w:jc w:val="center"/>
              <w:rPr>
                <w:b/>
                <w:sz w:val="21"/>
                <w:szCs w:val="21"/>
                <w:lang w:val="uk-UA"/>
              </w:rPr>
            </w:pPr>
            <w:r w:rsidRPr="00C015C8">
              <w:rPr>
                <w:b/>
                <w:sz w:val="21"/>
                <w:szCs w:val="21"/>
                <w:lang w:val="uk-UA"/>
              </w:rPr>
              <w:t>5</w:t>
            </w:r>
          </w:p>
        </w:tc>
        <w:tc>
          <w:tcPr>
            <w:tcW w:w="1134" w:type="dxa"/>
            <w:shd w:val="clear" w:color="auto" w:fill="auto"/>
          </w:tcPr>
          <w:p w14:paraId="020FB73A" w14:textId="77777777" w:rsidR="00F6598F" w:rsidRPr="00C015C8" w:rsidRDefault="00F6598F" w:rsidP="00F6598F">
            <w:pPr>
              <w:jc w:val="center"/>
              <w:rPr>
                <w:b/>
                <w:sz w:val="21"/>
                <w:szCs w:val="21"/>
                <w:lang w:val="uk-UA"/>
              </w:rPr>
            </w:pPr>
            <w:r w:rsidRPr="00C015C8">
              <w:rPr>
                <w:b/>
                <w:sz w:val="21"/>
                <w:szCs w:val="21"/>
                <w:lang w:val="uk-UA"/>
              </w:rPr>
              <w:t>6</w:t>
            </w:r>
          </w:p>
          <w:p w14:paraId="2FF4EF35" w14:textId="77777777" w:rsidR="00F6598F" w:rsidRPr="00C015C8" w:rsidRDefault="00F6598F" w:rsidP="00F6598F">
            <w:pPr>
              <w:jc w:val="center"/>
              <w:rPr>
                <w:b/>
                <w:sz w:val="21"/>
                <w:szCs w:val="21"/>
                <w:lang w:val="uk-UA"/>
              </w:rPr>
            </w:pPr>
          </w:p>
        </w:tc>
        <w:tc>
          <w:tcPr>
            <w:tcW w:w="1134" w:type="dxa"/>
            <w:shd w:val="clear" w:color="auto" w:fill="auto"/>
          </w:tcPr>
          <w:p w14:paraId="62899481" w14:textId="77777777" w:rsidR="00F6598F" w:rsidRPr="00C015C8" w:rsidRDefault="00F6598F" w:rsidP="00F6598F">
            <w:pPr>
              <w:jc w:val="center"/>
              <w:rPr>
                <w:b/>
                <w:sz w:val="21"/>
                <w:szCs w:val="21"/>
                <w:lang w:val="uk-UA"/>
              </w:rPr>
            </w:pPr>
            <w:r w:rsidRPr="00C015C8">
              <w:rPr>
                <w:b/>
                <w:sz w:val="21"/>
                <w:szCs w:val="21"/>
                <w:lang w:val="uk-UA"/>
              </w:rPr>
              <w:t>7</w:t>
            </w:r>
          </w:p>
        </w:tc>
        <w:tc>
          <w:tcPr>
            <w:tcW w:w="1136" w:type="dxa"/>
            <w:shd w:val="clear" w:color="auto" w:fill="auto"/>
          </w:tcPr>
          <w:p w14:paraId="5312F7F2" w14:textId="77777777" w:rsidR="00F6598F" w:rsidRPr="00C015C8" w:rsidRDefault="00F6598F" w:rsidP="00F6598F">
            <w:pPr>
              <w:jc w:val="center"/>
              <w:rPr>
                <w:b/>
                <w:sz w:val="21"/>
                <w:szCs w:val="21"/>
                <w:lang w:val="uk-UA"/>
              </w:rPr>
            </w:pPr>
            <w:r w:rsidRPr="00C015C8">
              <w:rPr>
                <w:b/>
                <w:sz w:val="21"/>
                <w:szCs w:val="21"/>
                <w:lang w:val="uk-UA"/>
              </w:rPr>
              <w:t>8</w:t>
            </w:r>
          </w:p>
        </w:tc>
        <w:tc>
          <w:tcPr>
            <w:tcW w:w="1570" w:type="dxa"/>
            <w:shd w:val="clear" w:color="auto" w:fill="auto"/>
          </w:tcPr>
          <w:p w14:paraId="19BEEC03" w14:textId="77777777" w:rsidR="00F6598F" w:rsidRPr="00C015C8" w:rsidRDefault="00F6598F" w:rsidP="00F6598F">
            <w:pPr>
              <w:jc w:val="center"/>
              <w:rPr>
                <w:b/>
                <w:sz w:val="21"/>
                <w:szCs w:val="21"/>
                <w:lang w:val="uk-UA"/>
              </w:rPr>
            </w:pPr>
            <w:r w:rsidRPr="00C015C8">
              <w:rPr>
                <w:b/>
                <w:sz w:val="21"/>
                <w:szCs w:val="21"/>
                <w:lang w:val="uk-UA"/>
              </w:rPr>
              <w:t>9</w:t>
            </w:r>
          </w:p>
        </w:tc>
      </w:tr>
      <w:tr w:rsidR="00F6598F" w:rsidRPr="00C015C8" w14:paraId="72EDC37A" w14:textId="77777777" w:rsidTr="00F6598F">
        <w:tc>
          <w:tcPr>
            <w:tcW w:w="14912" w:type="dxa"/>
            <w:gridSpan w:val="9"/>
            <w:shd w:val="clear" w:color="auto" w:fill="auto"/>
            <w:vAlign w:val="center"/>
          </w:tcPr>
          <w:p w14:paraId="24628750" w14:textId="77777777" w:rsidR="00F6598F" w:rsidRPr="00C015C8" w:rsidRDefault="00F6598F" w:rsidP="00F6598F">
            <w:pPr>
              <w:rPr>
                <w:b/>
                <w:sz w:val="21"/>
                <w:szCs w:val="21"/>
                <w:lang w:val="uk-UA"/>
              </w:rPr>
            </w:pPr>
            <w:r w:rsidRPr="00C015C8">
              <w:rPr>
                <w:b/>
                <w:sz w:val="21"/>
                <w:szCs w:val="21"/>
                <w:lang w:val="uk-UA"/>
              </w:rPr>
              <w:t xml:space="preserve">                                                                                                    </w:t>
            </w:r>
            <w:r>
              <w:rPr>
                <w:b/>
                <w:sz w:val="21"/>
                <w:szCs w:val="21"/>
                <w:lang w:val="uk-UA"/>
              </w:rPr>
              <w:t xml:space="preserve">              </w:t>
            </w:r>
            <w:r w:rsidRPr="00C015C8">
              <w:rPr>
                <w:b/>
                <w:sz w:val="21"/>
                <w:szCs w:val="21"/>
                <w:lang w:val="uk-UA"/>
              </w:rPr>
              <w:t xml:space="preserve"> І. Показники витрат</w:t>
            </w:r>
          </w:p>
        </w:tc>
      </w:tr>
      <w:tr w:rsidR="00F6598F" w:rsidRPr="00C015C8" w14:paraId="645C0F16" w14:textId="77777777" w:rsidTr="00F6598F">
        <w:trPr>
          <w:trHeight w:val="269"/>
        </w:trPr>
        <w:tc>
          <w:tcPr>
            <w:tcW w:w="450" w:type="dxa"/>
            <w:shd w:val="clear" w:color="auto" w:fill="auto"/>
            <w:vAlign w:val="center"/>
          </w:tcPr>
          <w:p w14:paraId="26712119" w14:textId="77777777" w:rsidR="00F6598F" w:rsidRPr="00C015C8" w:rsidRDefault="00F6598F" w:rsidP="00F6598F">
            <w:pPr>
              <w:jc w:val="center"/>
              <w:rPr>
                <w:sz w:val="21"/>
                <w:szCs w:val="21"/>
                <w:lang w:val="uk-UA"/>
              </w:rPr>
            </w:pPr>
            <w:r w:rsidRPr="00C015C8">
              <w:rPr>
                <w:sz w:val="21"/>
                <w:szCs w:val="21"/>
                <w:lang w:val="uk-UA"/>
              </w:rPr>
              <w:t>1.</w:t>
            </w:r>
          </w:p>
        </w:tc>
        <w:tc>
          <w:tcPr>
            <w:tcW w:w="5674" w:type="dxa"/>
            <w:shd w:val="clear" w:color="auto" w:fill="auto"/>
            <w:vAlign w:val="center"/>
          </w:tcPr>
          <w:p w14:paraId="5D0F86A2" w14:textId="77777777" w:rsidR="00F6598F" w:rsidRPr="00C015C8" w:rsidRDefault="00F6598F" w:rsidP="00F6598F">
            <w:pPr>
              <w:jc w:val="center"/>
              <w:rPr>
                <w:sz w:val="21"/>
                <w:szCs w:val="21"/>
                <w:lang w:val="uk-UA"/>
              </w:rPr>
            </w:pPr>
            <w:r w:rsidRPr="00C015C8">
              <w:rPr>
                <w:sz w:val="21"/>
                <w:szCs w:val="21"/>
                <w:lang w:val="uk-UA"/>
              </w:rPr>
              <w:t>Обсяг необхідних ресурсів для виконання Програми</w:t>
            </w:r>
          </w:p>
        </w:tc>
        <w:tc>
          <w:tcPr>
            <w:tcW w:w="1120" w:type="dxa"/>
            <w:shd w:val="clear" w:color="auto" w:fill="auto"/>
            <w:vAlign w:val="center"/>
          </w:tcPr>
          <w:p w14:paraId="37ACEACA" w14:textId="77777777" w:rsidR="00F6598F" w:rsidRPr="00C015C8" w:rsidRDefault="00F6598F" w:rsidP="00F6598F">
            <w:pPr>
              <w:jc w:val="center"/>
              <w:rPr>
                <w:sz w:val="21"/>
                <w:szCs w:val="21"/>
                <w:lang w:val="uk-UA"/>
              </w:rPr>
            </w:pPr>
            <w:r w:rsidRPr="00C015C8">
              <w:rPr>
                <w:sz w:val="21"/>
                <w:szCs w:val="21"/>
                <w:lang w:val="uk-UA"/>
              </w:rPr>
              <w:t>тис. грн.</w:t>
            </w:r>
          </w:p>
        </w:tc>
        <w:tc>
          <w:tcPr>
            <w:tcW w:w="1560" w:type="dxa"/>
            <w:shd w:val="clear" w:color="auto" w:fill="auto"/>
            <w:vAlign w:val="center"/>
          </w:tcPr>
          <w:p w14:paraId="7FB81D79" w14:textId="77777777" w:rsidR="00F6598F" w:rsidRPr="00C015C8" w:rsidRDefault="00F6598F" w:rsidP="00F6598F">
            <w:pPr>
              <w:jc w:val="center"/>
              <w:rPr>
                <w:sz w:val="21"/>
                <w:szCs w:val="21"/>
                <w:lang w:val="uk-UA"/>
              </w:rPr>
            </w:pPr>
          </w:p>
        </w:tc>
        <w:tc>
          <w:tcPr>
            <w:tcW w:w="1134" w:type="dxa"/>
            <w:shd w:val="clear" w:color="auto" w:fill="auto"/>
            <w:vAlign w:val="center"/>
          </w:tcPr>
          <w:p w14:paraId="554F9FD8"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1"/>
                <w:szCs w:val="21"/>
              </w:rPr>
            </w:pPr>
            <w:r w:rsidRPr="00C015C8">
              <w:rPr>
                <w:rFonts w:ascii="Times New Roman CYR" w:hAnsi="Times New Roman CYR"/>
                <w:color w:val="000000" w:themeColor="text1"/>
                <w:sz w:val="21"/>
                <w:szCs w:val="21"/>
              </w:rPr>
              <w:t>1</w:t>
            </w:r>
            <w:r>
              <w:rPr>
                <w:rFonts w:ascii="Times New Roman CYR" w:hAnsi="Times New Roman CYR"/>
                <w:color w:val="000000" w:themeColor="text1"/>
                <w:sz w:val="21"/>
                <w:szCs w:val="21"/>
                <w:lang w:val="ru-RU"/>
              </w:rPr>
              <w:t>8</w:t>
            </w:r>
            <w:r w:rsidRPr="00C015C8">
              <w:rPr>
                <w:rFonts w:ascii="Times New Roman CYR" w:hAnsi="Times New Roman CYR"/>
                <w:color w:val="000000" w:themeColor="text1"/>
                <w:sz w:val="21"/>
                <w:szCs w:val="21"/>
              </w:rPr>
              <w:t>30,0</w:t>
            </w:r>
          </w:p>
        </w:tc>
        <w:tc>
          <w:tcPr>
            <w:tcW w:w="1134" w:type="dxa"/>
            <w:shd w:val="clear" w:color="auto" w:fill="auto"/>
            <w:vAlign w:val="center"/>
          </w:tcPr>
          <w:p w14:paraId="6AB40918"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1"/>
                <w:szCs w:val="21"/>
              </w:rPr>
            </w:pPr>
            <w:r w:rsidRPr="00C015C8">
              <w:rPr>
                <w:rFonts w:ascii="Times New Roman CYR" w:hAnsi="Times New Roman CYR"/>
                <w:color w:val="000000" w:themeColor="text1"/>
                <w:sz w:val="21"/>
                <w:szCs w:val="21"/>
              </w:rPr>
              <w:t>1530,0</w:t>
            </w:r>
          </w:p>
        </w:tc>
        <w:tc>
          <w:tcPr>
            <w:tcW w:w="1134" w:type="dxa"/>
            <w:shd w:val="clear" w:color="auto" w:fill="auto"/>
            <w:vAlign w:val="center"/>
          </w:tcPr>
          <w:p w14:paraId="17CDBF94"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1"/>
                <w:szCs w:val="21"/>
              </w:rPr>
            </w:pPr>
            <w:r w:rsidRPr="00C015C8">
              <w:rPr>
                <w:rFonts w:ascii="Times New Roman CYR" w:hAnsi="Times New Roman CYR"/>
                <w:color w:val="000000" w:themeColor="text1"/>
                <w:sz w:val="21"/>
                <w:szCs w:val="21"/>
              </w:rPr>
              <w:t>1810,0</w:t>
            </w:r>
          </w:p>
        </w:tc>
        <w:tc>
          <w:tcPr>
            <w:tcW w:w="1136" w:type="dxa"/>
            <w:shd w:val="clear" w:color="auto" w:fill="auto"/>
            <w:vAlign w:val="center"/>
          </w:tcPr>
          <w:p w14:paraId="4B3B4CC8"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1"/>
                <w:szCs w:val="21"/>
              </w:rPr>
            </w:pPr>
            <w:r w:rsidRPr="00C015C8">
              <w:rPr>
                <w:rFonts w:ascii="Times New Roman CYR" w:hAnsi="Times New Roman CYR"/>
                <w:color w:val="000000" w:themeColor="text1"/>
                <w:sz w:val="21"/>
                <w:szCs w:val="21"/>
              </w:rPr>
              <w:t>1810,0</w:t>
            </w:r>
          </w:p>
        </w:tc>
        <w:tc>
          <w:tcPr>
            <w:tcW w:w="1570" w:type="dxa"/>
            <w:shd w:val="clear" w:color="auto" w:fill="auto"/>
            <w:vAlign w:val="center"/>
          </w:tcPr>
          <w:p w14:paraId="3CFD8174" w14:textId="77777777" w:rsidR="00F6598F" w:rsidRPr="00C015C8" w:rsidRDefault="00F6598F" w:rsidP="00F6598F">
            <w:pPr>
              <w:pStyle w:val="ac"/>
              <w:widowControl w:val="0"/>
              <w:tabs>
                <w:tab w:val="left" w:pos="0"/>
              </w:tabs>
              <w:autoSpaceDE w:val="0"/>
              <w:autoSpaceDN w:val="0"/>
              <w:ind w:firstLine="0"/>
              <w:jc w:val="center"/>
              <w:rPr>
                <w:rFonts w:ascii="Times New Roman CYR" w:hAnsi="Times New Roman CYR"/>
                <w:color w:val="000000" w:themeColor="text1"/>
                <w:sz w:val="21"/>
                <w:szCs w:val="21"/>
              </w:rPr>
            </w:pPr>
            <w:r w:rsidRPr="00C015C8">
              <w:rPr>
                <w:rFonts w:ascii="Times New Roman CYR" w:hAnsi="Times New Roman CYR"/>
                <w:color w:val="000000" w:themeColor="text1"/>
                <w:sz w:val="21"/>
                <w:szCs w:val="21"/>
              </w:rPr>
              <w:t>2140,0</w:t>
            </w:r>
          </w:p>
        </w:tc>
      </w:tr>
      <w:tr w:rsidR="00F6598F" w:rsidRPr="00C015C8" w14:paraId="4E8BDF61" w14:textId="77777777" w:rsidTr="00F6598F">
        <w:trPr>
          <w:trHeight w:val="360"/>
        </w:trPr>
        <w:tc>
          <w:tcPr>
            <w:tcW w:w="14912" w:type="dxa"/>
            <w:gridSpan w:val="9"/>
            <w:shd w:val="clear" w:color="auto" w:fill="auto"/>
          </w:tcPr>
          <w:p w14:paraId="3ABBB7ED" w14:textId="77777777" w:rsidR="00F6598F" w:rsidRPr="00C015C8" w:rsidRDefault="00F6598F" w:rsidP="00F6598F">
            <w:pPr>
              <w:pStyle w:val="ac"/>
              <w:widowControl w:val="0"/>
              <w:tabs>
                <w:tab w:val="left" w:pos="0"/>
              </w:tabs>
              <w:autoSpaceDE w:val="0"/>
              <w:autoSpaceDN w:val="0"/>
              <w:ind w:firstLine="0"/>
              <w:rPr>
                <w:b/>
                <w:sz w:val="21"/>
                <w:szCs w:val="21"/>
              </w:rPr>
            </w:pPr>
            <w:r w:rsidRPr="00C015C8">
              <w:rPr>
                <w:b/>
                <w:sz w:val="21"/>
                <w:szCs w:val="21"/>
              </w:rPr>
              <w:t xml:space="preserve">                                                                                                    </w:t>
            </w:r>
            <w:r>
              <w:rPr>
                <w:b/>
                <w:sz w:val="21"/>
                <w:szCs w:val="21"/>
              </w:rPr>
              <w:t xml:space="preserve">         </w:t>
            </w:r>
            <w:r w:rsidRPr="00C015C8">
              <w:rPr>
                <w:b/>
                <w:sz w:val="21"/>
                <w:szCs w:val="21"/>
              </w:rPr>
              <w:t xml:space="preserve"> ІІ  Показники продукту</w:t>
            </w:r>
          </w:p>
        </w:tc>
      </w:tr>
      <w:tr w:rsidR="00F6598F" w:rsidRPr="00C015C8" w14:paraId="5FF74C14" w14:textId="77777777" w:rsidTr="00F6598F">
        <w:tc>
          <w:tcPr>
            <w:tcW w:w="450" w:type="dxa"/>
            <w:shd w:val="clear" w:color="auto" w:fill="auto"/>
          </w:tcPr>
          <w:p w14:paraId="670575BC" w14:textId="77777777" w:rsidR="00F6598F" w:rsidRPr="00C015C8" w:rsidRDefault="00F6598F" w:rsidP="00F6598F">
            <w:pPr>
              <w:jc w:val="center"/>
              <w:rPr>
                <w:sz w:val="21"/>
                <w:szCs w:val="21"/>
                <w:lang w:val="uk-UA"/>
              </w:rPr>
            </w:pPr>
            <w:r w:rsidRPr="00C015C8">
              <w:rPr>
                <w:sz w:val="21"/>
                <w:szCs w:val="21"/>
                <w:lang w:val="uk-UA"/>
              </w:rPr>
              <w:t>1</w:t>
            </w:r>
          </w:p>
        </w:tc>
        <w:tc>
          <w:tcPr>
            <w:tcW w:w="5674" w:type="dxa"/>
            <w:shd w:val="clear" w:color="auto" w:fill="auto"/>
          </w:tcPr>
          <w:p w14:paraId="5782A3E8" w14:textId="77777777" w:rsidR="00F6598F" w:rsidRPr="00C015C8" w:rsidRDefault="00F6598F" w:rsidP="00F6598F">
            <w:pPr>
              <w:jc w:val="both"/>
              <w:rPr>
                <w:sz w:val="21"/>
                <w:szCs w:val="21"/>
                <w:lang w:val="uk-UA"/>
              </w:rPr>
            </w:pPr>
            <w:r w:rsidRPr="00C015C8">
              <w:rPr>
                <w:sz w:val="21"/>
                <w:szCs w:val="21"/>
                <w:lang w:val="uk-UA"/>
              </w:rPr>
              <w:t>Кількість соціологічних досліджень та вивчення громадської думки</w:t>
            </w:r>
          </w:p>
        </w:tc>
        <w:tc>
          <w:tcPr>
            <w:tcW w:w="1120" w:type="dxa"/>
            <w:shd w:val="clear" w:color="auto" w:fill="auto"/>
            <w:vAlign w:val="center"/>
          </w:tcPr>
          <w:p w14:paraId="49D6E9BA" w14:textId="77777777" w:rsidR="00F6598F" w:rsidRPr="00C015C8" w:rsidRDefault="00F6598F" w:rsidP="00F6598F">
            <w:pPr>
              <w:jc w:val="center"/>
              <w:rPr>
                <w:sz w:val="21"/>
                <w:szCs w:val="21"/>
                <w:lang w:val="uk-UA"/>
              </w:rPr>
            </w:pPr>
            <w:r w:rsidRPr="00C015C8">
              <w:rPr>
                <w:sz w:val="21"/>
                <w:szCs w:val="21"/>
                <w:lang w:val="uk-UA"/>
              </w:rPr>
              <w:t>од</w:t>
            </w:r>
          </w:p>
        </w:tc>
        <w:tc>
          <w:tcPr>
            <w:tcW w:w="1560" w:type="dxa"/>
            <w:shd w:val="clear" w:color="auto" w:fill="auto"/>
            <w:vAlign w:val="center"/>
          </w:tcPr>
          <w:p w14:paraId="54D1545E" w14:textId="77777777" w:rsidR="00F6598F" w:rsidRPr="00C015C8" w:rsidRDefault="00F6598F" w:rsidP="00F6598F">
            <w:pPr>
              <w:jc w:val="center"/>
              <w:rPr>
                <w:sz w:val="21"/>
                <w:szCs w:val="21"/>
                <w:lang w:val="uk-UA"/>
              </w:rPr>
            </w:pPr>
            <w:r w:rsidRPr="00C015C8">
              <w:rPr>
                <w:sz w:val="21"/>
                <w:szCs w:val="21"/>
                <w:lang w:val="uk-UA"/>
              </w:rPr>
              <w:t>1</w:t>
            </w:r>
          </w:p>
        </w:tc>
        <w:tc>
          <w:tcPr>
            <w:tcW w:w="1134" w:type="dxa"/>
            <w:shd w:val="clear" w:color="auto" w:fill="auto"/>
            <w:vAlign w:val="center"/>
          </w:tcPr>
          <w:p w14:paraId="7D9E8525" w14:textId="77777777" w:rsidR="00F6598F" w:rsidRPr="00C015C8" w:rsidRDefault="00F6598F" w:rsidP="00F6598F">
            <w:pPr>
              <w:jc w:val="center"/>
              <w:rPr>
                <w:sz w:val="21"/>
                <w:szCs w:val="21"/>
                <w:lang w:val="uk-UA"/>
              </w:rPr>
            </w:pPr>
            <w:r w:rsidRPr="00C015C8">
              <w:rPr>
                <w:sz w:val="21"/>
                <w:szCs w:val="21"/>
                <w:lang w:val="uk-UA"/>
              </w:rPr>
              <w:t>2</w:t>
            </w:r>
          </w:p>
        </w:tc>
        <w:tc>
          <w:tcPr>
            <w:tcW w:w="1134" w:type="dxa"/>
            <w:shd w:val="clear" w:color="auto" w:fill="auto"/>
            <w:vAlign w:val="center"/>
          </w:tcPr>
          <w:p w14:paraId="4566C4F7" w14:textId="77777777" w:rsidR="00F6598F" w:rsidRPr="00C015C8" w:rsidRDefault="00F6598F" w:rsidP="00F6598F">
            <w:pPr>
              <w:jc w:val="center"/>
              <w:rPr>
                <w:sz w:val="21"/>
                <w:szCs w:val="21"/>
                <w:lang w:val="uk-UA"/>
              </w:rPr>
            </w:pPr>
            <w:r w:rsidRPr="00C015C8">
              <w:rPr>
                <w:sz w:val="21"/>
                <w:szCs w:val="21"/>
                <w:lang w:val="uk-UA"/>
              </w:rPr>
              <w:t>2</w:t>
            </w:r>
          </w:p>
        </w:tc>
        <w:tc>
          <w:tcPr>
            <w:tcW w:w="1134" w:type="dxa"/>
            <w:shd w:val="clear" w:color="auto" w:fill="auto"/>
            <w:vAlign w:val="center"/>
          </w:tcPr>
          <w:p w14:paraId="129F208F" w14:textId="77777777" w:rsidR="00F6598F" w:rsidRPr="00C015C8" w:rsidRDefault="00F6598F" w:rsidP="00F6598F">
            <w:pPr>
              <w:jc w:val="center"/>
              <w:rPr>
                <w:sz w:val="21"/>
                <w:szCs w:val="21"/>
                <w:lang w:val="uk-UA"/>
              </w:rPr>
            </w:pPr>
            <w:r w:rsidRPr="00C015C8">
              <w:rPr>
                <w:sz w:val="21"/>
                <w:szCs w:val="21"/>
                <w:lang w:val="uk-UA"/>
              </w:rPr>
              <w:t>3</w:t>
            </w:r>
          </w:p>
        </w:tc>
        <w:tc>
          <w:tcPr>
            <w:tcW w:w="1136" w:type="dxa"/>
            <w:shd w:val="clear" w:color="auto" w:fill="auto"/>
            <w:vAlign w:val="center"/>
          </w:tcPr>
          <w:p w14:paraId="7DB0C5D8" w14:textId="77777777" w:rsidR="00F6598F" w:rsidRPr="00C015C8" w:rsidRDefault="00F6598F" w:rsidP="00F6598F">
            <w:pPr>
              <w:jc w:val="center"/>
              <w:rPr>
                <w:sz w:val="21"/>
                <w:szCs w:val="21"/>
                <w:lang w:val="uk-UA"/>
              </w:rPr>
            </w:pPr>
            <w:r w:rsidRPr="00C015C8">
              <w:rPr>
                <w:sz w:val="21"/>
                <w:szCs w:val="21"/>
                <w:lang w:val="uk-UA"/>
              </w:rPr>
              <w:t>3</w:t>
            </w:r>
          </w:p>
        </w:tc>
        <w:tc>
          <w:tcPr>
            <w:tcW w:w="1570" w:type="dxa"/>
            <w:shd w:val="clear" w:color="auto" w:fill="auto"/>
            <w:vAlign w:val="center"/>
          </w:tcPr>
          <w:p w14:paraId="01A2DCA5" w14:textId="77777777" w:rsidR="00F6598F" w:rsidRPr="00C015C8" w:rsidRDefault="00F6598F" w:rsidP="00F6598F">
            <w:pPr>
              <w:jc w:val="center"/>
              <w:rPr>
                <w:sz w:val="21"/>
                <w:szCs w:val="21"/>
                <w:lang w:val="uk-UA"/>
              </w:rPr>
            </w:pPr>
            <w:r w:rsidRPr="00C015C8">
              <w:rPr>
                <w:sz w:val="21"/>
                <w:szCs w:val="21"/>
                <w:lang w:val="uk-UA"/>
              </w:rPr>
              <w:t>4</w:t>
            </w:r>
          </w:p>
        </w:tc>
      </w:tr>
      <w:tr w:rsidR="00F6598F" w:rsidRPr="00C015C8" w14:paraId="63B20D0E" w14:textId="77777777" w:rsidTr="00F6598F">
        <w:trPr>
          <w:trHeight w:val="298"/>
        </w:trPr>
        <w:tc>
          <w:tcPr>
            <w:tcW w:w="450" w:type="dxa"/>
            <w:shd w:val="clear" w:color="auto" w:fill="auto"/>
          </w:tcPr>
          <w:p w14:paraId="2D2E8691" w14:textId="77777777" w:rsidR="00F6598F" w:rsidRPr="00C015C8" w:rsidRDefault="00F6598F" w:rsidP="00F6598F">
            <w:pPr>
              <w:jc w:val="center"/>
              <w:rPr>
                <w:sz w:val="21"/>
                <w:szCs w:val="21"/>
                <w:lang w:val="uk-UA"/>
              </w:rPr>
            </w:pPr>
            <w:r w:rsidRPr="00C015C8">
              <w:rPr>
                <w:sz w:val="21"/>
                <w:szCs w:val="21"/>
                <w:lang w:val="uk-UA"/>
              </w:rPr>
              <w:t>2</w:t>
            </w:r>
          </w:p>
        </w:tc>
        <w:tc>
          <w:tcPr>
            <w:tcW w:w="5674" w:type="dxa"/>
            <w:shd w:val="clear" w:color="auto" w:fill="auto"/>
          </w:tcPr>
          <w:p w14:paraId="6CED2BCF" w14:textId="77777777" w:rsidR="00F6598F" w:rsidRPr="00C015C8" w:rsidRDefault="00F6598F" w:rsidP="00F6598F">
            <w:pPr>
              <w:jc w:val="both"/>
              <w:rPr>
                <w:sz w:val="21"/>
                <w:szCs w:val="21"/>
                <w:lang w:val="uk-UA"/>
              </w:rPr>
            </w:pPr>
            <w:r w:rsidRPr="00C015C8">
              <w:rPr>
                <w:sz w:val="21"/>
                <w:szCs w:val="21"/>
                <w:lang w:val="uk-UA"/>
              </w:rPr>
              <w:t>Кількість форумів підтримки громадських ініціатив</w:t>
            </w:r>
          </w:p>
        </w:tc>
        <w:tc>
          <w:tcPr>
            <w:tcW w:w="1120" w:type="dxa"/>
            <w:shd w:val="clear" w:color="auto" w:fill="auto"/>
            <w:vAlign w:val="center"/>
          </w:tcPr>
          <w:p w14:paraId="61B69ACF" w14:textId="77777777" w:rsidR="00F6598F" w:rsidRPr="00C015C8" w:rsidRDefault="00F6598F" w:rsidP="00F6598F">
            <w:pPr>
              <w:jc w:val="center"/>
              <w:rPr>
                <w:sz w:val="21"/>
                <w:szCs w:val="21"/>
                <w:lang w:val="uk-UA"/>
              </w:rPr>
            </w:pPr>
            <w:r w:rsidRPr="00C015C8">
              <w:rPr>
                <w:sz w:val="21"/>
                <w:szCs w:val="21"/>
                <w:lang w:val="uk-UA"/>
              </w:rPr>
              <w:t>од.</w:t>
            </w:r>
          </w:p>
        </w:tc>
        <w:tc>
          <w:tcPr>
            <w:tcW w:w="1560" w:type="dxa"/>
            <w:shd w:val="clear" w:color="auto" w:fill="auto"/>
            <w:vAlign w:val="center"/>
          </w:tcPr>
          <w:p w14:paraId="355DE5B8" w14:textId="77777777" w:rsidR="00F6598F" w:rsidRPr="00C015C8" w:rsidRDefault="00F6598F" w:rsidP="00F6598F">
            <w:pPr>
              <w:jc w:val="center"/>
              <w:rPr>
                <w:sz w:val="21"/>
                <w:szCs w:val="21"/>
                <w:lang w:val="uk-UA"/>
              </w:rPr>
            </w:pPr>
            <w:r w:rsidRPr="00C015C8">
              <w:rPr>
                <w:sz w:val="21"/>
                <w:szCs w:val="21"/>
                <w:lang w:val="uk-UA"/>
              </w:rPr>
              <w:t>1</w:t>
            </w:r>
          </w:p>
        </w:tc>
        <w:tc>
          <w:tcPr>
            <w:tcW w:w="1134" w:type="dxa"/>
            <w:shd w:val="clear" w:color="auto" w:fill="auto"/>
            <w:vAlign w:val="center"/>
          </w:tcPr>
          <w:p w14:paraId="6E429A9C" w14:textId="77777777" w:rsidR="00F6598F" w:rsidRPr="00C015C8" w:rsidRDefault="00F6598F" w:rsidP="00F6598F">
            <w:pPr>
              <w:jc w:val="center"/>
              <w:rPr>
                <w:sz w:val="21"/>
                <w:szCs w:val="21"/>
                <w:lang w:val="uk-UA"/>
              </w:rPr>
            </w:pPr>
            <w:r w:rsidRPr="00C015C8">
              <w:rPr>
                <w:sz w:val="21"/>
                <w:szCs w:val="21"/>
                <w:lang w:val="uk-UA"/>
              </w:rPr>
              <w:t>1</w:t>
            </w:r>
          </w:p>
        </w:tc>
        <w:tc>
          <w:tcPr>
            <w:tcW w:w="1134" w:type="dxa"/>
            <w:shd w:val="clear" w:color="auto" w:fill="auto"/>
            <w:vAlign w:val="center"/>
          </w:tcPr>
          <w:p w14:paraId="0C32398D" w14:textId="77777777" w:rsidR="00F6598F" w:rsidRPr="00C015C8" w:rsidRDefault="00F6598F" w:rsidP="00F6598F">
            <w:pPr>
              <w:jc w:val="center"/>
              <w:rPr>
                <w:sz w:val="21"/>
                <w:szCs w:val="21"/>
                <w:lang w:val="uk-UA"/>
              </w:rPr>
            </w:pPr>
            <w:r w:rsidRPr="00C015C8">
              <w:rPr>
                <w:sz w:val="21"/>
                <w:szCs w:val="21"/>
                <w:lang w:val="uk-UA"/>
              </w:rPr>
              <w:t>1</w:t>
            </w:r>
          </w:p>
        </w:tc>
        <w:tc>
          <w:tcPr>
            <w:tcW w:w="1134" w:type="dxa"/>
            <w:shd w:val="clear" w:color="auto" w:fill="auto"/>
            <w:vAlign w:val="center"/>
          </w:tcPr>
          <w:p w14:paraId="7DD698D5" w14:textId="77777777" w:rsidR="00F6598F" w:rsidRPr="00C015C8" w:rsidRDefault="00F6598F" w:rsidP="00F6598F">
            <w:pPr>
              <w:jc w:val="center"/>
              <w:rPr>
                <w:sz w:val="21"/>
                <w:szCs w:val="21"/>
                <w:lang w:val="uk-UA"/>
              </w:rPr>
            </w:pPr>
            <w:r w:rsidRPr="00C015C8">
              <w:rPr>
                <w:sz w:val="21"/>
                <w:szCs w:val="21"/>
                <w:lang w:val="uk-UA"/>
              </w:rPr>
              <w:t>1</w:t>
            </w:r>
          </w:p>
        </w:tc>
        <w:tc>
          <w:tcPr>
            <w:tcW w:w="1136" w:type="dxa"/>
            <w:shd w:val="clear" w:color="auto" w:fill="auto"/>
            <w:vAlign w:val="center"/>
          </w:tcPr>
          <w:p w14:paraId="2CB20F94" w14:textId="77777777" w:rsidR="00F6598F" w:rsidRPr="00C015C8" w:rsidRDefault="00F6598F" w:rsidP="00F6598F">
            <w:pPr>
              <w:jc w:val="center"/>
              <w:rPr>
                <w:sz w:val="21"/>
                <w:szCs w:val="21"/>
                <w:lang w:val="uk-UA"/>
              </w:rPr>
            </w:pPr>
            <w:r w:rsidRPr="00C015C8">
              <w:rPr>
                <w:sz w:val="21"/>
                <w:szCs w:val="21"/>
                <w:lang w:val="uk-UA"/>
              </w:rPr>
              <w:t>1</w:t>
            </w:r>
          </w:p>
        </w:tc>
        <w:tc>
          <w:tcPr>
            <w:tcW w:w="1570" w:type="dxa"/>
            <w:shd w:val="clear" w:color="auto" w:fill="auto"/>
            <w:vAlign w:val="center"/>
          </w:tcPr>
          <w:p w14:paraId="460C5F55" w14:textId="77777777" w:rsidR="00F6598F" w:rsidRPr="00C015C8" w:rsidRDefault="00F6598F" w:rsidP="00F6598F">
            <w:pPr>
              <w:jc w:val="center"/>
              <w:rPr>
                <w:sz w:val="21"/>
                <w:szCs w:val="21"/>
                <w:lang w:val="uk-UA"/>
              </w:rPr>
            </w:pPr>
            <w:r w:rsidRPr="00C015C8">
              <w:rPr>
                <w:sz w:val="21"/>
                <w:szCs w:val="21"/>
                <w:lang w:val="uk-UA"/>
              </w:rPr>
              <w:t>1</w:t>
            </w:r>
          </w:p>
        </w:tc>
      </w:tr>
      <w:tr w:rsidR="00F6598F" w:rsidRPr="00C015C8" w14:paraId="3B73BD45" w14:textId="77777777" w:rsidTr="00F6598F">
        <w:tc>
          <w:tcPr>
            <w:tcW w:w="450" w:type="dxa"/>
            <w:shd w:val="clear" w:color="auto" w:fill="auto"/>
          </w:tcPr>
          <w:p w14:paraId="40ABAF5F" w14:textId="77777777" w:rsidR="00F6598F" w:rsidRPr="00C015C8" w:rsidRDefault="00F6598F" w:rsidP="00F6598F">
            <w:pPr>
              <w:jc w:val="center"/>
              <w:rPr>
                <w:sz w:val="21"/>
                <w:szCs w:val="21"/>
                <w:lang w:val="uk-UA"/>
              </w:rPr>
            </w:pPr>
            <w:r w:rsidRPr="00C015C8">
              <w:rPr>
                <w:sz w:val="21"/>
                <w:szCs w:val="21"/>
                <w:lang w:val="uk-UA"/>
              </w:rPr>
              <w:t>3</w:t>
            </w:r>
          </w:p>
        </w:tc>
        <w:tc>
          <w:tcPr>
            <w:tcW w:w="5674" w:type="dxa"/>
            <w:shd w:val="clear" w:color="auto" w:fill="auto"/>
          </w:tcPr>
          <w:p w14:paraId="1573AED3" w14:textId="77777777" w:rsidR="00F6598F" w:rsidRPr="00C015C8" w:rsidRDefault="00F6598F" w:rsidP="00F6598F">
            <w:pPr>
              <w:jc w:val="both"/>
              <w:rPr>
                <w:sz w:val="21"/>
                <w:szCs w:val="21"/>
                <w:lang w:val="uk-UA"/>
              </w:rPr>
            </w:pPr>
            <w:r w:rsidRPr="00C015C8">
              <w:rPr>
                <w:sz w:val="21"/>
                <w:szCs w:val="21"/>
                <w:shd w:val="clear" w:color="auto" w:fill="FFFFFF"/>
                <w:lang w:val="uk-UA"/>
              </w:rPr>
              <w:t>Кількість представників різних галузей, сфер та громадськості відзначених до державних та професійних свят, ювілейних та пам’ятних дат</w:t>
            </w:r>
          </w:p>
        </w:tc>
        <w:tc>
          <w:tcPr>
            <w:tcW w:w="1120" w:type="dxa"/>
            <w:shd w:val="clear" w:color="auto" w:fill="auto"/>
            <w:vAlign w:val="center"/>
          </w:tcPr>
          <w:p w14:paraId="120689EE" w14:textId="77777777" w:rsidR="00F6598F" w:rsidRPr="00C015C8" w:rsidRDefault="00F6598F" w:rsidP="00F6598F">
            <w:pPr>
              <w:jc w:val="center"/>
              <w:rPr>
                <w:sz w:val="21"/>
                <w:szCs w:val="21"/>
                <w:lang w:val="uk-UA"/>
              </w:rPr>
            </w:pPr>
            <w:r w:rsidRPr="00C015C8">
              <w:rPr>
                <w:sz w:val="21"/>
                <w:szCs w:val="21"/>
                <w:lang w:val="uk-UA"/>
              </w:rPr>
              <w:t>осіб</w:t>
            </w:r>
          </w:p>
        </w:tc>
        <w:tc>
          <w:tcPr>
            <w:tcW w:w="1560" w:type="dxa"/>
            <w:shd w:val="clear" w:color="auto" w:fill="auto"/>
            <w:vAlign w:val="center"/>
          </w:tcPr>
          <w:p w14:paraId="1FE6288F" w14:textId="77777777" w:rsidR="00F6598F" w:rsidRPr="00C015C8" w:rsidRDefault="00F6598F" w:rsidP="00F6598F">
            <w:pPr>
              <w:jc w:val="center"/>
              <w:rPr>
                <w:sz w:val="21"/>
                <w:szCs w:val="21"/>
                <w:lang w:val="uk-UA"/>
              </w:rPr>
            </w:pPr>
            <w:r w:rsidRPr="00C015C8">
              <w:rPr>
                <w:sz w:val="21"/>
                <w:szCs w:val="21"/>
                <w:lang w:val="uk-UA"/>
              </w:rPr>
              <w:t>300</w:t>
            </w:r>
          </w:p>
        </w:tc>
        <w:tc>
          <w:tcPr>
            <w:tcW w:w="1134" w:type="dxa"/>
            <w:shd w:val="clear" w:color="auto" w:fill="auto"/>
            <w:vAlign w:val="center"/>
          </w:tcPr>
          <w:p w14:paraId="5BAEB929" w14:textId="77777777" w:rsidR="00F6598F" w:rsidRPr="00C015C8" w:rsidRDefault="00F6598F" w:rsidP="00F6598F">
            <w:pPr>
              <w:jc w:val="center"/>
              <w:rPr>
                <w:sz w:val="21"/>
                <w:szCs w:val="21"/>
                <w:lang w:val="uk-UA"/>
              </w:rPr>
            </w:pPr>
            <w:r w:rsidRPr="00C015C8">
              <w:rPr>
                <w:sz w:val="21"/>
                <w:szCs w:val="21"/>
                <w:lang w:val="uk-UA"/>
              </w:rPr>
              <w:t>320</w:t>
            </w:r>
          </w:p>
        </w:tc>
        <w:tc>
          <w:tcPr>
            <w:tcW w:w="1134" w:type="dxa"/>
            <w:shd w:val="clear" w:color="auto" w:fill="auto"/>
            <w:vAlign w:val="center"/>
          </w:tcPr>
          <w:p w14:paraId="5902311C" w14:textId="77777777" w:rsidR="00F6598F" w:rsidRPr="00C015C8" w:rsidRDefault="00F6598F" w:rsidP="00F6598F">
            <w:pPr>
              <w:jc w:val="center"/>
              <w:rPr>
                <w:sz w:val="21"/>
                <w:szCs w:val="21"/>
                <w:lang w:val="uk-UA"/>
              </w:rPr>
            </w:pPr>
            <w:r w:rsidRPr="00C015C8">
              <w:rPr>
                <w:sz w:val="21"/>
                <w:szCs w:val="21"/>
                <w:lang w:val="uk-UA"/>
              </w:rPr>
              <w:t>320</w:t>
            </w:r>
          </w:p>
        </w:tc>
        <w:tc>
          <w:tcPr>
            <w:tcW w:w="1134" w:type="dxa"/>
            <w:shd w:val="clear" w:color="auto" w:fill="auto"/>
            <w:vAlign w:val="center"/>
          </w:tcPr>
          <w:p w14:paraId="4422E97F" w14:textId="77777777" w:rsidR="00F6598F" w:rsidRPr="00C015C8" w:rsidRDefault="00F6598F" w:rsidP="00F6598F">
            <w:pPr>
              <w:jc w:val="center"/>
              <w:rPr>
                <w:sz w:val="21"/>
                <w:szCs w:val="21"/>
                <w:lang w:val="uk-UA"/>
              </w:rPr>
            </w:pPr>
            <w:r w:rsidRPr="00C015C8">
              <w:rPr>
                <w:sz w:val="21"/>
                <w:szCs w:val="21"/>
                <w:lang w:val="uk-UA"/>
              </w:rPr>
              <w:t>350</w:t>
            </w:r>
          </w:p>
        </w:tc>
        <w:tc>
          <w:tcPr>
            <w:tcW w:w="1136" w:type="dxa"/>
            <w:shd w:val="clear" w:color="auto" w:fill="auto"/>
            <w:vAlign w:val="center"/>
          </w:tcPr>
          <w:p w14:paraId="0A647D50" w14:textId="77777777" w:rsidR="00F6598F" w:rsidRPr="00C015C8" w:rsidRDefault="00F6598F" w:rsidP="00F6598F">
            <w:pPr>
              <w:jc w:val="center"/>
              <w:rPr>
                <w:sz w:val="21"/>
                <w:szCs w:val="21"/>
                <w:lang w:val="uk-UA"/>
              </w:rPr>
            </w:pPr>
            <w:r w:rsidRPr="00C015C8">
              <w:rPr>
                <w:sz w:val="21"/>
                <w:szCs w:val="21"/>
                <w:lang w:val="uk-UA"/>
              </w:rPr>
              <w:t>350</w:t>
            </w:r>
          </w:p>
        </w:tc>
        <w:tc>
          <w:tcPr>
            <w:tcW w:w="1570" w:type="dxa"/>
            <w:shd w:val="clear" w:color="auto" w:fill="auto"/>
            <w:vAlign w:val="center"/>
          </w:tcPr>
          <w:p w14:paraId="4C28272D" w14:textId="77777777" w:rsidR="00F6598F" w:rsidRPr="00C015C8" w:rsidRDefault="00F6598F" w:rsidP="00F6598F">
            <w:pPr>
              <w:jc w:val="center"/>
              <w:rPr>
                <w:sz w:val="21"/>
                <w:szCs w:val="21"/>
                <w:lang w:val="uk-UA"/>
              </w:rPr>
            </w:pPr>
            <w:r w:rsidRPr="00C015C8">
              <w:rPr>
                <w:sz w:val="21"/>
                <w:szCs w:val="21"/>
                <w:lang w:val="uk-UA"/>
              </w:rPr>
              <w:t>380</w:t>
            </w:r>
          </w:p>
        </w:tc>
      </w:tr>
      <w:tr w:rsidR="00F6598F" w:rsidRPr="00C015C8" w14:paraId="43A51272" w14:textId="77777777" w:rsidTr="00F6598F">
        <w:tc>
          <w:tcPr>
            <w:tcW w:w="450" w:type="dxa"/>
            <w:shd w:val="clear" w:color="auto" w:fill="auto"/>
          </w:tcPr>
          <w:p w14:paraId="6230C453" w14:textId="77777777" w:rsidR="00F6598F" w:rsidRPr="00C015C8" w:rsidRDefault="00F6598F" w:rsidP="00F6598F">
            <w:pPr>
              <w:jc w:val="center"/>
              <w:rPr>
                <w:sz w:val="21"/>
                <w:szCs w:val="21"/>
                <w:lang w:val="uk-UA"/>
              </w:rPr>
            </w:pPr>
            <w:r w:rsidRPr="00C015C8">
              <w:rPr>
                <w:sz w:val="21"/>
                <w:szCs w:val="21"/>
                <w:lang w:val="uk-UA"/>
              </w:rPr>
              <w:t>4</w:t>
            </w:r>
          </w:p>
        </w:tc>
        <w:tc>
          <w:tcPr>
            <w:tcW w:w="5674" w:type="dxa"/>
            <w:shd w:val="clear" w:color="auto" w:fill="auto"/>
          </w:tcPr>
          <w:p w14:paraId="03E89034" w14:textId="77777777" w:rsidR="00F6598F" w:rsidRPr="00C015C8" w:rsidRDefault="00F6598F" w:rsidP="00F6598F">
            <w:pPr>
              <w:jc w:val="both"/>
              <w:rPr>
                <w:color w:val="000000"/>
                <w:sz w:val="21"/>
                <w:szCs w:val="21"/>
                <w:shd w:val="clear" w:color="auto" w:fill="FFFFFF"/>
                <w:lang w:val="uk-UA"/>
              </w:rPr>
            </w:pPr>
            <w:r w:rsidRPr="00C015C8">
              <w:rPr>
                <w:color w:val="000000"/>
                <w:sz w:val="21"/>
                <w:szCs w:val="21"/>
                <w:shd w:val="clear" w:color="auto" w:fill="FFFFFF"/>
                <w:lang w:val="uk-UA"/>
              </w:rPr>
              <w:t>Кількість консультацій, проведених з Громадською радою при виконкомі Бахмутської міської ради</w:t>
            </w:r>
          </w:p>
        </w:tc>
        <w:tc>
          <w:tcPr>
            <w:tcW w:w="1120" w:type="dxa"/>
            <w:shd w:val="clear" w:color="auto" w:fill="auto"/>
            <w:vAlign w:val="center"/>
          </w:tcPr>
          <w:p w14:paraId="0BF0CB86" w14:textId="77777777" w:rsidR="00F6598F" w:rsidRPr="00C015C8" w:rsidRDefault="00F6598F" w:rsidP="00F6598F">
            <w:pPr>
              <w:jc w:val="center"/>
              <w:rPr>
                <w:sz w:val="21"/>
                <w:szCs w:val="21"/>
                <w:lang w:val="uk-UA"/>
              </w:rPr>
            </w:pPr>
            <w:r w:rsidRPr="00C015C8">
              <w:rPr>
                <w:sz w:val="21"/>
                <w:szCs w:val="21"/>
                <w:lang w:val="uk-UA"/>
              </w:rPr>
              <w:t>од</w:t>
            </w:r>
          </w:p>
        </w:tc>
        <w:tc>
          <w:tcPr>
            <w:tcW w:w="1560" w:type="dxa"/>
            <w:shd w:val="clear" w:color="auto" w:fill="auto"/>
            <w:vAlign w:val="center"/>
          </w:tcPr>
          <w:p w14:paraId="2FBC82BC" w14:textId="77777777" w:rsidR="00F6598F" w:rsidRPr="00C015C8" w:rsidRDefault="00F6598F" w:rsidP="00F6598F">
            <w:pPr>
              <w:jc w:val="center"/>
              <w:rPr>
                <w:sz w:val="21"/>
                <w:szCs w:val="21"/>
                <w:lang w:val="uk-UA"/>
              </w:rPr>
            </w:pPr>
            <w:r w:rsidRPr="00C015C8">
              <w:rPr>
                <w:sz w:val="21"/>
                <w:szCs w:val="21"/>
                <w:lang w:val="uk-UA"/>
              </w:rPr>
              <w:t>50</w:t>
            </w:r>
          </w:p>
        </w:tc>
        <w:tc>
          <w:tcPr>
            <w:tcW w:w="1134" w:type="dxa"/>
            <w:shd w:val="clear" w:color="auto" w:fill="auto"/>
            <w:vAlign w:val="center"/>
          </w:tcPr>
          <w:p w14:paraId="6DF042D5" w14:textId="77777777" w:rsidR="00F6598F" w:rsidRPr="00C015C8" w:rsidRDefault="00F6598F" w:rsidP="00F6598F">
            <w:pPr>
              <w:jc w:val="center"/>
              <w:rPr>
                <w:sz w:val="21"/>
                <w:szCs w:val="21"/>
                <w:lang w:val="uk-UA"/>
              </w:rPr>
            </w:pPr>
            <w:r w:rsidRPr="00C015C8">
              <w:rPr>
                <w:sz w:val="21"/>
                <w:szCs w:val="21"/>
                <w:lang w:val="uk-UA"/>
              </w:rPr>
              <w:t>55</w:t>
            </w:r>
          </w:p>
        </w:tc>
        <w:tc>
          <w:tcPr>
            <w:tcW w:w="1134" w:type="dxa"/>
            <w:shd w:val="clear" w:color="auto" w:fill="auto"/>
            <w:vAlign w:val="center"/>
          </w:tcPr>
          <w:p w14:paraId="3540CBBB" w14:textId="77777777" w:rsidR="00F6598F" w:rsidRPr="00C015C8" w:rsidRDefault="00F6598F" w:rsidP="00F6598F">
            <w:pPr>
              <w:jc w:val="center"/>
              <w:rPr>
                <w:sz w:val="21"/>
                <w:szCs w:val="21"/>
                <w:lang w:val="uk-UA"/>
              </w:rPr>
            </w:pPr>
            <w:r w:rsidRPr="00C015C8">
              <w:rPr>
                <w:sz w:val="21"/>
                <w:szCs w:val="21"/>
                <w:lang w:val="uk-UA"/>
              </w:rPr>
              <w:t>55</w:t>
            </w:r>
          </w:p>
        </w:tc>
        <w:tc>
          <w:tcPr>
            <w:tcW w:w="1134" w:type="dxa"/>
            <w:shd w:val="clear" w:color="auto" w:fill="auto"/>
            <w:vAlign w:val="center"/>
          </w:tcPr>
          <w:p w14:paraId="11D4A392" w14:textId="77777777" w:rsidR="00F6598F" w:rsidRPr="00C015C8" w:rsidRDefault="00F6598F" w:rsidP="00F6598F">
            <w:pPr>
              <w:jc w:val="center"/>
              <w:rPr>
                <w:sz w:val="21"/>
                <w:szCs w:val="21"/>
                <w:lang w:val="uk-UA"/>
              </w:rPr>
            </w:pPr>
            <w:r w:rsidRPr="00C015C8">
              <w:rPr>
                <w:sz w:val="21"/>
                <w:szCs w:val="21"/>
                <w:lang w:val="uk-UA"/>
              </w:rPr>
              <w:t>60</w:t>
            </w:r>
          </w:p>
        </w:tc>
        <w:tc>
          <w:tcPr>
            <w:tcW w:w="1136" w:type="dxa"/>
            <w:shd w:val="clear" w:color="auto" w:fill="auto"/>
            <w:vAlign w:val="center"/>
          </w:tcPr>
          <w:p w14:paraId="2593DB54" w14:textId="77777777" w:rsidR="00F6598F" w:rsidRPr="00C015C8" w:rsidRDefault="00F6598F" w:rsidP="00F6598F">
            <w:pPr>
              <w:jc w:val="center"/>
              <w:rPr>
                <w:sz w:val="21"/>
                <w:szCs w:val="21"/>
                <w:lang w:val="uk-UA"/>
              </w:rPr>
            </w:pPr>
            <w:r w:rsidRPr="00C015C8">
              <w:rPr>
                <w:sz w:val="21"/>
                <w:szCs w:val="21"/>
                <w:lang w:val="uk-UA"/>
              </w:rPr>
              <w:t>60</w:t>
            </w:r>
          </w:p>
        </w:tc>
        <w:tc>
          <w:tcPr>
            <w:tcW w:w="1570" w:type="dxa"/>
            <w:shd w:val="clear" w:color="auto" w:fill="auto"/>
            <w:vAlign w:val="center"/>
          </w:tcPr>
          <w:p w14:paraId="3451DD57" w14:textId="77777777" w:rsidR="00F6598F" w:rsidRPr="00C015C8" w:rsidRDefault="00F6598F" w:rsidP="00F6598F">
            <w:pPr>
              <w:jc w:val="center"/>
              <w:rPr>
                <w:sz w:val="21"/>
                <w:szCs w:val="21"/>
                <w:lang w:val="uk-UA"/>
              </w:rPr>
            </w:pPr>
            <w:r w:rsidRPr="00C015C8">
              <w:rPr>
                <w:sz w:val="21"/>
                <w:szCs w:val="21"/>
                <w:lang w:val="uk-UA"/>
              </w:rPr>
              <w:t>65</w:t>
            </w:r>
          </w:p>
        </w:tc>
      </w:tr>
      <w:tr w:rsidR="00F6598F" w:rsidRPr="00C015C8" w14:paraId="23A91677" w14:textId="77777777" w:rsidTr="00F6598F">
        <w:tc>
          <w:tcPr>
            <w:tcW w:w="450" w:type="dxa"/>
            <w:shd w:val="clear" w:color="auto" w:fill="auto"/>
          </w:tcPr>
          <w:p w14:paraId="2EC16FF7" w14:textId="77777777" w:rsidR="00F6598F" w:rsidRPr="00C015C8" w:rsidRDefault="00F6598F" w:rsidP="00F6598F">
            <w:pPr>
              <w:jc w:val="center"/>
              <w:rPr>
                <w:sz w:val="21"/>
                <w:szCs w:val="21"/>
                <w:lang w:val="uk-UA"/>
              </w:rPr>
            </w:pPr>
            <w:r w:rsidRPr="00C015C8">
              <w:rPr>
                <w:sz w:val="21"/>
                <w:szCs w:val="21"/>
                <w:lang w:val="uk-UA"/>
              </w:rPr>
              <w:t>5</w:t>
            </w:r>
          </w:p>
        </w:tc>
        <w:tc>
          <w:tcPr>
            <w:tcW w:w="5674" w:type="dxa"/>
            <w:shd w:val="clear" w:color="auto" w:fill="auto"/>
          </w:tcPr>
          <w:p w14:paraId="4DF11452" w14:textId="77777777" w:rsidR="00F6598F" w:rsidRPr="00C015C8" w:rsidRDefault="00F6598F" w:rsidP="00F6598F">
            <w:pPr>
              <w:jc w:val="both"/>
              <w:rPr>
                <w:sz w:val="21"/>
                <w:szCs w:val="21"/>
                <w:lang w:val="uk-UA"/>
              </w:rPr>
            </w:pPr>
            <w:r w:rsidRPr="00C015C8">
              <w:rPr>
                <w:sz w:val="21"/>
                <w:szCs w:val="21"/>
                <w:lang w:val="uk-UA"/>
              </w:rPr>
              <w:t>Кількість громадян, які отримали послуги/консультації/ допомогу у межах проєктів, що виконуються ІГС</w:t>
            </w:r>
          </w:p>
        </w:tc>
        <w:tc>
          <w:tcPr>
            <w:tcW w:w="1120" w:type="dxa"/>
            <w:shd w:val="clear" w:color="auto" w:fill="auto"/>
            <w:vAlign w:val="center"/>
          </w:tcPr>
          <w:p w14:paraId="34A57378" w14:textId="77777777" w:rsidR="00F6598F" w:rsidRPr="00C015C8" w:rsidRDefault="00F6598F" w:rsidP="00F6598F">
            <w:pPr>
              <w:jc w:val="center"/>
              <w:rPr>
                <w:sz w:val="21"/>
                <w:szCs w:val="21"/>
                <w:lang w:val="uk-UA"/>
              </w:rPr>
            </w:pPr>
            <w:r w:rsidRPr="00C015C8">
              <w:rPr>
                <w:sz w:val="21"/>
                <w:szCs w:val="21"/>
                <w:lang w:val="uk-UA"/>
              </w:rPr>
              <w:t>осіб</w:t>
            </w:r>
          </w:p>
        </w:tc>
        <w:tc>
          <w:tcPr>
            <w:tcW w:w="1560" w:type="dxa"/>
            <w:shd w:val="clear" w:color="auto" w:fill="auto"/>
            <w:vAlign w:val="center"/>
          </w:tcPr>
          <w:p w14:paraId="4A4B88BA" w14:textId="77777777" w:rsidR="00F6598F" w:rsidRPr="00C015C8" w:rsidRDefault="00F6598F" w:rsidP="00F6598F">
            <w:pPr>
              <w:jc w:val="center"/>
              <w:rPr>
                <w:sz w:val="21"/>
                <w:szCs w:val="21"/>
                <w:lang w:val="uk-UA"/>
              </w:rPr>
            </w:pPr>
            <w:r w:rsidRPr="00C015C8">
              <w:rPr>
                <w:sz w:val="21"/>
                <w:szCs w:val="21"/>
                <w:lang w:val="uk-UA"/>
              </w:rPr>
              <w:t>200</w:t>
            </w:r>
          </w:p>
        </w:tc>
        <w:tc>
          <w:tcPr>
            <w:tcW w:w="1134" w:type="dxa"/>
            <w:shd w:val="clear" w:color="auto" w:fill="auto"/>
            <w:vAlign w:val="center"/>
          </w:tcPr>
          <w:p w14:paraId="4EC92202" w14:textId="77777777" w:rsidR="00F6598F" w:rsidRPr="00C015C8" w:rsidRDefault="00F6598F" w:rsidP="00F6598F">
            <w:pPr>
              <w:jc w:val="center"/>
              <w:rPr>
                <w:sz w:val="21"/>
                <w:szCs w:val="21"/>
                <w:lang w:val="uk-UA"/>
              </w:rPr>
            </w:pPr>
            <w:r w:rsidRPr="00C015C8">
              <w:rPr>
                <w:sz w:val="21"/>
                <w:szCs w:val="21"/>
                <w:lang w:val="uk-UA"/>
              </w:rPr>
              <w:t>220</w:t>
            </w:r>
          </w:p>
        </w:tc>
        <w:tc>
          <w:tcPr>
            <w:tcW w:w="1134" w:type="dxa"/>
            <w:shd w:val="clear" w:color="auto" w:fill="auto"/>
            <w:vAlign w:val="center"/>
          </w:tcPr>
          <w:p w14:paraId="152A89C9" w14:textId="77777777" w:rsidR="00F6598F" w:rsidRPr="00C015C8" w:rsidRDefault="00F6598F" w:rsidP="00F6598F">
            <w:pPr>
              <w:jc w:val="center"/>
              <w:rPr>
                <w:sz w:val="21"/>
                <w:szCs w:val="21"/>
                <w:lang w:val="uk-UA"/>
              </w:rPr>
            </w:pPr>
            <w:r w:rsidRPr="00C015C8">
              <w:rPr>
                <w:sz w:val="21"/>
                <w:szCs w:val="21"/>
                <w:lang w:val="uk-UA"/>
              </w:rPr>
              <w:t>220</w:t>
            </w:r>
          </w:p>
        </w:tc>
        <w:tc>
          <w:tcPr>
            <w:tcW w:w="1134" w:type="dxa"/>
            <w:shd w:val="clear" w:color="auto" w:fill="auto"/>
            <w:vAlign w:val="center"/>
          </w:tcPr>
          <w:p w14:paraId="1BF49C71" w14:textId="77777777" w:rsidR="00F6598F" w:rsidRPr="00C015C8" w:rsidRDefault="00F6598F" w:rsidP="00F6598F">
            <w:pPr>
              <w:jc w:val="center"/>
              <w:rPr>
                <w:sz w:val="21"/>
                <w:szCs w:val="21"/>
                <w:lang w:val="uk-UA"/>
              </w:rPr>
            </w:pPr>
            <w:r w:rsidRPr="00C015C8">
              <w:rPr>
                <w:sz w:val="21"/>
                <w:szCs w:val="21"/>
                <w:lang w:val="uk-UA"/>
              </w:rPr>
              <w:t>250</w:t>
            </w:r>
          </w:p>
        </w:tc>
        <w:tc>
          <w:tcPr>
            <w:tcW w:w="1136" w:type="dxa"/>
            <w:shd w:val="clear" w:color="auto" w:fill="auto"/>
            <w:vAlign w:val="center"/>
          </w:tcPr>
          <w:p w14:paraId="12226C47" w14:textId="77777777" w:rsidR="00F6598F" w:rsidRPr="00C015C8" w:rsidRDefault="00F6598F" w:rsidP="00F6598F">
            <w:pPr>
              <w:jc w:val="center"/>
              <w:rPr>
                <w:sz w:val="21"/>
                <w:szCs w:val="21"/>
                <w:lang w:val="uk-UA"/>
              </w:rPr>
            </w:pPr>
            <w:r w:rsidRPr="00C015C8">
              <w:rPr>
                <w:sz w:val="21"/>
                <w:szCs w:val="21"/>
                <w:lang w:val="uk-UA"/>
              </w:rPr>
              <w:t>250</w:t>
            </w:r>
          </w:p>
        </w:tc>
        <w:tc>
          <w:tcPr>
            <w:tcW w:w="1570" w:type="dxa"/>
            <w:shd w:val="clear" w:color="auto" w:fill="auto"/>
            <w:vAlign w:val="center"/>
          </w:tcPr>
          <w:p w14:paraId="4DA08F5F" w14:textId="77777777" w:rsidR="00F6598F" w:rsidRPr="00C015C8" w:rsidRDefault="00F6598F" w:rsidP="00F6598F">
            <w:pPr>
              <w:jc w:val="center"/>
              <w:rPr>
                <w:sz w:val="21"/>
                <w:szCs w:val="21"/>
                <w:lang w:val="uk-UA"/>
              </w:rPr>
            </w:pPr>
            <w:r w:rsidRPr="00C015C8">
              <w:rPr>
                <w:sz w:val="21"/>
                <w:szCs w:val="21"/>
                <w:lang w:val="uk-UA"/>
              </w:rPr>
              <w:t>280</w:t>
            </w:r>
          </w:p>
        </w:tc>
      </w:tr>
      <w:tr w:rsidR="00F6598F" w:rsidRPr="00C015C8" w14:paraId="206266D4" w14:textId="77777777" w:rsidTr="00F6598F">
        <w:tc>
          <w:tcPr>
            <w:tcW w:w="450" w:type="dxa"/>
            <w:shd w:val="clear" w:color="auto" w:fill="auto"/>
          </w:tcPr>
          <w:p w14:paraId="28CF9CBD" w14:textId="77777777" w:rsidR="00F6598F" w:rsidRPr="00C015C8" w:rsidRDefault="00F6598F" w:rsidP="00F6598F">
            <w:pPr>
              <w:jc w:val="center"/>
              <w:rPr>
                <w:sz w:val="21"/>
                <w:szCs w:val="21"/>
                <w:lang w:val="uk-UA"/>
              </w:rPr>
            </w:pPr>
            <w:r w:rsidRPr="00C015C8">
              <w:rPr>
                <w:sz w:val="21"/>
                <w:szCs w:val="21"/>
                <w:lang w:val="uk-UA"/>
              </w:rPr>
              <w:t>6</w:t>
            </w:r>
          </w:p>
        </w:tc>
        <w:tc>
          <w:tcPr>
            <w:tcW w:w="5674" w:type="dxa"/>
            <w:shd w:val="clear" w:color="auto" w:fill="auto"/>
          </w:tcPr>
          <w:p w14:paraId="3FBCB967" w14:textId="77777777" w:rsidR="00F6598F" w:rsidRPr="00C015C8" w:rsidRDefault="00F6598F" w:rsidP="00F6598F">
            <w:pPr>
              <w:jc w:val="both"/>
              <w:rPr>
                <w:sz w:val="21"/>
                <w:szCs w:val="21"/>
                <w:lang w:val="uk-UA"/>
              </w:rPr>
            </w:pPr>
            <w:r w:rsidRPr="00C015C8">
              <w:rPr>
                <w:sz w:val="21"/>
                <w:szCs w:val="21"/>
                <w:lang w:val="uk-UA"/>
              </w:rPr>
              <w:t>Кількість проєктів, спрямованих на вирішення завдань місцевого розвитку, що реалізуються ІГС за рахунок коштів бюджету Бахмутської міської ОТГ</w:t>
            </w:r>
          </w:p>
        </w:tc>
        <w:tc>
          <w:tcPr>
            <w:tcW w:w="1120" w:type="dxa"/>
            <w:shd w:val="clear" w:color="auto" w:fill="auto"/>
            <w:vAlign w:val="center"/>
          </w:tcPr>
          <w:p w14:paraId="46218DD8" w14:textId="77777777" w:rsidR="00F6598F" w:rsidRPr="00C015C8" w:rsidRDefault="00F6598F" w:rsidP="00F6598F">
            <w:pPr>
              <w:jc w:val="center"/>
              <w:rPr>
                <w:sz w:val="21"/>
                <w:szCs w:val="21"/>
                <w:lang w:val="uk-UA"/>
              </w:rPr>
            </w:pPr>
            <w:r w:rsidRPr="00C015C8">
              <w:rPr>
                <w:sz w:val="21"/>
                <w:szCs w:val="21"/>
                <w:lang w:val="uk-UA"/>
              </w:rPr>
              <w:t>од</w:t>
            </w:r>
          </w:p>
        </w:tc>
        <w:tc>
          <w:tcPr>
            <w:tcW w:w="1560" w:type="dxa"/>
            <w:shd w:val="clear" w:color="auto" w:fill="auto"/>
            <w:vAlign w:val="center"/>
          </w:tcPr>
          <w:p w14:paraId="104B60C0" w14:textId="77777777" w:rsidR="00F6598F" w:rsidRPr="00C015C8" w:rsidRDefault="00F6598F" w:rsidP="00F6598F">
            <w:pPr>
              <w:jc w:val="center"/>
              <w:rPr>
                <w:sz w:val="21"/>
                <w:szCs w:val="21"/>
                <w:lang w:val="uk-UA"/>
              </w:rPr>
            </w:pPr>
            <w:r w:rsidRPr="00C015C8">
              <w:rPr>
                <w:sz w:val="21"/>
                <w:szCs w:val="21"/>
                <w:lang w:val="uk-UA"/>
              </w:rPr>
              <w:t>40</w:t>
            </w:r>
          </w:p>
        </w:tc>
        <w:tc>
          <w:tcPr>
            <w:tcW w:w="1134" w:type="dxa"/>
            <w:shd w:val="clear" w:color="auto" w:fill="auto"/>
            <w:vAlign w:val="center"/>
          </w:tcPr>
          <w:p w14:paraId="36CB71F4" w14:textId="77777777" w:rsidR="00F6598F" w:rsidRPr="00C015C8" w:rsidRDefault="00F6598F" w:rsidP="00F6598F">
            <w:pPr>
              <w:jc w:val="center"/>
              <w:rPr>
                <w:sz w:val="21"/>
                <w:szCs w:val="21"/>
                <w:lang w:val="uk-UA"/>
              </w:rPr>
            </w:pPr>
            <w:r w:rsidRPr="00C015C8">
              <w:rPr>
                <w:sz w:val="21"/>
                <w:szCs w:val="21"/>
                <w:lang w:val="uk-UA"/>
              </w:rPr>
              <w:t>30</w:t>
            </w:r>
          </w:p>
        </w:tc>
        <w:tc>
          <w:tcPr>
            <w:tcW w:w="1134" w:type="dxa"/>
            <w:shd w:val="clear" w:color="auto" w:fill="auto"/>
            <w:vAlign w:val="center"/>
          </w:tcPr>
          <w:p w14:paraId="35DF6D11" w14:textId="77777777" w:rsidR="00F6598F" w:rsidRPr="00C015C8" w:rsidRDefault="00F6598F" w:rsidP="00F6598F">
            <w:pPr>
              <w:jc w:val="center"/>
              <w:rPr>
                <w:sz w:val="21"/>
                <w:szCs w:val="21"/>
                <w:lang w:val="uk-UA"/>
              </w:rPr>
            </w:pPr>
            <w:r w:rsidRPr="00C015C8">
              <w:rPr>
                <w:sz w:val="21"/>
                <w:szCs w:val="21"/>
                <w:lang w:val="uk-UA"/>
              </w:rPr>
              <w:t>30</w:t>
            </w:r>
          </w:p>
        </w:tc>
        <w:tc>
          <w:tcPr>
            <w:tcW w:w="1134" w:type="dxa"/>
            <w:shd w:val="clear" w:color="auto" w:fill="auto"/>
            <w:vAlign w:val="center"/>
          </w:tcPr>
          <w:p w14:paraId="5767ED55" w14:textId="77777777" w:rsidR="00F6598F" w:rsidRPr="00C015C8" w:rsidRDefault="00F6598F" w:rsidP="00F6598F">
            <w:pPr>
              <w:jc w:val="center"/>
              <w:rPr>
                <w:sz w:val="21"/>
                <w:szCs w:val="21"/>
                <w:lang w:val="uk-UA"/>
              </w:rPr>
            </w:pPr>
            <w:r w:rsidRPr="00C015C8">
              <w:rPr>
                <w:sz w:val="21"/>
                <w:szCs w:val="21"/>
                <w:lang w:val="uk-UA"/>
              </w:rPr>
              <w:t>35</w:t>
            </w:r>
          </w:p>
        </w:tc>
        <w:tc>
          <w:tcPr>
            <w:tcW w:w="1136" w:type="dxa"/>
            <w:shd w:val="clear" w:color="auto" w:fill="auto"/>
            <w:vAlign w:val="center"/>
          </w:tcPr>
          <w:p w14:paraId="4908ACA5" w14:textId="77777777" w:rsidR="00F6598F" w:rsidRPr="00C015C8" w:rsidRDefault="00F6598F" w:rsidP="00F6598F">
            <w:pPr>
              <w:jc w:val="center"/>
              <w:rPr>
                <w:sz w:val="21"/>
                <w:szCs w:val="21"/>
                <w:lang w:val="uk-UA"/>
              </w:rPr>
            </w:pPr>
            <w:r w:rsidRPr="00C015C8">
              <w:rPr>
                <w:sz w:val="21"/>
                <w:szCs w:val="21"/>
                <w:lang w:val="uk-UA"/>
              </w:rPr>
              <w:t>35</w:t>
            </w:r>
          </w:p>
        </w:tc>
        <w:tc>
          <w:tcPr>
            <w:tcW w:w="1570" w:type="dxa"/>
            <w:shd w:val="clear" w:color="auto" w:fill="auto"/>
            <w:vAlign w:val="center"/>
          </w:tcPr>
          <w:p w14:paraId="6CD41CD1" w14:textId="77777777" w:rsidR="00F6598F" w:rsidRPr="00C015C8" w:rsidRDefault="00F6598F" w:rsidP="00F6598F">
            <w:pPr>
              <w:jc w:val="center"/>
              <w:rPr>
                <w:sz w:val="21"/>
                <w:szCs w:val="21"/>
                <w:lang w:val="uk-UA"/>
              </w:rPr>
            </w:pPr>
            <w:r w:rsidRPr="00C015C8">
              <w:rPr>
                <w:sz w:val="21"/>
                <w:szCs w:val="21"/>
                <w:lang w:val="uk-UA"/>
              </w:rPr>
              <w:t>40</w:t>
            </w:r>
          </w:p>
        </w:tc>
      </w:tr>
      <w:tr w:rsidR="00F6598F" w:rsidRPr="00C015C8" w14:paraId="14189250" w14:textId="77777777" w:rsidTr="00F6598F">
        <w:tc>
          <w:tcPr>
            <w:tcW w:w="450" w:type="dxa"/>
            <w:shd w:val="clear" w:color="auto" w:fill="auto"/>
          </w:tcPr>
          <w:p w14:paraId="7A0F91E1" w14:textId="77777777" w:rsidR="00F6598F" w:rsidRPr="00C015C8" w:rsidRDefault="00F6598F" w:rsidP="00F6598F">
            <w:pPr>
              <w:jc w:val="center"/>
              <w:rPr>
                <w:sz w:val="21"/>
                <w:szCs w:val="21"/>
                <w:lang w:val="uk-UA"/>
              </w:rPr>
            </w:pPr>
            <w:r w:rsidRPr="00C015C8">
              <w:rPr>
                <w:sz w:val="21"/>
                <w:szCs w:val="21"/>
                <w:lang w:val="uk-UA"/>
              </w:rPr>
              <w:t>7</w:t>
            </w:r>
          </w:p>
        </w:tc>
        <w:tc>
          <w:tcPr>
            <w:tcW w:w="5674" w:type="dxa"/>
            <w:shd w:val="clear" w:color="auto" w:fill="auto"/>
          </w:tcPr>
          <w:p w14:paraId="425C4DCA" w14:textId="77777777" w:rsidR="00F6598F" w:rsidRPr="00C015C8" w:rsidRDefault="00F6598F" w:rsidP="00F6598F">
            <w:pPr>
              <w:jc w:val="both"/>
              <w:rPr>
                <w:sz w:val="21"/>
                <w:szCs w:val="21"/>
                <w:lang w:val="uk-UA"/>
              </w:rPr>
            </w:pPr>
            <w:r w:rsidRPr="00C015C8">
              <w:rPr>
                <w:sz w:val="21"/>
                <w:szCs w:val="21"/>
                <w:lang w:val="uk-UA"/>
              </w:rPr>
              <w:t>Кількість конкурсних пропозицій, наданих ІГС в рамках Конкурсу програм (проектів, заходів), що фінансуються за рахунок коштів бюджету Бахмутської міської ОТГ</w:t>
            </w:r>
          </w:p>
        </w:tc>
        <w:tc>
          <w:tcPr>
            <w:tcW w:w="1120" w:type="dxa"/>
            <w:shd w:val="clear" w:color="auto" w:fill="auto"/>
            <w:vAlign w:val="center"/>
          </w:tcPr>
          <w:p w14:paraId="6A210B55" w14:textId="77777777" w:rsidR="00F6598F" w:rsidRPr="00C015C8" w:rsidRDefault="00F6598F" w:rsidP="00F6598F">
            <w:pPr>
              <w:jc w:val="center"/>
              <w:rPr>
                <w:sz w:val="21"/>
                <w:szCs w:val="21"/>
                <w:lang w:val="uk-UA"/>
              </w:rPr>
            </w:pPr>
            <w:r w:rsidRPr="00C015C8">
              <w:rPr>
                <w:sz w:val="21"/>
                <w:szCs w:val="21"/>
                <w:lang w:val="uk-UA"/>
              </w:rPr>
              <w:t>од</w:t>
            </w:r>
          </w:p>
        </w:tc>
        <w:tc>
          <w:tcPr>
            <w:tcW w:w="1560" w:type="dxa"/>
            <w:shd w:val="clear" w:color="auto" w:fill="auto"/>
            <w:vAlign w:val="center"/>
          </w:tcPr>
          <w:p w14:paraId="10BCAAA0" w14:textId="77777777" w:rsidR="00F6598F" w:rsidRPr="00C015C8" w:rsidRDefault="00F6598F" w:rsidP="00F6598F">
            <w:pPr>
              <w:jc w:val="center"/>
              <w:rPr>
                <w:sz w:val="21"/>
                <w:szCs w:val="21"/>
                <w:lang w:val="uk-UA"/>
              </w:rPr>
            </w:pPr>
            <w:r w:rsidRPr="00C015C8">
              <w:rPr>
                <w:sz w:val="21"/>
                <w:szCs w:val="21"/>
                <w:lang w:val="uk-UA"/>
              </w:rPr>
              <w:t>11</w:t>
            </w:r>
          </w:p>
        </w:tc>
        <w:tc>
          <w:tcPr>
            <w:tcW w:w="1134" w:type="dxa"/>
            <w:shd w:val="clear" w:color="auto" w:fill="auto"/>
            <w:vAlign w:val="center"/>
          </w:tcPr>
          <w:p w14:paraId="30EA816F" w14:textId="77777777" w:rsidR="00F6598F" w:rsidRPr="00C015C8" w:rsidRDefault="00F6598F" w:rsidP="00F6598F">
            <w:pPr>
              <w:jc w:val="center"/>
              <w:rPr>
                <w:sz w:val="21"/>
                <w:szCs w:val="21"/>
                <w:lang w:val="uk-UA"/>
              </w:rPr>
            </w:pPr>
            <w:r w:rsidRPr="00C015C8">
              <w:rPr>
                <w:sz w:val="21"/>
                <w:szCs w:val="21"/>
                <w:lang w:val="uk-UA"/>
              </w:rPr>
              <w:t>12</w:t>
            </w:r>
          </w:p>
        </w:tc>
        <w:tc>
          <w:tcPr>
            <w:tcW w:w="1134" w:type="dxa"/>
            <w:shd w:val="clear" w:color="auto" w:fill="auto"/>
            <w:vAlign w:val="center"/>
          </w:tcPr>
          <w:p w14:paraId="2F7459D7" w14:textId="77777777" w:rsidR="00F6598F" w:rsidRPr="00C015C8" w:rsidRDefault="00F6598F" w:rsidP="00F6598F">
            <w:pPr>
              <w:jc w:val="center"/>
              <w:rPr>
                <w:sz w:val="21"/>
                <w:szCs w:val="21"/>
                <w:lang w:val="uk-UA"/>
              </w:rPr>
            </w:pPr>
            <w:r w:rsidRPr="00C015C8">
              <w:rPr>
                <w:sz w:val="21"/>
                <w:szCs w:val="21"/>
                <w:lang w:val="uk-UA"/>
              </w:rPr>
              <w:t>12</w:t>
            </w:r>
          </w:p>
        </w:tc>
        <w:tc>
          <w:tcPr>
            <w:tcW w:w="1134" w:type="dxa"/>
            <w:shd w:val="clear" w:color="auto" w:fill="auto"/>
            <w:vAlign w:val="center"/>
          </w:tcPr>
          <w:p w14:paraId="1DA750C5" w14:textId="77777777" w:rsidR="00F6598F" w:rsidRPr="00C015C8" w:rsidRDefault="00F6598F" w:rsidP="00F6598F">
            <w:pPr>
              <w:jc w:val="center"/>
              <w:rPr>
                <w:sz w:val="21"/>
                <w:szCs w:val="21"/>
                <w:lang w:val="uk-UA"/>
              </w:rPr>
            </w:pPr>
            <w:r w:rsidRPr="00C015C8">
              <w:rPr>
                <w:sz w:val="21"/>
                <w:szCs w:val="21"/>
                <w:lang w:val="uk-UA"/>
              </w:rPr>
              <w:t>14</w:t>
            </w:r>
          </w:p>
        </w:tc>
        <w:tc>
          <w:tcPr>
            <w:tcW w:w="1136" w:type="dxa"/>
            <w:shd w:val="clear" w:color="auto" w:fill="auto"/>
            <w:vAlign w:val="center"/>
          </w:tcPr>
          <w:p w14:paraId="36D249DE" w14:textId="77777777" w:rsidR="00F6598F" w:rsidRPr="00C015C8" w:rsidRDefault="00F6598F" w:rsidP="00F6598F">
            <w:pPr>
              <w:jc w:val="center"/>
              <w:rPr>
                <w:sz w:val="21"/>
                <w:szCs w:val="21"/>
                <w:lang w:val="uk-UA"/>
              </w:rPr>
            </w:pPr>
            <w:r w:rsidRPr="00C015C8">
              <w:rPr>
                <w:sz w:val="21"/>
                <w:szCs w:val="21"/>
                <w:lang w:val="uk-UA"/>
              </w:rPr>
              <w:t>14</w:t>
            </w:r>
          </w:p>
        </w:tc>
        <w:tc>
          <w:tcPr>
            <w:tcW w:w="1570" w:type="dxa"/>
            <w:shd w:val="clear" w:color="auto" w:fill="auto"/>
            <w:vAlign w:val="center"/>
          </w:tcPr>
          <w:p w14:paraId="3C689B3F" w14:textId="77777777" w:rsidR="00F6598F" w:rsidRPr="00C015C8" w:rsidRDefault="00F6598F" w:rsidP="00F6598F">
            <w:pPr>
              <w:jc w:val="center"/>
              <w:rPr>
                <w:sz w:val="21"/>
                <w:szCs w:val="21"/>
                <w:lang w:val="uk-UA"/>
              </w:rPr>
            </w:pPr>
            <w:r w:rsidRPr="00C015C8">
              <w:rPr>
                <w:sz w:val="21"/>
                <w:szCs w:val="21"/>
                <w:lang w:val="uk-UA"/>
              </w:rPr>
              <w:t>15</w:t>
            </w:r>
          </w:p>
        </w:tc>
      </w:tr>
      <w:tr w:rsidR="00F6598F" w:rsidRPr="00C015C8" w14:paraId="034F3AAD" w14:textId="77777777" w:rsidTr="00F6598F">
        <w:tc>
          <w:tcPr>
            <w:tcW w:w="450" w:type="dxa"/>
            <w:shd w:val="clear" w:color="auto" w:fill="auto"/>
          </w:tcPr>
          <w:p w14:paraId="0DB1B30C" w14:textId="77777777" w:rsidR="00F6598F" w:rsidRPr="00C015C8" w:rsidRDefault="00F6598F" w:rsidP="00F6598F">
            <w:pPr>
              <w:jc w:val="center"/>
              <w:rPr>
                <w:sz w:val="21"/>
                <w:szCs w:val="21"/>
                <w:lang w:val="uk-UA"/>
              </w:rPr>
            </w:pPr>
            <w:r w:rsidRPr="00C015C8">
              <w:rPr>
                <w:sz w:val="21"/>
                <w:szCs w:val="21"/>
                <w:lang w:val="uk-UA"/>
              </w:rPr>
              <w:t>8</w:t>
            </w:r>
          </w:p>
        </w:tc>
        <w:tc>
          <w:tcPr>
            <w:tcW w:w="5674" w:type="dxa"/>
            <w:shd w:val="clear" w:color="auto" w:fill="auto"/>
          </w:tcPr>
          <w:p w14:paraId="752E9EBC" w14:textId="77777777" w:rsidR="00F6598F" w:rsidRPr="00C015C8" w:rsidRDefault="00F6598F" w:rsidP="00F6598F">
            <w:pPr>
              <w:jc w:val="both"/>
              <w:rPr>
                <w:color w:val="000000"/>
                <w:sz w:val="21"/>
                <w:szCs w:val="21"/>
                <w:shd w:val="clear" w:color="auto" w:fill="FFFFFF"/>
                <w:lang w:val="uk-UA"/>
              </w:rPr>
            </w:pPr>
            <w:r w:rsidRPr="00C015C8">
              <w:rPr>
                <w:color w:val="000000"/>
                <w:sz w:val="21"/>
                <w:szCs w:val="21"/>
                <w:shd w:val="clear" w:color="auto" w:fill="FFFFFF"/>
                <w:lang w:val="uk-UA"/>
              </w:rPr>
              <w:t xml:space="preserve">Кількість </w:t>
            </w:r>
            <w:r w:rsidRPr="00C015C8">
              <w:rPr>
                <w:sz w:val="21"/>
                <w:szCs w:val="21"/>
                <w:lang w:val="uk-UA"/>
              </w:rPr>
              <w:t>запущених сервісів на платформі електронної демократії «DEM» БАХМУТ»</w:t>
            </w:r>
          </w:p>
        </w:tc>
        <w:tc>
          <w:tcPr>
            <w:tcW w:w="1120" w:type="dxa"/>
            <w:shd w:val="clear" w:color="auto" w:fill="auto"/>
            <w:vAlign w:val="center"/>
          </w:tcPr>
          <w:p w14:paraId="188C8829" w14:textId="77777777" w:rsidR="00F6598F" w:rsidRPr="00C015C8" w:rsidRDefault="00F6598F" w:rsidP="00F6598F">
            <w:pPr>
              <w:jc w:val="center"/>
              <w:rPr>
                <w:sz w:val="21"/>
                <w:szCs w:val="21"/>
                <w:lang w:val="uk-UA"/>
              </w:rPr>
            </w:pPr>
            <w:r w:rsidRPr="00C015C8">
              <w:rPr>
                <w:sz w:val="21"/>
                <w:szCs w:val="21"/>
                <w:lang w:val="uk-UA"/>
              </w:rPr>
              <w:t>од</w:t>
            </w:r>
          </w:p>
        </w:tc>
        <w:tc>
          <w:tcPr>
            <w:tcW w:w="1560" w:type="dxa"/>
            <w:shd w:val="clear" w:color="auto" w:fill="auto"/>
            <w:vAlign w:val="center"/>
          </w:tcPr>
          <w:p w14:paraId="62505C18" w14:textId="77777777" w:rsidR="00F6598F" w:rsidRPr="00C015C8" w:rsidRDefault="00F6598F" w:rsidP="00F6598F">
            <w:pPr>
              <w:jc w:val="center"/>
              <w:rPr>
                <w:sz w:val="21"/>
                <w:szCs w:val="21"/>
                <w:lang w:val="uk-UA"/>
              </w:rPr>
            </w:pPr>
            <w:r w:rsidRPr="00C015C8">
              <w:rPr>
                <w:sz w:val="21"/>
                <w:szCs w:val="21"/>
                <w:lang w:val="uk-UA"/>
              </w:rPr>
              <w:t>1</w:t>
            </w:r>
          </w:p>
        </w:tc>
        <w:tc>
          <w:tcPr>
            <w:tcW w:w="1134" w:type="dxa"/>
            <w:shd w:val="clear" w:color="auto" w:fill="auto"/>
            <w:vAlign w:val="center"/>
          </w:tcPr>
          <w:p w14:paraId="3FE9DE55" w14:textId="77777777" w:rsidR="00F6598F" w:rsidRPr="00C015C8" w:rsidRDefault="00F6598F" w:rsidP="00F6598F">
            <w:pPr>
              <w:jc w:val="center"/>
              <w:rPr>
                <w:sz w:val="21"/>
                <w:szCs w:val="21"/>
                <w:lang w:val="uk-UA"/>
              </w:rPr>
            </w:pPr>
            <w:r w:rsidRPr="00C015C8">
              <w:rPr>
                <w:sz w:val="21"/>
                <w:szCs w:val="21"/>
                <w:lang w:val="uk-UA"/>
              </w:rPr>
              <w:t>1</w:t>
            </w:r>
          </w:p>
        </w:tc>
        <w:tc>
          <w:tcPr>
            <w:tcW w:w="1134" w:type="dxa"/>
            <w:shd w:val="clear" w:color="auto" w:fill="auto"/>
            <w:vAlign w:val="center"/>
          </w:tcPr>
          <w:p w14:paraId="0A034603" w14:textId="77777777" w:rsidR="00F6598F" w:rsidRPr="00C015C8" w:rsidRDefault="00F6598F" w:rsidP="00F6598F">
            <w:pPr>
              <w:jc w:val="center"/>
              <w:rPr>
                <w:sz w:val="21"/>
                <w:szCs w:val="21"/>
                <w:lang w:val="uk-UA"/>
              </w:rPr>
            </w:pPr>
            <w:r w:rsidRPr="00C015C8">
              <w:rPr>
                <w:sz w:val="21"/>
                <w:szCs w:val="21"/>
                <w:lang w:val="uk-UA"/>
              </w:rPr>
              <w:t>1</w:t>
            </w:r>
          </w:p>
        </w:tc>
        <w:tc>
          <w:tcPr>
            <w:tcW w:w="1134" w:type="dxa"/>
            <w:shd w:val="clear" w:color="auto" w:fill="auto"/>
            <w:vAlign w:val="center"/>
          </w:tcPr>
          <w:p w14:paraId="3AA1A07B" w14:textId="77777777" w:rsidR="00F6598F" w:rsidRPr="00C015C8" w:rsidRDefault="00F6598F" w:rsidP="00F6598F">
            <w:pPr>
              <w:jc w:val="center"/>
              <w:rPr>
                <w:sz w:val="21"/>
                <w:szCs w:val="21"/>
                <w:lang w:val="uk-UA"/>
              </w:rPr>
            </w:pPr>
            <w:r w:rsidRPr="00C015C8">
              <w:rPr>
                <w:sz w:val="21"/>
                <w:szCs w:val="21"/>
                <w:lang w:val="uk-UA"/>
              </w:rPr>
              <w:t>1</w:t>
            </w:r>
          </w:p>
        </w:tc>
        <w:tc>
          <w:tcPr>
            <w:tcW w:w="1136" w:type="dxa"/>
            <w:shd w:val="clear" w:color="auto" w:fill="auto"/>
            <w:vAlign w:val="center"/>
          </w:tcPr>
          <w:p w14:paraId="65965BC8" w14:textId="77777777" w:rsidR="00F6598F" w:rsidRPr="00C015C8" w:rsidRDefault="00F6598F" w:rsidP="00F6598F">
            <w:pPr>
              <w:jc w:val="center"/>
              <w:rPr>
                <w:sz w:val="21"/>
                <w:szCs w:val="21"/>
                <w:lang w:val="uk-UA"/>
              </w:rPr>
            </w:pPr>
            <w:r w:rsidRPr="00C015C8">
              <w:rPr>
                <w:sz w:val="21"/>
                <w:szCs w:val="21"/>
                <w:lang w:val="uk-UA"/>
              </w:rPr>
              <w:t>1</w:t>
            </w:r>
          </w:p>
        </w:tc>
        <w:tc>
          <w:tcPr>
            <w:tcW w:w="1570" w:type="dxa"/>
            <w:shd w:val="clear" w:color="auto" w:fill="auto"/>
            <w:vAlign w:val="center"/>
          </w:tcPr>
          <w:p w14:paraId="544C0456" w14:textId="77777777" w:rsidR="00F6598F" w:rsidRPr="00C015C8" w:rsidRDefault="00F6598F" w:rsidP="00F6598F">
            <w:pPr>
              <w:jc w:val="center"/>
              <w:rPr>
                <w:sz w:val="21"/>
                <w:szCs w:val="21"/>
                <w:lang w:val="uk-UA"/>
              </w:rPr>
            </w:pPr>
            <w:r w:rsidRPr="00C015C8">
              <w:rPr>
                <w:sz w:val="21"/>
                <w:szCs w:val="21"/>
                <w:lang w:val="uk-UA"/>
              </w:rPr>
              <w:t>1</w:t>
            </w:r>
          </w:p>
        </w:tc>
      </w:tr>
      <w:tr w:rsidR="00F6598F" w:rsidRPr="00C015C8" w14:paraId="28ABFB72" w14:textId="77777777" w:rsidTr="00F6598F">
        <w:tc>
          <w:tcPr>
            <w:tcW w:w="450" w:type="dxa"/>
            <w:shd w:val="clear" w:color="auto" w:fill="auto"/>
          </w:tcPr>
          <w:p w14:paraId="118AB3C0" w14:textId="77777777" w:rsidR="00F6598F" w:rsidRPr="00C015C8" w:rsidRDefault="00F6598F" w:rsidP="00F6598F">
            <w:pPr>
              <w:jc w:val="center"/>
              <w:rPr>
                <w:sz w:val="21"/>
                <w:szCs w:val="21"/>
                <w:lang w:val="uk-UA"/>
              </w:rPr>
            </w:pPr>
            <w:r w:rsidRPr="00C015C8">
              <w:rPr>
                <w:sz w:val="21"/>
                <w:szCs w:val="21"/>
                <w:lang w:val="uk-UA"/>
              </w:rPr>
              <w:t>9</w:t>
            </w:r>
          </w:p>
        </w:tc>
        <w:tc>
          <w:tcPr>
            <w:tcW w:w="5674" w:type="dxa"/>
            <w:shd w:val="clear" w:color="auto" w:fill="auto"/>
          </w:tcPr>
          <w:p w14:paraId="111E895F" w14:textId="77777777" w:rsidR="00F6598F" w:rsidRPr="00C015C8" w:rsidRDefault="00F6598F" w:rsidP="00F6598F">
            <w:pPr>
              <w:jc w:val="both"/>
              <w:rPr>
                <w:color w:val="000000"/>
                <w:sz w:val="21"/>
                <w:szCs w:val="21"/>
                <w:shd w:val="clear" w:color="auto" w:fill="FFFFFF"/>
                <w:lang w:val="uk-UA"/>
              </w:rPr>
            </w:pPr>
            <w:r w:rsidRPr="00C015C8">
              <w:rPr>
                <w:sz w:val="21"/>
                <w:szCs w:val="21"/>
                <w:lang w:val="uk-UA"/>
              </w:rPr>
              <w:t xml:space="preserve">Кількість громадян, залучених до соціального підприємництва </w:t>
            </w:r>
          </w:p>
        </w:tc>
        <w:tc>
          <w:tcPr>
            <w:tcW w:w="1120" w:type="dxa"/>
            <w:shd w:val="clear" w:color="auto" w:fill="auto"/>
            <w:vAlign w:val="center"/>
          </w:tcPr>
          <w:p w14:paraId="5B88C9F7" w14:textId="77777777" w:rsidR="00F6598F" w:rsidRPr="00C015C8" w:rsidRDefault="00F6598F" w:rsidP="00F6598F">
            <w:pPr>
              <w:jc w:val="center"/>
              <w:rPr>
                <w:sz w:val="21"/>
                <w:szCs w:val="21"/>
                <w:lang w:val="uk-UA"/>
              </w:rPr>
            </w:pPr>
            <w:r w:rsidRPr="00C015C8">
              <w:rPr>
                <w:sz w:val="21"/>
                <w:szCs w:val="21"/>
                <w:lang w:val="uk-UA"/>
              </w:rPr>
              <w:t>осіб</w:t>
            </w:r>
          </w:p>
        </w:tc>
        <w:tc>
          <w:tcPr>
            <w:tcW w:w="1560" w:type="dxa"/>
            <w:shd w:val="clear" w:color="auto" w:fill="auto"/>
            <w:vAlign w:val="center"/>
          </w:tcPr>
          <w:p w14:paraId="29B8FB5F" w14:textId="77777777" w:rsidR="00F6598F" w:rsidRPr="00C015C8" w:rsidRDefault="00F6598F" w:rsidP="00F6598F">
            <w:pPr>
              <w:jc w:val="center"/>
              <w:rPr>
                <w:sz w:val="21"/>
                <w:szCs w:val="21"/>
                <w:lang w:val="uk-UA"/>
              </w:rPr>
            </w:pPr>
            <w:r w:rsidRPr="00C015C8">
              <w:rPr>
                <w:sz w:val="21"/>
                <w:szCs w:val="21"/>
                <w:lang w:val="uk-UA"/>
              </w:rPr>
              <w:t>-</w:t>
            </w:r>
          </w:p>
        </w:tc>
        <w:tc>
          <w:tcPr>
            <w:tcW w:w="1134" w:type="dxa"/>
            <w:shd w:val="clear" w:color="auto" w:fill="auto"/>
            <w:vAlign w:val="center"/>
          </w:tcPr>
          <w:p w14:paraId="389041E8" w14:textId="77777777" w:rsidR="00F6598F" w:rsidRPr="00C015C8" w:rsidRDefault="00F6598F" w:rsidP="00F6598F">
            <w:pPr>
              <w:jc w:val="center"/>
              <w:rPr>
                <w:sz w:val="21"/>
                <w:szCs w:val="21"/>
                <w:lang w:val="uk-UA"/>
              </w:rPr>
            </w:pPr>
            <w:r w:rsidRPr="00C015C8">
              <w:rPr>
                <w:sz w:val="21"/>
                <w:szCs w:val="21"/>
                <w:lang w:val="uk-UA"/>
              </w:rPr>
              <w:t>10</w:t>
            </w:r>
          </w:p>
        </w:tc>
        <w:tc>
          <w:tcPr>
            <w:tcW w:w="1134" w:type="dxa"/>
            <w:shd w:val="clear" w:color="auto" w:fill="auto"/>
            <w:vAlign w:val="center"/>
          </w:tcPr>
          <w:p w14:paraId="113D2552" w14:textId="77777777" w:rsidR="00F6598F" w:rsidRPr="00C015C8" w:rsidRDefault="00F6598F" w:rsidP="00F6598F">
            <w:pPr>
              <w:jc w:val="center"/>
              <w:rPr>
                <w:sz w:val="21"/>
                <w:szCs w:val="21"/>
                <w:lang w:val="uk-UA"/>
              </w:rPr>
            </w:pPr>
            <w:r w:rsidRPr="00C015C8">
              <w:rPr>
                <w:sz w:val="21"/>
                <w:szCs w:val="21"/>
                <w:lang w:val="uk-UA"/>
              </w:rPr>
              <w:t>10</w:t>
            </w:r>
          </w:p>
        </w:tc>
        <w:tc>
          <w:tcPr>
            <w:tcW w:w="1134" w:type="dxa"/>
            <w:shd w:val="clear" w:color="auto" w:fill="auto"/>
            <w:vAlign w:val="center"/>
          </w:tcPr>
          <w:p w14:paraId="71CD6B91" w14:textId="77777777" w:rsidR="00F6598F" w:rsidRPr="00C015C8" w:rsidRDefault="00F6598F" w:rsidP="00F6598F">
            <w:pPr>
              <w:jc w:val="center"/>
              <w:rPr>
                <w:sz w:val="21"/>
                <w:szCs w:val="21"/>
                <w:lang w:val="uk-UA"/>
              </w:rPr>
            </w:pPr>
            <w:r w:rsidRPr="00C015C8">
              <w:rPr>
                <w:sz w:val="21"/>
                <w:szCs w:val="21"/>
                <w:lang w:val="uk-UA"/>
              </w:rPr>
              <w:t>15</w:t>
            </w:r>
          </w:p>
        </w:tc>
        <w:tc>
          <w:tcPr>
            <w:tcW w:w="1136" w:type="dxa"/>
            <w:shd w:val="clear" w:color="auto" w:fill="auto"/>
            <w:vAlign w:val="center"/>
          </w:tcPr>
          <w:p w14:paraId="70A47D07" w14:textId="77777777" w:rsidR="00F6598F" w:rsidRPr="00C015C8" w:rsidRDefault="00F6598F" w:rsidP="00F6598F">
            <w:pPr>
              <w:jc w:val="center"/>
              <w:rPr>
                <w:sz w:val="21"/>
                <w:szCs w:val="21"/>
                <w:lang w:val="uk-UA"/>
              </w:rPr>
            </w:pPr>
            <w:r w:rsidRPr="00C015C8">
              <w:rPr>
                <w:sz w:val="21"/>
                <w:szCs w:val="21"/>
                <w:lang w:val="uk-UA"/>
              </w:rPr>
              <w:t>15</w:t>
            </w:r>
          </w:p>
        </w:tc>
        <w:tc>
          <w:tcPr>
            <w:tcW w:w="1570" w:type="dxa"/>
            <w:shd w:val="clear" w:color="auto" w:fill="auto"/>
            <w:vAlign w:val="center"/>
          </w:tcPr>
          <w:p w14:paraId="715D7059" w14:textId="77777777" w:rsidR="00F6598F" w:rsidRPr="00C015C8" w:rsidRDefault="00F6598F" w:rsidP="00F6598F">
            <w:pPr>
              <w:jc w:val="center"/>
              <w:rPr>
                <w:sz w:val="21"/>
                <w:szCs w:val="21"/>
                <w:lang w:val="uk-UA"/>
              </w:rPr>
            </w:pPr>
            <w:r w:rsidRPr="00C015C8">
              <w:rPr>
                <w:sz w:val="21"/>
                <w:szCs w:val="21"/>
                <w:lang w:val="uk-UA"/>
              </w:rPr>
              <w:t>20</w:t>
            </w:r>
          </w:p>
        </w:tc>
      </w:tr>
      <w:tr w:rsidR="00F6598F" w:rsidRPr="00C015C8" w14:paraId="1FEA5B99" w14:textId="77777777" w:rsidTr="00F6598F">
        <w:tc>
          <w:tcPr>
            <w:tcW w:w="450" w:type="dxa"/>
            <w:shd w:val="clear" w:color="auto" w:fill="auto"/>
          </w:tcPr>
          <w:p w14:paraId="68DA1AA8" w14:textId="77777777" w:rsidR="00F6598F" w:rsidRPr="00C015C8" w:rsidRDefault="00F6598F" w:rsidP="00F6598F">
            <w:pPr>
              <w:jc w:val="center"/>
              <w:rPr>
                <w:sz w:val="21"/>
                <w:szCs w:val="21"/>
                <w:lang w:val="uk-UA"/>
              </w:rPr>
            </w:pPr>
            <w:r w:rsidRPr="00C015C8">
              <w:rPr>
                <w:sz w:val="21"/>
                <w:szCs w:val="21"/>
                <w:lang w:val="uk-UA"/>
              </w:rPr>
              <w:lastRenderedPageBreak/>
              <w:t>10</w:t>
            </w:r>
          </w:p>
        </w:tc>
        <w:tc>
          <w:tcPr>
            <w:tcW w:w="5674" w:type="dxa"/>
            <w:shd w:val="clear" w:color="auto" w:fill="auto"/>
          </w:tcPr>
          <w:p w14:paraId="123D7B7F" w14:textId="77777777" w:rsidR="00F6598F" w:rsidRPr="00C015C8" w:rsidRDefault="00F6598F" w:rsidP="00F6598F">
            <w:pPr>
              <w:jc w:val="both"/>
              <w:rPr>
                <w:sz w:val="21"/>
                <w:szCs w:val="21"/>
                <w:lang w:val="uk-UA"/>
              </w:rPr>
            </w:pPr>
            <w:r w:rsidRPr="00C015C8">
              <w:rPr>
                <w:sz w:val="21"/>
                <w:szCs w:val="21"/>
                <w:lang w:val="uk-UA"/>
              </w:rPr>
              <w:t>Кількість проведених навчальних тренінгів, просвітницьких заходів для ініціативних груп громадян</w:t>
            </w:r>
          </w:p>
        </w:tc>
        <w:tc>
          <w:tcPr>
            <w:tcW w:w="1120" w:type="dxa"/>
            <w:shd w:val="clear" w:color="auto" w:fill="auto"/>
            <w:vAlign w:val="center"/>
          </w:tcPr>
          <w:p w14:paraId="5BB77028" w14:textId="77777777" w:rsidR="00F6598F" w:rsidRPr="00C015C8" w:rsidRDefault="00F6598F" w:rsidP="00F6598F">
            <w:pPr>
              <w:jc w:val="center"/>
              <w:rPr>
                <w:sz w:val="21"/>
                <w:szCs w:val="21"/>
                <w:lang w:val="uk-UA"/>
              </w:rPr>
            </w:pPr>
            <w:r w:rsidRPr="00C015C8">
              <w:rPr>
                <w:sz w:val="21"/>
                <w:szCs w:val="21"/>
                <w:lang w:val="uk-UA"/>
              </w:rPr>
              <w:t>од</w:t>
            </w:r>
          </w:p>
        </w:tc>
        <w:tc>
          <w:tcPr>
            <w:tcW w:w="1560" w:type="dxa"/>
            <w:shd w:val="clear" w:color="auto" w:fill="auto"/>
            <w:vAlign w:val="center"/>
          </w:tcPr>
          <w:p w14:paraId="27569124" w14:textId="77777777" w:rsidR="00F6598F" w:rsidRPr="00C015C8" w:rsidRDefault="00F6598F" w:rsidP="00F6598F">
            <w:pPr>
              <w:jc w:val="center"/>
              <w:rPr>
                <w:sz w:val="21"/>
                <w:szCs w:val="21"/>
                <w:lang w:val="uk-UA"/>
              </w:rPr>
            </w:pPr>
            <w:r w:rsidRPr="00C015C8">
              <w:rPr>
                <w:sz w:val="21"/>
                <w:szCs w:val="21"/>
                <w:lang w:val="uk-UA"/>
              </w:rPr>
              <w:t>30</w:t>
            </w:r>
          </w:p>
        </w:tc>
        <w:tc>
          <w:tcPr>
            <w:tcW w:w="1134" w:type="dxa"/>
            <w:shd w:val="clear" w:color="auto" w:fill="auto"/>
            <w:vAlign w:val="center"/>
          </w:tcPr>
          <w:p w14:paraId="3F0AC70E" w14:textId="77777777" w:rsidR="00F6598F" w:rsidRPr="00C015C8" w:rsidRDefault="00F6598F" w:rsidP="00F6598F">
            <w:pPr>
              <w:jc w:val="center"/>
              <w:rPr>
                <w:sz w:val="21"/>
                <w:szCs w:val="21"/>
                <w:lang w:val="uk-UA"/>
              </w:rPr>
            </w:pPr>
            <w:r w:rsidRPr="00C015C8">
              <w:rPr>
                <w:sz w:val="21"/>
                <w:szCs w:val="21"/>
                <w:lang w:val="uk-UA"/>
              </w:rPr>
              <w:t>40</w:t>
            </w:r>
          </w:p>
        </w:tc>
        <w:tc>
          <w:tcPr>
            <w:tcW w:w="1134" w:type="dxa"/>
            <w:shd w:val="clear" w:color="auto" w:fill="auto"/>
            <w:vAlign w:val="center"/>
          </w:tcPr>
          <w:p w14:paraId="1B8327AC" w14:textId="77777777" w:rsidR="00F6598F" w:rsidRPr="00C015C8" w:rsidRDefault="00F6598F" w:rsidP="00F6598F">
            <w:pPr>
              <w:jc w:val="center"/>
              <w:rPr>
                <w:sz w:val="21"/>
                <w:szCs w:val="21"/>
                <w:lang w:val="uk-UA"/>
              </w:rPr>
            </w:pPr>
            <w:r w:rsidRPr="00C015C8">
              <w:rPr>
                <w:sz w:val="21"/>
                <w:szCs w:val="21"/>
                <w:lang w:val="uk-UA"/>
              </w:rPr>
              <w:t>40</w:t>
            </w:r>
          </w:p>
        </w:tc>
        <w:tc>
          <w:tcPr>
            <w:tcW w:w="1134" w:type="dxa"/>
            <w:shd w:val="clear" w:color="auto" w:fill="auto"/>
            <w:vAlign w:val="center"/>
          </w:tcPr>
          <w:p w14:paraId="1195C52F" w14:textId="77777777" w:rsidR="00F6598F" w:rsidRPr="00C015C8" w:rsidRDefault="00F6598F" w:rsidP="00F6598F">
            <w:pPr>
              <w:jc w:val="center"/>
              <w:rPr>
                <w:sz w:val="21"/>
                <w:szCs w:val="21"/>
                <w:lang w:val="uk-UA"/>
              </w:rPr>
            </w:pPr>
            <w:r w:rsidRPr="00C015C8">
              <w:rPr>
                <w:sz w:val="21"/>
                <w:szCs w:val="21"/>
                <w:lang w:val="uk-UA"/>
              </w:rPr>
              <w:t>50</w:t>
            </w:r>
          </w:p>
        </w:tc>
        <w:tc>
          <w:tcPr>
            <w:tcW w:w="1136" w:type="dxa"/>
            <w:shd w:val="clear" w:color="auto" w:fill="auto"/>
            <w:vAlign w:val="center"/>
          </w:tcPr>
          <w:p w14:paraId="39BA4B6E" w14:textId="77777777" w:rsidR="00F6598F" w:rsidRPr="00C015C8" w:rsidRDefault="00F6598F" w:rsidP="00F6598F">
            <w:pPr>
              <w:jc w:val="center"/>
              <w:rPr>
                <w:sz w:val="21"/>
                <w:szCs w:val="21"/>
                <w:lang w:val="uk-UA"/>
              </w:rPr>
            </w:pPr>
            <w:r w:rsidRPr="00C015C8">
              <w:rPr>
                <w:sz w:val="21"/>
                <w:szCs w:val="21"/>
                <w:lang w:val="uk-UA"/>
              </w:rPr>
              <w:t>50</w:t>
            </w:r>
          </w:p>
        </w:tc>
        <w:tc>
          <w:tcPr>
            <w:tcW w:w="1570" w:type="dxa"/>
            <w:shd w:val="clear" w:color="auto" w:fill="auto"/>
            <w:vAlign w:val="center"/>
          </w:tcPr>
          <w:p w14:paraId="3AEC8D02" w14:textId="77777777" w:rsidR="00F6598F" w:rsidRPr="00C015C8" w:rsidRDefault="00F6598F" w:rsidP="00F6598F">
            <w:pPr>
              <w:jc w:val="center"/>
              <w:rPr>
                <w:sz w:val="21"/>
                <w:szCs w:val="21"/>
                <w:lang w:val="uk-UA"/>
              </w:rPr>
            </w:pPr>
            <w:r w:rsidRPr="00C015C8">
              <w:rPr>
                <w:sz w:val="21"/>
                <w:szCs w:val="21"/>
                <w:lang w:val="uk-UA"/>
              </w:rPr>
              <w:t>60</w:t>
            </w:r>
          </w:p>
        </w:tc>
      </w:tr>
      <w:tr w:rsidR="00F6598F" w:rsidRPr="00C015C8" w14:paraId="27EBE419" w14:textId="77777777" w:rsidTr="00F6598F">
        <w:tc>
          <w:tcPr>
            <w:tcW w:w="450" w:type="dxa"/>
            <w:shd w:val="clear" w:color="auto" w:fill="auto"/>
          </w:tcPr>
          <w:p w14:paraId="7CC8B633" w14:textId="77777777" w:rsidR="00F6598F" w:rsidRPr="00C015C8" w:rsidRDefault="00F6598F" w:rsidP="00F6598F">
            <w:pPr>
              <w:jc w:val="center"/>
              <w:rPr>
                <w:sz w:val="21"/>
                <w:szCs w:val="21"/>
                <w:lang w:val="uk-UA"/>
              </w:rPr>
            </w:pPr>
            <w:r w:rsidRPr="00C015C8">
              <w:rPr>
                <w:sz w:val="21"/>
                <w:szCs w:val="21"/>
                <w:lang w:val="uk-UA"/>
              </w:rPr>
              <w:t>11</w:t>
            </w:r>
          </w:p>
        </w:tc>
        <w:tc>
          <w:tcPr>
            <w:tcW w:w="5674" w:type="dxa"/>
            <w:shd w:val="clear" w:color="auto" w:fill="auto"/>
          </w:tcPr>
          <w:p w14:paraId="3B02B684" w14:textId="77777777" w:rsidR="00F6598F" w:rsidRPr="00C015C8" w:rsidRDefault="00F6598F" w:rsidP="00F6598F">
            <w:pPr>
              <w:jc w:val="both"/>
              <w:rPr>
                <w:sz w:val="21"/>
                <w:szCs w:val="21"/>
                <w:lang w:val="uk-UA"/>
              </w:rPr>
            </w:pPr>
            <w:r w:rsidRPr="00C015C8">
              <w:rPr>
                <w:sz w:val="21"/>
                <w:szCs w:val="21"/>
                <w:lang w:val="uk-UA"/>
              </w:rPr>
              <w:t xml:space="preserve">Кількість проведених «Днів відкритих дверей» та ознайомчих візитів </w:t>
            </w:r>
          </w:p>
        </w:tc>
        <w:tc>
          <w:tcPr>
            <w:tcW w:w="1120" w:type="dxa"/>
            <w:shd w:val="clear" w:color="auto" w:fill="auto"/>
            <w:vAlign w:val="center"/>
          </w:tcPr>
          <w:p w14:paraId="7220C6AF" w14:textId="77777777" w:rsidR="00F6598F" w:rsidRPr="00C015C8" w:rsidRDefault="00F6598F" w:rsidP="00F6598F">
            <w:pPr>
              <w:jc w:val="center"/>
              <w:rPr>
                <w:sz w:val="21"/>
                <w:szCs w:val="21"/>
                <w:lang w:val="uk-UA"/>
              </w:rPr>
            </w:pPr>
            <w:r w:rsidRPr="00C015C8">
              <w:rPr>
                <w:sz w:val="21"/>
                <w:szCs w:val="21"/>
                <w:lang w:val="uk-UA"/>
              </w:rPr>
              <w:t>од</w:t>
            </w:r>
          </w:p>
        </w:tc>
        <w:tc>
          <w:tcPr>
            <w:tcW w:w="1560" w:type="dxa"/>
            <w:shd w:val="clear" w:color="auto" w:fill="auto"/>
            <w:vAlign w:val="center"/>
          </w:tcPr>
          <w:p w14:paraId="6E731484" w14:textId="77777777" w:rsidR="00F6598F" w:rsidRPr="00C015C8" w:rsidRDefault="00F6598F" w:rsidP="00F6598F">
            <w:pPr>
              <w:jc w:val="center"/>
              <w:rPr>
                <w:sz w:val="21"/>
                <w:szCs w:val="21"/>
                <w:lang w:val="uk-UA"/>
              </w:rPr>
            </w:pPr>
            <w:r w:rsidRPr="00C015C8">
              <w:rPr>
                <w:sz w:val="21"/>
                <w:szCs w:val="21"/>
                <w:lang w:val="uk-UA"/>
              </w:rPr>
              <w:t>2</w:t>
            </w:r>
          </w:p>
        </w:tc>
        <w:tc>
          <w:tcPr>
            <w:tcW w:w="1134" w:type="dxa"/>
            <w:shd w:val="clear" w:color="auto" w:fill="auto"/>
            <w:vAlign w:val="center"/>
          </w:tcPr>
          <w:p w14:paraId="4FE7105A" w14:textId="77777777" w:rsidR="00F6598F" w:rsidRPr="00C015C8" w:rsidRDefault="00F6598F" w:rsidP="00F6598F">
            <w:pPr>
              <w:jc w:val="center"/>
              <w:rPr>
                <w:sz w:val="21"/>
                <w:szCs w:val="21"/>
                <w:lang w:val="uk-UA"/>
              </w:rPr>
            </w:pPr>
            <w:r w:rsidRPr="00C015C8">
              <w:rPr>
                <w:sz w:val="21"/>
                <w:szCs w:val="21"/>
                <w:lang w:val="uk-UA"/>
              </w:rPr>
              <w:t>3</w:t>
            </w:r>
          </w:p>
        </w:tc>
        <w:tc>
          <w:tcPr>
            <w:tcW w:w="1134" w:type="dxa"/>
            <w:shd w:val="clear" w:color="auto" w:fill="auto"/>
            <w:vAlign w:val="center"/>
          </w:tcPr>
          <w:p w14:paraId="6E6B2509" w14:textId="77777777" w:rsidR="00F6598F" w:rsidRPr="00C015C8" w:rsidRDefault="00F6598F" w:rsidP="00F6598F">
            <w:pPr>
              <w:jc w:val="center"/>
              <w:rPr>
                <w:sz w:val="21"/>
                <w:szCs w:val="21"/>
                <w:lang w:val="uk-UA"/>
              </w:rPr>
            </w:pPr>
            <w:r w:rsidRPr="00C015C8">
              <w:rPr>
                <w:sz w:val="21"/>
                <w:szCs w:val="21"/>
                <w:lang w:val="uk-UA"/>
              </w:rPr>
              <w:t>3</w:t>
            </w:r>
          </w:p>
        </w:tc>
        <w:tc>
          <w:tcPr>
            <w:tcW w:w="1134" w:type="dxa"/>
            <w:shd w:val="clear" w:color="auto" w:fill="auto"/>
            <w:vAlign w:val="center"/>
          </w:tcPr>
          <w:p w14:paraId="1F78AA08" w14:textId="77777777" w:rsidR="00F6598F" w:rsidRPr="00C015C8" w:rsidRDefault="00F6598F" w:rsidP="00F6598F">
            <w:pPr>
              <w:jc w:val="center"/>
              <w:rPr>
                <w:sz w:val="21"/>
                <w:szCs w:val="21"/>
                <w:lang w:val="uk-UA"/>
              </w:rPr>
            </w:pPr>
            <w:r w:rsidRPr="00C015C8">
              <w:rPr>
                <w:sz w:val="21"/>
                <w:szCs w:val="21"/>
                <w:lang w:val="uk-UA"/>
              </w:rPr>
              <w:t>3</w:t>
            </w:r>
          </w:p>
        </w:tc>
        <w:tc>
          <w:tcPr>
            <w:tcW w:w="1136" w:type="dxa"/>
            <w:shd w:val="clear" w:color="auto" w:fill="auto"/>
            <w:vAlign w:val="center"/>
          </w:tcPr>
          <w:p w14:paraId="731FADC6" w14:textId="77777777" w:rsidR="00F6598F" w:rsidRPr="00C015C8" w:rsidRDefault="00F6598F" w:rsidP="00F6598F">
            <w:pPr>
              <w:jc w:val="center"/>
              <w:rPr>
                <w:sz w:val="21"/>
                <w:szCs w:val="21"/>
                <w:lang w:val="uk-UA"/>
              </w:rPr>
            </w:pPr>
            <w:r w:rsidRPr="00C015C8">
              <w:rPr>
                <w:sz w:val="21"/>
                <w:szCs w:val="21"/>
                <w:lang w:val="uk-UA"/>
              </w:rPr>
              <w:t>3</w:t>
            </w:r>
          </w:p>
        </w:tc>
        <w:tc>
          <w:tcPr>
            <w:tcW w:w="1570" w:type="dxa"/>
            <w:shd w:val="clear" w:color="auto" w:fill="auto"/>
            <w:vAlign w:val="center"/>
          </w:tcPr>
          <w:p w14:paraId="215A7FF7" w14:textId="77777777" w:rsidR="00F6598F" w:rsidRPr="00C015C8" w:rsidRDefault="00F6598F" w:rsidP="00F6598F">
            <w:pPr>
              <w:jc w:val="center"/>
              <w:rPr>
                <w:sz w:val="21"/>
                <w:szCs w:val="21"/>
                <w:lang w:val="uk-UA"/>
              </w:rPr>
            </w:pPr>
            <w:r w:rsidRPr="00C015C8">
              <w:rPr>
                <w:sz w:val="21"/>
                <w:szCs w:val="21"/>
                <w:lang w:val="uk-UA"/>
              </w:rPr>
              <w:t>3</w:t>
            </w:r>
          </w:p>
        </w:tc>
      </w:tr>
      <w:tr w:rsidR="00F6598F" w:rsidRPr="00C015C8" w14:paraId="00F59B0F" w14:textId="77777777" w:rsidTr="00F6598F">
        <w:tc>
          <w:tcPr>
            <w:tcW w:w="14912" w:type="dxa"/>
            <w:gridSpan w:val="9"/>
            <w:shd w:val="clear" w:color="auto" w:fill="auto"/>
          </w:tcPr>
          <w:p w14:paraId="1F9A63DB" w14:textId="77777777" w:rsidR="00F6598F" w:rsidRPr="00C015C8" w:rsidRDefault="00F6598F" w:rsidP="00F6598F">
            <w:pPr>
              <w:jc w:val="center"/>
              <w:rPr>
                <w:b/>
                <w:sz w:val="21"/>
                <w:szCs w:val="21"/>
                <w:lang w:val="uk-UA"/>
              </w:rPr>
            </w:pPr>
            <w:r w:rsidRPr="00C015C8">
              <w:rPr>
                <w:b/>
                <w:sz w:val="21"/>
                <w:szCs w:val="21"/>
                <w:lang w:val="uk-UA"/>
              </w:rPr>
              <w:t>ІІІ. Показники ефективності</w:t>
            </w:r>
          </w:p>
        </w:tc>
      </w:tr>
      <w:tr w:rsidR="00F6598F" w:rsidRPr="00C015C8" w14:paraId="1BD5BF0D" w14:textId="77777777" w:rsidTr="00F6598F">
        <w:trPr>
          <w:trHeight w:val="435"/>
        </w:trPr>
        <w:tc>
          <w:tcPr>
            <w:tcW w:w="450" w:type="dxa"/>
            <w:shd w:val="clear" w:color="auto" w:fill="auto"/>
          </w:tcPr>
          <w:p w14:paraId="694A4166" w14:textId="77777777" w:rsidR="00F6598F" w:rsidRPr="00C015C8" w:rsidRDefault="00F6598F" w:rsidP="00F6598F">
            <w:pPr>
              <w:jc w:val="center"/>
              <w:rPr>
                <w:sz w:val="21"/>
                <w:szCs w:val="21"/>
                <w:lang w:val="uk-UA"/>
              </w:rPr>
            </w:pPr>
            <w:r w:rsidRPr="00C015C8">
              <w:rPr>
                <w:sz w:val="21"/>
                <w:szCs w:val="21"/>
                <w:lang w:val="uk-UA"/>
              </w:rPr>
              <w:t>1</w:t>
            </w:r>
          </w:p>
        </w:tc>
        <w:tc>
          <w:tcPr>
            <w:tcW w:w="5674" w:type="dxa"/>
            <w:shd w:val="clear" w:color="auto" w:fill="auto"/>
          </w:tcPr>
          <w:p w14:paraId="60BBD3AD" w14:textId="77777777" w:rsidR="00F6598F" w:rsidRPr="00C015C8" w:rsidRDefault="00F6598F" w:rsidP="00F6598F">
            <w:pPr>
              <w:jc w:val="both"/>
              <w:rPr>
                <w:sz w:val="21"/>
                <w:szCs w:val="21"/>
                <w:lang w:val="uk-UA"/>
              </w:rPr>
            </w:pPr>
            <w:r w:rsidRPr="00C015C8">
              <w:rPr>
                <w:sz w:val="21"/>
                <w:szCs w:val="21"/>
                <w:lang w:val="uk-UA"/>
              </w:rPr>
              <w:t>Кількість членів територіальної громади, які узяли участь у таких формах локальної демократії, як громадські слухання, загальні збори, ел.консультації, петиції, тощо</w:t>
            </w:r>
          </w:p>
        </w:tc>
        <w:tc>
          <w:tcPr>
            <w:tcW w:w="1120" w:type="dxa"/>
            <w:shd w:val="clear" w:color="auto" w:fill="auto"/>
            <w:vAlign w:val="center"/>
          </w:tcPr>
          <w:p w14:paraId="20B46F30" w14:textId="77777777" w:rsidR="00F6598F" w:rsidRPr="00C015C8" w:rsidRDefault="00F6598F" w:rsidP="00F6598F">
            <w:pPr>
              <w:jc w:val="center"/>
              <w:rPr>
                <w:sz w:val="21"/>
                <w:szCs w:val="21"/>
                <w:lang w:val="uk-UA"/>
              </w:rPr>
            </w:pPr>
            <w:r w:rsidRPr="00C015C8">
              <w:rPr>
                <w:sz w:val="21"/>
                <w:szCs w:val="21"/>
                <w:lang w:val="uk-UA"/>
              </w:rPr>
              <w:t>осіб</w:t>
            </w:r>
          </w:p>
        </w:tc>
        <w:tc>
          <w:tcPr>
            <w:tcW w:w="1560" w:type="dxa"/>
            <w:shd w:val="clear" w:color="auto" w:fill="auto"/>
            <w:vAlign w:val="center"/>
          </w:tcPr>
          <w:p w14:paraId="451A4806" w14:textId="77777777" w:rsidR="00F6598F" w:rsidRPr="00C015C8" w:rsidRDefault="00F6598F" w:rsidP="00F6598F">
            <w:pPr>
              <w:jc w:val="center"/>
              <w:rPr>
                <w:sz w:val="21"/>
                <w:szCs w:val="21"/>
                <w:lang w:val="uk-UA"/>
              </w:rPr>
            </w:pPr>
            <w:r w:rsidRPr="00C015C8">
              <w:rPr>
                <w:sz w:val="21"/>
                <w:szCs w:val="21"/>
                <w:lang w:val="uk-UA"/>
              </w:rPr>
              <w:t>2500</w:t>
            </w:r>
          </w:p>
        </w:tc>
        <w:tc>
          <w:tcPr>
            <w:tcW w:w="1134" w:type="dxa"/>
            <w:shd w:val="clear" w:color="auto" w:fill="auto"/>
            <w:vAlign w:val="center"/>
          </w:tcPr>
          <w:p w14:paraId="1C49E1E1" w14:textId="77777777" w:rsidR="00F6598F" w:rsidRPr="00C015C8" w:rsidRDefault="00F6598F" w:rsidP="00F6598F">
            <w:pPr>
              <w:jc w:val="center"/>
              <w:rPr>
                <w:sz w:val="21"/>
                <w:szCs w:val="21"/>
                <w:lang w:val="uk-UA"/>
              </w:rPr>
            </w:pPr>
            <w:r w:rsidRPr="00C015C8">
              <w:rPr>
                <w:sz w:val="21"/>
                <w:szCs w:val="21"/>
                <w:lang w:val="uk-UA"/>
              </w:rPr>
              <w:t>3000</w:t>
            </w:r>
          </w:p>
        </w:tc>
        <w:tc>
          <w:tcPr>
            <w:tcW w:w="1134" w:type="dxa"/>
            <w:shd w:val="clear" w:color="auto" w:fill="auto"/>
            <w:vAlign w:val="center"/>
          </w:tcPr>
          <w:p w14:paraId="596B2417" w14:textId="77777777" w:rsidR="00F6598F" w:rsidRPr="00C015C8" w:rsidRDefault="00F6598F" w:rsidP="00F6598F">
            <w:pPr>
              <w:jc w:val="center"/>
              <w:rPr>
                <w:sz w:val="21"/>
                <w:szCs w:val="21"/>
                <w:lang w:val="uk-UA"/>
              </w:rPr>
            </w:pPr>
            <w:r w:rsidRPr="00C015C8">
              <w:rPr>
                <w:sz w:val="21"/>
                <w:szCs w:val="21"/>
                <w:lang w:val="uk-UA"/>
              </w:rPr>
              <w:t>3000</w:t>
            </w:r>
          </w:p>
        </w:tc>
        <w:tc>
          <w:tcPr>
            <w:tcW w:w="1134" w:type="dxa"/>
            <w:shd w:val="clear" w:color="auto" w:fill="auto"/>
            <w:vAlign w:val="center"/>
          </w:tcPr>
          <w:p w14:paraId="7E547EC3" w14:textId="77777777" w:rsidR="00F6598F" w:rsidRPr="00C015C8" w:rsidRDefault="00F6598F" w:rsidP="00F6598F">
            <w:pPr>
              <w:jc w:val="center"/>
              <w:rPr>
                <w:sz w:val="21"/>
                <w:szCs w:val="21"/>
                <w:lang w:val="uk-UA"/>
              </w:rPr>
            </w:pPr>
            <w:r w:rsidRPr="00C015C8">
              <w:rPr>
                <w:sz w:val="21"/>
                <w:szCs w:val="21"/>
                <w:lang w:val="uk-UA"/>
              </w:rPr>
              <w:t>3200</w:t>
            </w:r>
          </w:p>
        </w:tc>
        <w:tc>
          <w:tcPr>
            <w:tcW w:w="1136" w:type="dxa"/>
            <w:shd w:val="clear" w:color="auto" w:fill="auto"/>
            <w:vAlign w:val="center"/>
          </w:tcPr>
          <w:p w14:paraId="0A8FFB13" w14:textId="77777777" w:rsidR="00F6598F" w:rsidRPr="00C015C8" w:rsidRDefault="00F6598F" w:rsidP="00F6598F">
            <w:pPr>
              <w:jc w:val="center"/>
              <w:rPr>
                <w:sz w:val="21"/>
                <w:szCs w:val="21"/>
                <w:lang w:val="uk-UA"/>
              </w:rPr>
            </w:pPr>
            <w:r w:rsidRPr="00C015C8">
              <w:rPr>
                <w:sz w:val="21"/>
                <w:szCs w:val="21"/>
                <w:lang w:val="uk-UA"/>
              </w:rPr>
              <w:t>3200</w:t>
            </w:r>
          </w:p>
        </w:tc>
        <w:tc>
          <w:tcPr>
            <w:tcW w:w="1570" w:type="dxa"/>
            <w:shd w:val="clear" w:color="auto" w:fill="auto"/>
            <w:vAlign w:val="center"/>
          </w:tcPr>
          <w:p w14:paraId="509FC1AC" w14:textId="77777777" w:rsidR="00F6598F" w:rsidRPr="00C015C8" w:rsidRDefault="00F6598F" w:rsidP="00F6598F">
            <w:pPr>
              <w:jc w:val="center"/>
              <w:rPr>
                <w:sz w:val="21"/>
                <w:szCs w:val="21"/>
                <w:lang w:val="uk-UA"/>
              </w:rPr>
            </w:pPr>
            <w:r w:rsidRPr="00C015C8">
              <w:rPr>
                <w:sz w:val="21"/>
                <w:szCs w:val="21"/>
                <w:lang w:val="uk-UA"/>
              </w:rPr>
              <w:t>3500</w:t>
            </w:r>
          </w:p>
        </w:tc>
      </w:tr>
      <w:tr w:rsidR="00F6598F" w:rsidRPr="00C015C8" w14:paraId="6DE8BA05" w14:textId="77777777" w:rsidTr="00F6598F">
        <w:tc>
          <w:tcPr>
            <w:tcW w:w="450" w:type="dxa"/>
            <w:shd w:val="clear" w:color="auto" w:fill="auto"/>
          </w:tcPr>
          <w:p w14:paraId="720F07D9" w14:textId="77777777" w:rsidR="00F6598F" w:rsidRPr="00C015C8" w:rsidRDefault="00F6598F" w:rsidP="00F6598F">
            <w:pPr>
              <w:jc w:val="center"/>
              <w:rPr>
                <w:sz w:val="21"/>
                <w:szCs w:val="21"/>
                <w:lang w:val="uk-UA"/>
              </w:rPr>
            </w:pPr>
            <w:r w:rsidRPr="00C015C8">
              <w:rPr>
                <w:sz w:val="21"/>
                <w:szCs w:val="21"/>
                <w:lang w:val="uk-UA"/>
              </w:rPr>
              <w:t>2</w:t>
            </w:r>
          </w:p>
        </w:tc>
        <w:tc>
          <w:tcPr>
            <w:tcW w:w="5674" w:type="dxa"/>
            <w:shd w:val="clear" w:color="auto" w:fill="auto"/>
          </w:tcPr>
          <w:p w14:paraId="45ACFD87" w14:textId="77777777" w:rsidR="00F6598F" w:rsidRPr="00C015C8" w:rsidRDefault="00F6598F" w:rsidP="00F6598F">
            <w:pPr>
              <w:jc w:val="both"/>
              <w:rPr>
                <w:sz w:val="21"/>
                <w:szCs w:val="21"/>
                <w:lang w:val="uk-UA"/>
              </w:rPr>
            </w:pPr>
            <w:r w:rsidRPr="00C015C8">
              <w:rPr>
                <w:sz w:val="21"/>
                <w:szCs w:val="21"/>
                <w:lang w:val="uk-UA"/>
              </w:rPr>
              <w:t>Кількість ініціатив ІГС, поданих для вирішення завдань місцевого значення</w:t>
            </w:r>
          </w:p>
        </w:tc>
        <w:tc>
          <w:tcPr>
            <w:tcW w:w="1120" w:type="dxa"/>
            <w:shd w:val="clear" w:color="auto" w:fill="auto"/>
            <w:vAlign w:val="center"/>
          </w:tcPr>
          <w:p w14:paraId="1886FAE3" w14:textId="77777777" w:rsidR="00F6598F" w:rsidRPr="00C015C8" w:rsidRDefault="00F6598F" w:rsidP="00F6598F">
            <w:pPr>
              <w:jc w:val="center"/>
              <w:rPr>
                <w:sz w:val="21"/>
                <w:szCs w:val="21"/>
                <w:lang w:val="uk-UA"/>
              </w:rPr>
            </w:pPr>
            <w:r w:rsidRPr="00C015C8">
              <w:rPr>
                <w:sz w:val="21"/>
                <w:szCs w:val="21"/>
                <w:lang w:val="uk-UA"/>
              </w:rPr>
              <w:t>од.</w:t>
            </w:r>
          </w:p>
        </w:tc>
        <w:tc>
          <w:tcPr>
            <w:tcW w:w="1560" w:type="dxa"/>
            <w:shd w:val="clear" w:color="auto" w:fill="auto"/>
            <w:vAlign w:val="center"/>
          </w:tcPr>
          <w:p w14:paraId="0D539DF3" w14:textId="77777777" w:rsidR="00F6598F" w:rsidRPr="00C015C8" w:rsidRDefault="00F6598F" w:rsidP="00F6598F">
            <w:pPr>
              <w:jc w:val="center"/>
              <w:rPr>
                <w:sz w:val="21"/>
                <w:szCs w:val="21"/>
                <w:lang w:val="uk-UA"/>
              </w:rPr>
            </w:pPr>
            <w:r w:rsidRPr="00C015C8">
              <w:rPr>
                <w:sz w:val="21"/>
                <w:szCs w:val="21"/>
                <w:lang w:val="uk-UA"/>
              </w:rPr>
              <w:t>10</w:t>
            </w:r>
          </w:p>
        </w:tc>
        <w:tc>
          <w:tcPr>
            <w:tcW w:w="1134" w:type="dxa"/>
            <w:shd w:val="clear" w:color="auto" w:fill="auto"/>
            <w:vAlign w:val="center"/>
          </w:tcPr>
          <w:p w14:paraId="5BDF31B1" w14:textId="77777777" w:rsidR="00F6598F" w:rsidRPr="00C015C8" w:rsidRDefault="00F6598F" w:rsidP="00F6598F">
            <w:pPr>
              <w:jc w:val="center"/>
              <w:rPr>
                <w:sz w:val="21"/>
                <w:szCs w:val="21"/>
                <w:lang w:val="uk-UA"/>
              </w:rPr>
            </w:pPr>
            <w:r w:rsidRPr="00C015C8">
              <w:rPr>
                <w:sz w:val="21"/>
                <w:szCs w:val="21"/>
                <w:lang w:val="uk-UA"/>
              </w:rPr>
              <w:t>20</w:t>
            </w:r>
          </w:p>
        </w:tc>
        <w:tc>
          <w:tcPr>
            <w:tcW w:w="1134" w:type="dxa"/>
            <w:shd w:val="clear" w:color="auto" w:fill="auto"/>
            <w:vAlign w:val="center"/>
          </w:tcPr>
          <w:p w14:paraId="1C8238E8" w14:textId="77777777" w:rsidR="00F6598F" w:rsidRPr="00C015C8" w:rsidRDefault="00F6598F" w:rsidP="00F6598F">
            <w:pPr>
              <w:jc w:val="center"/>
              <w:rPr>
                <w:sz w:val="21"/>
                <w:szCs w:val="21"/>
                <w:lang w:val="uk-UA"/>
              </w:rPr>
            </w:pPr>
            <w:r w:rsidRPr="00C015C8">
              <w:rPr>
                <w:sz w:val="21"/>
                <w:szCs w:val="21"/>
                <w:lang w:val="uk-UA"/>
              </w:rPr>
              <w:t>20</w:t>
            </w:r>
          </w:p>
        </w:tc>
        <w:tc>
          <w:tcPr>
            <w:tcW w:w="1134" w:type="dxa"/>
            <w:shd w:val="clear" w:color="auto" w:fill="auto"/>
            <w:vAlign w:val="center"/>
          </w:tcPr>
          <w:p w14:paraId="4ACDDB72" w14:textId="77777777" w:rsidR="00F6598F" w:rsidRPr="00C015C8" w:rsidRDefault="00F6598F" w:rsidP="00F6598F">
            <w:pPr>
              <w:jc w:val="center"/>
              <w:rPr>
                <w:sz w:val="21"/>
                <w:szCs w:val="21"/>
                <w:lang w:val="uk-UA"/>
              </w:rPr>
            </w:pPr>
            <w:r w:rsidRPr="00C015C8">
              <w:rPr>
                <w:sz w:val="21"/>
                <w:szCs w:val="21"/>
                <w:lang w:val="uk-UA"/>
              </w:rPr>
              <w:t>30</w:t>
            </w:r>
          </w:p>
        </w:tc>
        <w:tc>
          <w:tcPr>
            <w:tcW w:w="1136" w:type="dxa"/>
            <w:shd w:val="clear" w:color="auto" w:fill="auto"/>
            <w:vAlign w:val="center"/>
          </w:tcPr>
          <w:p w14:paraId="566882F9" w14:textId="77777777" w:rsidR="00F6598F" w:rsidRPr="00C015C8" w:rsidRDefault="00F6598F" w:rsidP="00F6598F">
            <w:pPr>
              <w:jc w:val="center"/>
              <w:rPr>
                <w:sz w:val="21"/>
                <w:szCs w:val="21"/>
                <w:lang w:val="uk-UA"/>
              </w:rPr>
            </w:pPr>
            <w:r w:rsidRPr="00C015C8">
              <w:rPr>
                <w:sz w:val="21"/>
                <w:szCs w:val="21"/>
                <w:lang w:val="uk-UA"/>
              </w:rPr>
              <w:t>30</w:t>
            </w:r>
          </w:p>
        </w:tc>
        <w:tc>
          <w:tcPr>
            <w:tcW w:w="1570" w:type="dxa"/>
            <w:shd w:val="clear" w:color="auto" w:fill="auto"/>
            <w:vAlign w:val="center"/>
          </w:tcPr>
          <w:p w14:paraId="02756D24" w14:textId="77777777" w:rsidR="00F6598F" w:rsidRPr="00C015C8" w:rsidRDefault="00F6598F" w:rsidP="00F6598F">
            <w:pPr>
              <w:jc w:val="center"/>
              <w:rPr>
                <w:sz w:val="21"/>
                <w:szCs w:val="21"/>
                <w:lang w:val="uk-UA"/>
              </w:rPr>
            </w:pPr>
            <w:r w:rsidRPr="00C015C8">
              <w:rPr>
                <w:sz w:val="21"/>
                <w:szCs w:val="21"/>
                <w:lang w:val="uk-UA"/>
              </w:rPr>
              <w:t>40</w:t>
            </w:r>
          </w:p>
        </w:tc>
      </w:tr>
      <w:tr w:rsidR="00F6598F" w:rsidRPr="00C015C8" w14:paraId="52417471" w14:textId="77777777" w:rsidTr="00F6598F">
        <w:tc>
          <w:tcPr>
            <w:tcW w:w="450" w:type="dxa"/>
            <w:shd w:val="clear" w:color="auto" w:fill="auto"/>
            <w:vAlign w:val="center"/>
          </w:tcPr>
          <w:p w14:paraId="143537A6" w14:textId="77777777" w:rsidR="00F6598F" w:rsidRPr="00C015C8" w:rsidRDefault="00F6598F" w:rsidP="00F6598F">
            <w:pPr>
              <w:jc w:val="center"/>
              <w:rPr>
                <w:sz w:val="21"/>
                <w:szCs w:val="21"/>
                <w:lang w:val="uk-UA"/>
              </w:rPr>
            </w:pPr>
            <w:r w:rsidRPr="00C015C8">
              <w:rPr>
                <w:sz w:val="21"/>
                <w:szCs w:val="21"/>
                <w:lang w:val="uk-UA"/>
              </w:rPr>
              <w:t>3</w:t>
            </w:r>
          </w:p>
        </w:tc>
        <w:tc>
          <w:tcPr>
            <w:tcW w:w="5674" w:type="dxa"/>
            <w:shd w:val="clear" w:color="auto" w:fill="auto"/>
            <w:vAlign w:val="center"/>
          </w:tcPr>
          <w:p w14:paraId="58A4A003" w14:textId="77777777" w:rsidR="00F6598F" w:rsidRPr="00C015C8" w:rsidRDefault="00F6598F" w:rsidP="00F6598F">
            <w:pPr>
              <w:rPr>
                <w:sz w:val="21"/>
                <w:szCs w:val="21"/>
                <w:lang w:val="uk-UA"/>
              </w:rPr>
            </w:pPr>
            <w:r w:rsidRPr="00C015C8">
              <w:rPr>
                <w:sz w:val="21"/>
                <w:szCs w:val="21"/>
                <w:lang w:val="uk-UA"/>
              </w:rPr>
              <w:t>Кількість громадян, охоплених просвітницькими заходами щодо створення та діяльності ІГС</w:t>
            </w:r>
          </w:p>
        </w:tc>
        <w:tc>
          <w:tcPr>
            <w:tcW w:w="1120" w:type="dxa"/>
            <w:shd w:val="clear" w:color="auto" w:fill="auto"/>
            <w:vAlign w:val="center"/>
          </w:tcPr>
          <w:p w14:paraId="3E9B8295" w14:textId="77777777" w:rsidR="00F6598F" w:rsidRPr="00C015C8" w:rsidRDefault="00F6598F" w:rsidP="00F6598F">
            <w:pPr>
              <w:jc w:val="center"/>
              <w:rPr>
                <w:sz w:val="21"/>
                <w:szCs w:val="21"/>
                <w:lang w:val="uk-UA"/>
              </w:rPr>
            </w:pPr>
            <w:r w:rsidRPr="00C015C8">
              <w:rPr>
                <w:sz w:val="21"/>
                <w:szCs w:val="21"/>
                <w:lang w:val="uk-UA"/>
              </w:rPr>
              <w:t>осіб</w:t>
            </w:r>
          </w:p>
        </w:tc>
        <w:tc>
          <w:tcPr>
            <w:tcW w:w="1560" w:type="dxa"/>
            <w:shd w:val="clear" w:color="auto" w:fill="auto"/>
            <w:vAlign w:val="center"/>
          </w:tcPr>
          <w:p w14:paraId="6EED72C1" w14:textId="77777777" w:rsidR="00F6598F" w:rsidRPr="00C015C8" w:rsidRDefault="00F6598F" w:rsidP="00F6598F">
            <w:pPr>
              <w:jc w:val="center"/>
              <w:rPr>
                <w:sz w:val="21"/>
                <w:szCs w:val="21"/>
                <w:lang w:val="uk-UA"/>
              </w:rPr>
            </w:pPr>
            <w:r w:rsidRPr="00C015C8">
              <w:rPr>
                <w:sz w:val="21"/>
                <w:szCs w:val="21"/>
                <w:lang w:val="uk-UA"/>
              </w:rPr>
              <w:t>100</w:t>
            </w:r>
          </w:p>
        </w:tc>
        <w:tc>
          <w:tcPr>
            <w:tcW w:w="1134" w:type="dxa"/>
            <w:shd w:val="clear" w:color="auto" w:fill="auto"/>
            <w:vAlign w:val="center"/>
          </w:tcPr>
          <w:p w14:paraId="26585425" w14:textId="77777777" w:rsidR="00F6598F" w:rsidRPr="00C015C8" w:rsidRDefault="00F6598F" w:rsidP="00F6598F">
            <w:pPr>
              <w:jc w:val="center"/>
              <w:rPr>
                <w:sz w:val="21"/>
                <w:szCs w:val="21"/>
                <w:lang w:val="uk-UA"/>
              </w:rPr>
            </w:pPr>
            <w:r w:rsidRPr="00C015C8">
              <w:rPr>
                <w:sz w:val="21"/>
                <w:szCs w:val="21"/>
                <w:lang w:val="uk-UA"/>
              </w:rPr>
              <w:t>150</w:t>
            </w:r>
          </w:p>
        </w:tc>
        <w:tc>
          <w:tcPr>
            <w:tcW w:w="1134" w:type="dxa"/>
            <w:shd w:val="clear" w:color="auto" w:fill="auto"/>
            <w:vAlign w:val="center"/>
          </w:tcPr>
          <w:p w14:paraId="25A0D700" w14:textId="77777777" w:rsidR="00F6598F" w:rsidRPr="00C015C8" w:rsidRDefault="00F6598F" w:rsidP="00F6598F">
            <w:pPr>
              <w:jc w:val="center"/>
              <w:rPr>
                <w:sz w:val="21"/>
                <w:szCs w:val="21"/>
                <w:lang w:val="uk-UA"/>
              </w:rPr>
            </w:pPr>
            <w:r w:rsidRPr="00C015C8">
              <w:rPr>
                <w:sz w:val="21"/>
                <w:szCs w:val="21"/>
                <w:lang w:val="uk-UA"/>
              </w:rPr>
              <w:t>150</w:t>
            </w:r>
          </w:p>
        </w:tc>
        <w:tc>
          <w:tcPr>
            <w:tcW w:w="1134" w:type="dxa"/>
            <w:shd w:val="clear" w:color="auto" w:fill="auto"/>
            <w:vAlign w:val="center"/>
          </w:tcPr>
          <w:p w14:paraId="2664E063" w14:textId="77777777" w:rsidR="00F6598F" w:rsidRPr="00C015C8" w:rsidRDefault="00F6598F" w:rsidP="00F6598F">
            <w:pPr>
              <w:jc w:val="center"/>
              <w:rPr>
                <w:sz w:val="21"/>
                <w:szCs w:val="21"/>
                <w:lang w:val="uk-UA"/>
              </w:rPr>
            </w:pPr>
            <w:r w:rsidRPr="00C015C8">
              <w:rPr>
                <w:sz w:val="21"/>
                <w:szCs w:val="21"/>
                <w:lang w:val="uk-UA"/>
              </w:rPr>
              <w:t>200</w:t>
            </w:r>
          </w:p>
        </w:tc>
        <w:tc>
          <w:tcPr>
            <w:tcW w:w="1136" w:type="dxa"/>
            <w:shd w:val="clear" w:color="auto" w:fill="auto"/>
            <w:vAlign w:val="center"/>
          </w:tcPr>
          <w:p w14:paraId="0700F116" w14:textId="77777777" w:rsidR="00F6598F" w:rsidRPr="00C015C8" w:rsidRDefault="00F6598F" w:rsidP="00F6598F">
            <w:pPr>
              <w:jc w:val="center"/>
              <w:rPr>
                <w:sz w:val="21"/>
                <w:szCs w:val="21"/>
                <w:lang w:val="uk-UA"/>
              </w:rPr>
            </w:pPr>
            <w:r w:rsidRPr="00C015C8">
              <w:rPr>
                <w:sz w:val="21"/>
                <w:szCs w:val="21"/>
                <w:lang w:val="uk-UA"/>
              </w:rPr>
              <w:t>200</w:t>
            </w:r>
          </w:p>
        </w:tc>
        <w:tc>
          <w:tcPr>
            <w:tcW w:w="1570" w:type="dxa"/>
            <w:shd w:val="clear" w:color="auto" w:fill="auto"/>
            <w:vAlign w:val="center"/>
          </w:tcPr>
          <w:p w14:paraId="4A2D9888" w14:textId="77777777" w:rsidR="00F6598F" w:rsidRPr="00C015C8" w:rsidRDefault="00F6598F" w:rsidP="00F6598F">
            <w:pPr>
              <w:jc w:val="center"/>
              <w:rPr>
                <w:sz w:val="21"/>
                <w:szCs w:val="21"/>
                <w:lang w:val="uk-UA"/>
              </w:rPr>
            </w:pPr>
            <w:r w:rsidRPr="00C015C8">
              <w:rPr>
                <w:sz w:val="21"/>
                <w:szCs w:val="21"/>
                <w:lang w:val="uk-UA"/>
              </w:rPr>
              <w:t>250</w:t>
            </w:r>
          </w:p>
        </w:tc>
      </w:tr>
      <w:tr w:rsidR="00F6598F" w:rsidRPr="00C015C8" w14:paraId="48618A96" w14:textId="77777777" w:rsidTr="00F6598F">
        <w:tc>
          <w:tcPr>
            <w:tcW w:w="450" w:type="dxa"/>
            <w:shd w:val="clear" w:color="auto" w:fill="auto"/>
            <w:vAlign w:val="center"/>
          </w:tcPr>
          <w:p w14:paraId="341D077E" w14:textId="77777777" w:rsidR="00F6598F" w:rsidRPr="00C015C8" w:rsidRDefault="00F6598F" w:rsidP="00F6598F">
            <w:pPr>
              <w:jc w:val="center"/>
              <w:rPr>
                <w:sz w:val="21"/>
                <w:szCs w:val="21"/>
                <w:lang w:val="uk-UA"/>
              </w:rPr>
            </w:pPr>
            <w:r w:rsidRPr="00C015C8">
              <w:rPr>
                <w:sz w:val="21"/>
                <w:szCs w:val="21"/>
                <w:lang w:val="uk-UA"/>
              </w:rPr>
              <w:t>4</w:t>
            </w:r>
          </w:p>
        </w:tc>
        <w:tc>
          <w:tcPr>
            <w:tcW w:w="5674" w:type="dxa"/>
            <w:shd w:val="clear" w:color="auto" w:fill="auto"/>
            <w:vAlign w:val="center"/>
          </w:tcPr>
          <w:p w14:paraId="58B52A97" w14:textId="77777777" w:rsidR="00F6598F" w:rsidRPr="00C015C8" w:rsidRDefault="00F6598F" w:rsidP="00F6598F">
            <w:pPr>
              <w:rPr>
                <w:sz w:val="21"/>
                <w:szCs w:val="21"/>
                <w:lang w:val="uk-UA"/>
              </w:rPr>
            </w:pPr>
            <w:r w:rsidRPr="00C015C8">
              <w:rPr>
                <w:sz w:val="21"/>
                <w:szCs w:val="21"/>
                <w:lang w:val="uk-UA"/>
              </w:rPr>
              <w:t>Кількість проведених моніторингів та звітів</w:t>
            </w:r>
          </w:p>
        </w:tc>
        <w:tc>
          <w:tcPr>
            <w:tcW w:w="1120" w:type="dxa"/>
            <w:shd w:val="clear" w:color="auto" w:fill="auto"/>
            <w:vAlign w:val="center"/>
          </w:tcPr>
          <w:p w14:paraId="392FB713" w14:textId="77777777" w:rsidR="00F6598F" w:rsidRPr="00C015C8" w:rsidRDefault="00F6598F" w:rsidP="00F6598F">
            <w:pPr>
              <w:jc w:val="center"/>
              <w:rPr>
                <w:sz w:val="21"/>
                <w:szCs w:val="21"/>
                <w:lang w:val="uk-UA"/>
              </w:rPr>
            </w:pPr>
            <w:r w:rsidRPr="00C015C8">
              <w:rPr>
                <w:sz w:val="21"/>
                <w:szCs w:val="21"/>
                <w:lang w:val="uk-UA"/>
              </w:rPr>
              <w:t>од</w:t>
            </w:r>
          </w:p>
          <w:p w14:paraId="768F3408" w14:textId="77777777" w:rsidR="00F6598F" w:rsidRPr="00C015C8" w:rsidRDefault="00F6598F" w:rsidP="00F6598F">
            <w:pPr>
              <w:jc w:val="center"/>
              <w:rPr>
                <w:sz w:val="21"/>
                <w:szCs w:val="21"/>
                <w:lang w:val="uk-UA"/>
              </w:rPr>
            </w:pPr>
          </w:p>
        </w:tc>
        <w:tc>
          <w:tcPr>
            <w:tcW w:w="1560" w:type="dxa"/>
            <w:shd w:val="clear" w:color="auto" w:fill="auto"/>
            <w:vAlign w:val="center"/>
          </w:tcPr>
          <w:p w14:paraId="6ECC18D4" w14:textId="77777777" w:rsidR="00F6598F" w:rsidRPr="00C015C8" w:rsidRDefault="00F6598F" w:rsidP="00F6598F">
            <w:pPr>
              <w:jc w:val="center"/>
              <w:rPr>
                <w:sz w:val="21"/>
                <w:szCs w:val="21"/>
                <w:lang w:val="uk-UA"/>
              </w:rPr>
            </w:pPr>
            <w:r w:rsidRPr="00C015C8">
              <w:rPr>
                <w:sz w:val="21"/>
                <w:szCs w:val="21"/>
                <w:lang w:val="uk-UA"/>
              </w:rPr>
              <w:t>11</w:t>
            </w:r>
          </w:p>
        </w:tc>
        <w:tc>
          <w:tcPr>
            <w:tcW w:w="1134" w:type="dxa"/>
            <w:shd w:val="clear" w:color="auto" w:fill="auto"/>
            <w:vAlign w:val="center"/>
          </w:tcPr>
          <w:p w14:paraId="26E17C05" w14:textId="77777777" w:rsidR="00F6598F" w:rsidRPr="00C015C8" w:rsidRDefault="00F6598F" w:rsidP="00F6598F">
            <w:pPr>
              <w:jc w:val="center"/>
              <w:rPr>
                <w:sz w:val="21"/>
                <w:szCs w:val="21"/>
                <w:lang w:val="uk-UA"/>
              </w:rPr>
            </w:pPr>
            <w:r w:rsidRPr="00C015C8">
              <w:rPr>
                <w:sz w:val="21"/>
                <w:szCs w:val="21"/>
                <w:lang w:val="uk-UA"/>
              </w:rPr>
              <w:t>12</w:t>
            </w:r>
          </w:p>
        </w:tc>
        <w:tc>
          <w:tcPr>
            <w:tcW w:w="1134" w:type="dxa"/>
            <w:shd w:val="clear" w:color="auto" w:fill="auto"/>
            <w:vAlign w:val="center"/>
          </w:tcPr>
          <w:p w14:paraId="335FA129" w14:textId="77777777" w:rsidR="00F6598F" w:rsidRPr="00C015C8" w:rsidRDefault="00F6598F" w:rsidP="00F6598F">
            <w:pPr>
              <w:jc w:val="center"/>
              <w:rPr>
                <w:sz w:val="21"/>
                <w:szCs w:val="21"/>
                <w:lang w:val="uk-UA"/>
              </w:rPr>
            </w:pPr>
            <w:r w:rsidRPr="00C015C8">
              <w:rPr>
                <w:sz w:val="21"/>
                <w:szCs w:val="21"/>
                <w:lang w:val="uk-UA"/>
              </w:rPr>
              <w:t>12</w:t>
            </w:r>
          </w:p>
        </w:tc>
        <w:tc>
          <w:tcPr>
            <w:tcW w:w="1134" w:type="dxa"/>
            <w:shd w:val="clear" w:color="auto" w:fill="auto"/>
            <w:vAlign w:val="center"/>
          </w:tcPr>
          <w:p w14:paraId="76B67776" w14:textId="77777777" w:rsidR="00F6598F" w:rsidRPr="00C015C8" w:rsidRDefault="00F6598F" w:rsidP="00F6598F">
            <w:pPr>
              <w:jc w:val="center"/>
              <w:rPr>
                <w:sz w:val="21"/>
                <w:szCs w:val="21"/>
                <w:lang w:val="uk-UA"/>
              </w:rPr>
            </w:pPr>
            <w:r w:rsidRPr="00C015C8">
              <w:rPr>
                <w:sz w:val="21"/>
                <w:szCs w:val="21"/>
                <w:lang w:val="uk-UA"/>
              </w:rPr>
              <w:t>14</w:t>
            </w:r>
          </w:p>
        </w:tc>
        <w:tc>
          <w:tcPr>
            <w:tcW w:w="1136" w:type="dxa"/>
            <w:shd w:val="clear" w:color="auto" w:fill="auto"/>
            <w:vAlign w:val="center"/>
          </w:tcPr>
          <w:p w14:paraId="5111D457" w14:textId="77777777" w:rsidR="00F6598F" w:rsidRPr="00C015C8" w:rsidRDefault="00F6598F" w:rsidP="00F6598F">
            <w:pPr>
              <w:jc w:val="center"/>
              <w:rPr>
                <w:sz w:val="21"/>
                <w:szCs w:val="21"/>
                <w:lang w:val="uk-UA"/>
              </w:rPr>
            </w:pPr>
            <w:r w:rsidRPr="00C015C8">
              <w:rPr>
                <w:sz w:val="21"/>
                <w:szCs w:val="21"/>
                <w:lang w:val="uk-UA"/>
              </w:rPr>
              <w:t>14</w:t>
            </w:r>
          </w:p>
        </w:tc>
        <w:tc>
          <w:tcPr>
            <w:tcW w:w="1570" w:type="dxa"/>
            <w:shd w:val="clear" w:color="auto" w:fill="auto"/>
            <w:vAlign w:val="center"/>
          </w:tcPr>
          <w:p w14:paraId="340BEBCB" w14:textId="77777777" w:rsidR="00F6598F" w:rsidRPr="00C015C8" w:rsidRDefault="00F6598F" w:rsidP="00F6598F">
            <w:pPr>
              <w:jc w:val="center"/>
              <w:rPr>
                <w:sz w:val="21"/>
                <w:szCs w:val="21"/>
                <w:lang w:val="uk-UA"/>
              </w:rPr>
            </w:pPr>
            <w:r w:rsidRPr="00C015C8">
              <w:rPr>
                <w:sz w:val="21"/>
                <w:szCs w:val="21"/>
                <w:lang w:val="uk-UA"/>
              </w:rPr>
              <w:t>15</w:t>
            </w:r>
          </w:p>
        </w:tc>
      </w:tr>
      <w:tr w:rsidR="00F6598F" w:rsidRPr="00C015C8" w14:paraId="0179FC97" w14:textId="77777777" w:rsidTr="00F6598F">
        <w:trPr>
          <w:trHeight w:val="337"/>
        </w:trPr>
        <w:tc>
          <w:tcPr>
            <w:tcW w:w="14912" w:type="dxa"/>
            <w:gridSpan w:val="9"/>
            <w:shd w:val="clear" w:color="auto" w:fill="auto"/>
            <w:vAlign w:val="center"/>
          </w:tcPr>
          <w:p w14:paraId="610E6D0A" w14:textId="77777777" w:rsidR="00F6598F" w:rsidRPr="00C015C8" w:rsidRDefault="00F6598F" w:rsidP="00F6598F">
            <w:pPr>
              <w:jc w:val="center"/>
              <w:rPr>
                <w:b/>
                <w:sz w:val="21"/>
                <w:szCs w:val="21"/>
                <w:lang w:val="uk-UA"/>
              </w:rPr>
            </w:pPr>
            <w:r w:rsidRPr="00C015C8">
              <w:rPr>
                <w:b/>
                <w:sz w:val="21"/>
                <w:szCs w:val="21"/>
                <w:lang w:val="uk-UA"/>
              </w:rPr>
              <w:t>ІV. Показники якості</w:t>
            </w:r>
          </w:p>
        </w:tc>
      </w:tr>
      <w:tr w:rsidR="00F6598F" w:rsidRPr="00C015C8" w14:paraId="381AE288" w14:textId="77777777" w:rsidTr="00F6598F">
        <w:tc>
          <w:tcPr>
            <w:tcW w:w="450" w:type="dxa"/>
            <w:shd w:val="clear" w:color="auto" w:fill="auto"/>
          </w:tcPr>
          <w:p w14:paraId="3FDBEC2C" w14:textId="77777777" w:rsidR="00F6598F" w:rsidRPr="00C015C8" w:rsidRDefault="00F6598F" w:rsidP="00F6598F">
            <w:pPr>
              <w:jc w:val="center"/>
              <w:rPr>
                <w:sz w:val="21"/>
                <w:szCs w:val="21"/>
                <w:lang w:val="uk-UA"/>
              </w:rPr>
            </w:pPr>
            <w:r w:rsidRPr="00C015C8">
              <w:rPr>
                <w:sz w:val="21"/>
                <w:szCs w:val="21"/>
                <w:lang w:val="uk-UA"/>
              </w:rPr>
              <w:t>1</w:t>
            </w:r>
          </w:p>
        </w:tc>
        <w:tc>
          <w:tcPr>
            <w:tcW w:w="5674" w:type="dxa"/>
            <w:shd w:val="clear" w:color="auto" w:fill="auto"/>
          </w:tcPr>
          <w:p w14:paraId="73001A1E" w14:textId="77777777" w:rsidR="00F6598F" w:rsidRPr="00C015C8" w:rsidRDefault="00F6598F" w:rsidP="00F6598F">
            <w:pPr>
              <w:jc w:val="both"/>
              <w:rPr>
                <w:sz w:val="21"/>
                <w:szCs w:val="21"/>
                <w:lang w:val="uk-UA"/>
              </w:rPr>
            </w:pPr>
            <w:r w:rsidRPr="00C015C8">
              <w:rPr>
                <w:sz w:val="21"/>
                <w:szCs w:val="21"/>
                <w:lang w:val="uk-UA"/>
              </w:rPr>
              <w:t xml:space="preserve">Кількість публічних консультацій з громадськістю, проведених Бахмутською міською радою щодо формування та реалізації місцевої політики </w:t>
            </w:r>
          </w:p>
        </w:tc>
        <w:tc>
          <w:tcPr>
            <w:tcW w:w="1120" w:type="dxa"/>
            <w:shd w:val="clear" w:color="auto" w:fill="auto"/>
            <w:vAlign w:val="center"/>
          </w:tcPr>
          <w:p w14:paraId="65F6D6CD" w14:textId="77777777" w:rsidR="00F6598F" w:rsidRPr="00C015C8" w:rsidRDefault="00F6598F" w:rsidP="00F6598F">
            <w:pPr>
              <w:jc w:val="center"/>
              <w:rPr>
                <w:sz w:val="21"/>
                <w:szCs w:val="21"/>
                <w:lang w:val="uk-UA"/>
              </w:rPr>
            </w:pPr>
            <w:r w:rsidRPr="00C015C8">
              <w:rPr>
                <w:sz w:val="21"/>
                <w:szCs w:val="21"/>
                <w:lang w:val="uk-UA"/>
              </w:rPr>
              <w:t>од.</w:t>
            </w:r>
          </w:p>
        </w:tc>
        <w:tc>
          <w:tcPr>
            <w:tcW w:w="1560" w:type="dxa"/>
            <w:shd w:val="clear" w:color="auto" w:fill="auto"/>
            <w:vAlign w:val="center"/>
          </w:tcPr>
          <w:p w14:paraId="499B5183" w14:textId="77777777" w:rsidR="00F6598F" w:rsidRPr="00C015C8" w:rsidRDefault="00F6598F" w:rsidP="00F6598F">
            <w:pPr>
              <w:jc w:val="center"/>
              <w:rPr>
                <w:sz w:val="21"/>
                <w:szCs w:val="21"/>
                <w:lang w:val="uk-UA"/>
              </w:rPr>
            </w:pPr>
            <w:r w:rsidRPr="00C015C8">
              <w:rPr>
                <w:sz w:val="21"/>
                <w:szCs w:val="21"/>
                <w:lang w:val="uk-UA"/>
              </w:rPr>
              <w:t>16</w:t>
            </w:r>
          </w:p>
        </w:tc>
        <w:tc>
          <w:tcPr>
            <w:tcW w:w="1134" w:type="dxa"/>
            <w:shd w:val="clear" w:color="auto" w:fill="auto"/>
            <w:vAlign w:val="center"/>
          </w:tcPr>
          <w:p w14:paraId="6692DCAA" w14:textId="77777777" w:rsidR="00F6598F" w:rsidRPr="00C015C8" w:rsidRDefault="00F6598F" w:rsidP="00F6598F">
            <w:pPr>
              <w:jc w:val="center"/>
              <w:rPr>
                <w:sz w:val="21"/>
                <w:szCs w:val="21"/>
                <w:lang w:val="uk-UA"/>
              </w:rPr>
            </w:pPr>
            <w:r w:rsidRPr="00C015C8">
              <w:rPr>
                <w:sz w:val="21"/>
                <w:szCs w:val="21"/>
                <w:lang w:val="uk-UA"/>
              </w:rPr>
              <w:t>20</w:t>
            </w:r>
          </w:p>
        </w:tc>
        <w:tc>
          <w:tcPr>
            <w:tcW w:w="1134" w:type="dxa"/>
            <w:shd w:val="clear" w:color="auto" w:fill="auto"/>
            <w:vAlign w:val="center"/>
          </w:tcPr>
          <w:p w14:paraId="2B2849F0" w14:textId="77777777" w:rsidR="00F6598F" w:rsidRPr="00C015C8" w:rsidRDefault="00F6598F" w:rsidP="00F6598F">
            <w:pPr>
              <w:jc w:val="center"/>
              <w:rPr>
                <w:sz w:val="21"/>
                <w:szCs w:val="21"/>
                <w:lang w:val="uk-UA"/>
              </w:rPr>
            </w:pPr>
            <w:r w:rsidRPr="00C015C8">
              <w:rPr>
                <w:sz w:val="21"/>
                <w:szCs w:val="21"/>
                <w:lang w:val="uk-UA"/>
              </w:rPr>
              <w:t>20</w:t>
            </w:r>
          </w:p>
        </w:tc>
        <w:tc>
          <w:tcPr>
            <w:tcW w:w="1134" w:type="dxa"/>
            <w:shd w:val="clear" w:color="auto" w:fill="auto"/>
            <w:vAlign w:val="center"/>
          </w:tcPr>
          <w:p w14:paraId="43A95068" w14:textId="77777777" w:rsidR="00F6598F" w:rsidRPr="00C015C8" w:rsidRDefault="00F6598F" w:rsidP="00F6598F">
            <w:pPr>
              <w:jc w:val="center"/>
              <w:rPr>
                <w:sz w:val="21"/>
                <w:szCs w:val="21"/>
                <w:lang w:val="uk-UA"/>
              </w:rPr>
            </w:pPr>
            <w:r w:rsidRPr="00C015C8">
              <w:rPr>
                <w:sz w:val="21"/>
                <w:szCs w:val="21"/>
                <w:lang w:val="uk-UA"/>
              </w:rPr>
              <w:t>22</w:t>
            </w:r>
          </w:p>
        </w:tc>
        <w:tc>
          <w:tcPr>
            <w:tcW w:w="1136" w:type="dxa"/>
            <w:shd w:val="clear" w:color="auto" w:fill="auto"/>
            <w:vAlign w:val="center"/>
          </w:tcPr>
          <w:p w14:paraId="517E85EA" w14:textId="77777777" w:rsidR="00F6598F" w:rsidRPr="00C015C8" w:rsidRDefault="00F6598F" w:rsidP="00F6598F">
            <w:pPr>
              <w:jc w:val="center"/>
              <w:rPr>
                <w:sz w:val="21"/>
                <w:szCs w:val="21"/>
                <w:lang w:val="uk-UA"/>
              </w:rPr>
            </w:pPr>
            <w:r w:rsidRPr="00C015C8">
              <w:rPr>
                <w:sz w:val="21"/>
                <w:szCs w:val="21"/>
                <w:lang w:val="uk-UA"/>
              </w:rPr>
              <w:t>22</w:t>
            </w:r>
          </w:p>
        </w:tc>
        <w:tc>
          <w:tcPr>
            <w:tcW w:w="1570" w:type="dxa"/>
            <w:shd w:val="clear" w:color="auto" w:fill="auto"/>
            <w:vAlign w:val="center"/>
          </w:tcPr>
          <w:p w14:paraId="7DE43D91" w14:textId="77777777" w:rsidR="00F6598F" w:rsidRPr="00C015C8" w:rsidRDefault="00F6598F" w:rsidP="00F6598F">
            <w:pPr>
              <w:jc w:val="center"/>
              <w:rPr>
                <w:sz w:val="21"/>
                <w:szCs w:val="21"/>
                <w:lang w:val="uk-UA"/>
              </w:rPr>
            </w:pPr>
            <w:r w:rsidRPr="00C015C8">
              <w:rPr>
                <w:sz w:val="21"/>
                <w:szCs w:val="21"/>
                <w:lang w:val="uk-UA"/>
              </w:rPr>
              <w:t>25</w:t>
            </w:r>
          </w:p>
        </w:tc>
      </w:tr>
      <w:tr w:rsidR="00F6598F" w:rsidRPr="00C015C8" w14:paraId="47CE2EC8" w14:textId="77777777" w:rsidTr="00F6598F">
        <w:tc>
          <w:tcPr>
            <w:tcW w:w="450" w:type="dxa"/>
            <w:shd w:val="clear" w:color="auto" w:fill="auto"/>
          </w:tcPr>
          <w:p w14:paraId="7A7142CF" w14:textId="77777777" w:rsidR="00F6598F" w:rsidRPr="00C015C8" w:rsidRDefault="00F6598F" w:rsidP="00F6598F">
            <w:pPr>
              <w:jc w:val="center"/>
              <w:rPr>
                <w:sz w:val="21"/>
                <w:szCs w:val="21"/>
                <w:lang w:val="uk-UA"/>
              </w:rPr>
            </w:pPr>
            <w:r w:rsidRPr="00C015C8">
              <w:rPr>
                <w:sz w:val="21"/>
                <w:szCs w:val="21"/>
                <w:lang w:val="uk-UA"/>
              </w:rPr>
              <w:t>2</w:t>
            </w:r>
          </w:p>
        </w:tc>
        <w:tc>
          <w:tcPr>
            <w:tcW w:w="5674" w:type="dxa"/>
            <w:shd w:val="clear" w:color="auto" w:fill="auto"/>
          </w:tcPr>
          <w:p w14:paraId="661D035F" w14:textId="77777777" w:rsidR="00F6598F" w:rsidRPr="00C015C8" w:rsidRDefault="00F6598F" w:rsidP="00F6598F">
            <w:pPr>
              <w:jc w:val="both"/>
              <w:rPr>
                <w:sz w:val="21"/>
                <w:szCs w:val="21"/>
                <w:lang w:val="uk-UA"/>
              </w:rPr>
            </w:pPr>
            <w:r w:rsidRPr="00C015C8">
              <w:rPr>
                <w:sz w:val="21"/>
                <w:szCs w:val="21"/>
                <w:lang w:val="uk-UA"/>
              </w:rPr>
              <w:t xml:space="preserve">Кількість представників ІГС, які пройшли навчання щодо використання правових механізмів громадської участі </w:t>
            </w:r>
          </w:p>
        </w:tc>
        <w:tc>
          <w:tcPr>
            <w:tcW w:w="1120" w:type="dxa"/>
            <w:shd w:val="clear" w:color="auto" w:fill="auto"/>
            <w:vAlign w:val="center"/>
          </w:tcPr>
          <w:p w14:paraId="02173D3D" w14:textId="77777777" w:rsidR="00F6598F" w:rsidRPr="00C015C8" w:rsidRDefault="00F6598F" w:rsidP="00F6598F">
            <w:pPr>
              <w:jc w:val="center"/>
              <w:rPr>
                <w:sz w:val="21"/>
                <w:szCs w:val="21"/>
                <w:lang w:val="uk-UA"/>
              </w:rPr>
            </w:pPr>
            <w:r w:rsidRPr="00C015C8">
              <w:rPr>
                <w:sz w:val="21"/>
                <w:szCs w:val="21"/>
                <w:lang w:val="uk-UA"/>
              </w:rPr>
              <w:t>осіб</w:t>
            </w:r>
          </w:p>
        </w:tc>
        <w:tc>
          <w:tcPr>
            <w:tcW w:w="1560" w:type="dxa"/>
            <w:shd w:val="clear" w:color="auto" w:fill="auto"/>
            <w:vAlign w:val="center"/>
          </w:tcPr>
          <w:p w14:paraId="50950BF3" w14:textId="77777777" w:rsidR="00F6598F" w:rsidRPr="00C015C8" w:rsidRDefault="00F6598F" w:rsidP="00F6598F">
            <w:pPr>
              <w:jc w:val="center"/>
              <w:rPr>
                <w:sz w:val="21"/>
                <w:szCs w:val="21"/>
                <w:lang w:val="uk-UA"/>
              </w:rPr>
            </w:pPr>
            <w:r w:rsidRPr="00C015C8">
              <w:rPr>
                <w:sz w:val="21"/>
                <w:szCs w:val="21"/>
                <w:lang w:val="uk-UA"/>
              </w:rPr>
              <w:t>100</w:t>
            </w:r>
          </w:p>
        </w:tc>
        <w:tc>
          <w:tcPr>
            <w:tcW w:w="1134" w:type="dxa"/>
            <w:shd w:val="clear" w:color="auto" w:fill="auto"/>
            <w:vAlign w:val="center"/>
          </w:tcPr>
          <w:p w14:paraId="00F84B5D" w14:textId="77777777" w:rsidR="00F6598F" w:rsidRPr="00C015C8" w:rsidRDefault="00F6598F" w:rsidP="00F6598F">
            <w:pPr>
              <w:jc w:val="center"/>
              <w:rPr>
                <w:sz w:val="21"/>
                <w:szCs w:val="21"/>
                <w:lang w:val="uk-UA"/>
              </w:rPr>
            </w:pPr>
            <w:r w:rsidRPr="00C015C8">
              <w:rPr>
                <w:sz w:val="21"/>
                <w:szCs w:val="21"/>
                <w:lang w:val="uk-UA"/>
              </w:rPr>
              <w:t>120</w:t>
            </w:r>
          </w:p>
        </w:tc>
        <w:tc>
          <w:tcPr>
            <w:tcW w:w="1134" w:type="dxa"/>
            <w:shd w:val="clear" w:color="auto" w:fill="auto"/>
            <w:vAlign w:val="center"/>
          </w:tcPr>
          <w:p w14:paraId="506FF059" w14:textId="77777777" w:rsidR="00F6598F" w:rsidRPr="00C015C8" w:rsidRDefault="00F6598F" w:rsidP="00F6598F">
            <w:pPr>
              <w:jc w:val="center"/>
              <w:rPr>
                <w:sz w:val="21"/>
                <w:szCs w:val="21"/>
                <w:lang w:val="uk-UA"/>
              </w:rPr>
            </w:pPr>
            <w:r w:rsidRPr="00C015C8">
              <w:rPr>
                <w:sz w:val="21"/>
                <w:szCs w:val="21"/>
                <w:lang w:val="uk-UA"/>
              </w:rPr>
              <w:t>120</w:t>
            </w:r>
          </w:p>
        </w:tc>
        <w:tc>
          <w:tcPr>
            <w:tcW w:w="1134" w:type="dxa"/>
            <w:shd w:val="clear" w:color="auto" w:fill="auto"/>
            <w:vAlign w:val="center"/>
          </w:tcPr>
          <w:p w14:paraId="71645DB2" w14:textId="77777777" w:rsidR="00F6598F" w:rsidRPr="00C015C8" w:rsidRDefault="00F6598F" w:rsidP="00F6598F">
            <w:pPr>
              <w:jc w:val="center"/>
              <w:rPr>
                <w:sz w:val="21"/>
                <w:szCs w:val="21"/>
                <w:lang w:val="uk-UA"/>
              </w:rPr>
            </w:pPr>
            <w:r w:rsidRPr="00C015C8">
              <w:rPr>
                <w:sz w:val="21"/>
                <w:szCs w:val="21"/>
                <w:lang w:val="uk-UA"/>
              </w:rPr>
              <w:t>130</w:t>
            </w:r>
          </w:p>
        </w:tc>
        <w:tc>
          <w:tcPr>
            <w:tcW w:w="1136" w:type="dxa"/>
            <w:shd w:val="clear" w:color="auto" w:fill="auto"/>
            <w:vAlign w:val="center"/>
          </w:tcPr>
          <w:p w14:paraId="326B7964" w14:textId="77777777" w:rsidR="00F6598F" w:rsidRPr="00C015C8" w:rsidRDefault="00F6598F" w:rsidP="00F6598F">
            <w:pPr>
              <w:jc w:val="center"/>
              <w:rPr>
                <w:sz w:val="21"/>
                <w:szCs w:val="21"/>
                <w:lang w:val="uk-UA"/>
              </w:rPr>
            </w:pPr>
            <w:r w:rsidRPr="00C015C8">
              <w:rPr>
                <w:sz w:val="21"/>
                <w:szCs w:val="21"/>
                <w:lang w:val="uk-UA"/>
              </w:rPr>
              <w:t>130</w:t>
            </w:r>
          </w:p>
        </w:tc>
        <w:tc>
          <w:tcPr>
            <w:tcW w:w="1570" w:type="dxa"/>
            <w:shd w:val="clear" w:color="auto" w:fill="auto"/>
            <w:vAlign w:val="center"/>
          </w:tcPr>
          <w:p w14:paraId="601CB164" w14:textId="77777777" w:rsidR="00F6598F" w:rsidRPr="00C015C8" w:rsidRDefault="00F6598F" w:rsidP="00F6598F">
            <w:pPr>
              <w:jc w:val="center"/>
              <w:rPr>
                <w:sz w:val="21"/>
                <w:szCs w:val="21"/>
                <w:lang w:val="uk-UA"/>
              </w:rPr>
            </w:pPr>
            <w:r w:rsidRPr="00C015C8">
              <w:rPr>
                <w:sz w:val="21"/>
                <w:szCs w:val="21"/>
                <w:lang w:val="uk-UA"/>
              </w:rPr>
              <w:t>140</w:t>
            </w:r>
          </w:p>
        </w:tc>
      </w:tr>
      <w:tr w:rsidR="00F6598F" w:rsidRPr="00C015C8" w14:paraId="56306C6D" w14:textId="77777777" w:rsidTr="00F6598F">
        <w:tc>
          <w:tcPr>
            <w:tcW w:w="450" w:type="dxa"/>
            <w:shd w:val="clear" w:color="auto" w:fill="auto"/>
          </w:tcPr>
          <w:p w14:paraId="4BE5863F" w14:textId="77777777" w:rsidR="00F6598F" w:rsidRPr="00C015C8" w:rsidRDefault="00F6598F" w:rsidP="00F6598F">
            <w:pPr>
              <w:jc w:val="center"/>
              <w:rPr>
                <w:sz w:val="21"/>
                <w:szCs w:val="21"/>
                <w:lang w:val="uk-UA"/>
              </w:rPr>
            </w:pPr>
            <w:r w:rsidRPr="00C015C8">
              <w:rPr>
                <w:sz w:val="21"/>
                <w:szCs w:val="21"/>
                <w:lang w:val="uk-UA"/>
              </w:rPr>
              <w:t>3</w:t>
            </w:r>
          </w:p>
        </w:tc>
        <w:tc>
          <w:tcPr>
            <w:tcW w:w="5674" w:type="dxa"/>
            <w:shd w:val="clear" w:color="auto" w:fill="auto"/>
          </w:tcPr>
          <w:p w14:paraId="3F5C05B0" w14:textId="77777777" w:rsidR="00F6598F" w:rsidRPr="00C015C8" w:rsidRDefault="00F6598F" w:rsidP="00F6598F">
            <w:pPr>
              <w:jc w:val="both"/>
              <w:rPr>
                <w:sz w:val="21"/>
                <w:szCs w:val="21"/>
                <w:lang w:val="uk-UA"/>
              </w:rPr>
            </w:pPr>
            <w:r w:rsidRPr="00C015C8">
              <w:rPr>
                <w:sz w:val="21"/>
                <w:szCs w:val="21"/>
                <w:lang w:val="uk-UA"/>
              </w:rPr>
              <w:t>Кількість представників Бахмутської міської ради, які пройшли підвищення кваліфікації в частині використання механізмів участі громадськості у сприянні розвитку громадянського суспільства</w:t>
            </w:r>
          </w:p>
        </w:tc>
        <w:tc>
          <w:tcPr>
            <w:tcW w:w="1120" w:type="dxa"/>
            <w:shd w:val="clear" w:color="auto" w:fill="auto"/>
            <w:vAlign w:val="center"/>
          </w:tcPr>
          <w:p w14:paraId="485312DE" w14:textId="77777777" w:rsidR="00F6598F" w:rsidRPr="00C015C8" w:rsidRDefault="00F6598F" w:rsidP="00F6598F">
            <w:pPr>
              <w:jc w:val="center"/>
              <w:rPr>
                <w:sz w:val="21"/>
                <w:szCs w:val="21"/>
                <w:lang w:val="uk-UA"/>
              </w:rPr>
            </w:pPr>
            <w:r w:rsidRPr="00C015C8">
              <w:rPr>
                <w:sz w:val="21"/>
                <w:szCs w:val="21"/>
                <w:lang w:val="uk-UA"/>
              </w:rPr>
              <w:t>осіб</w:t>
            </w:r>
          </w:p>
        </w:tc>
        <w:tc>
          <w:tcPr>
            <w:tcW w:w="1560" w:type="dxa"/>
            <w:shd w:val="clear" w:color="auto" w:fill="auto"/>
            <w:vAlign w:val="center"/>
          </w:tcPr>
          <w:p w14:paraId="3607B800" w14:textId="77777777" w:rsidR="00F6598F" w:rsidRPr="00C015C8" w:rsidRDefault="00F6598F" w:rsidP="00F6598F">
            <w:pPr>
              <w:jc w:val="center"/>
              <w:rPr>
                <w:sz w:val="21"/>
                <w:szCs w:val="21"/>
                <w:lang w:val="uk-UA"/>
              </w:rPr>
            </w:pPr>
            <w:r w:rsidRPr="00C015C8">
              <w:rPr>
                <w:sz w:val="21"/>
                <w:szCs w:val="21"/>
                <w:lang w:val="uk-UA"/>
              </w:rPr>
              <w:t>20</w:t>
            </w:r>
          </w:p>
        </w:tc>
        <w:tc>
          <w:tcPr>
            <w:tcW w:w="1134" w:type="dxa"/>
            <w:shd w:val="clear" w:color="auto" w:fill="auto"/>
            <w:vAlign w:val="center"/>
          </w:tcPr>
          <w:p w14:paraId="612A9A4F" w14:textId="77777777" w:rsidR="00F6598F" w:rsidRPr="00C015C8" w:rsidRDefault="00F6598F" w:rsidP="00F6598F">
            <w:pPr>
              <w:jc w:val="center"/>
              <w:rPr>
                <w:sz w:val="21"/>
                <w:szCs w:val="21"/>
                <w:lang w:val="uk-UA"/>
              </w:rPr>
            </w:pPr>
            <w:r w:rsidRPr="00C015C8">
              <w:rPr>
                <w:sz w:val="21"/>
                <w:szCs w:val="21"/>
                <w:lang w:val="uk-UA"/>
              </w:rPr>
              <w:t>25</w:t>
            </w:r>
          </w:p>
        </w:tc>
        <w:tc>
          <w:tcPr>
            <w:tcW w:w="1134" w:type="dxa"/>
            <w:shd w:val="clear" w:color="auto" w:fill="auto"/>
            <w:vAlign w:val="center"/>
          </w:tcPr>
          <w:p w14:paraId="3A6EBF63" w14:textId="77777777" w:rsidR="00F6598F" w:rsidRPr="00C015C8" w:rsidRDefault="00F6598F" w:rsidP="00F6598F">
            <w:pPr>
              <w:jc w:val="center"/>
              <w:rPr>
                <w:sz w:val="21"/>
                <w:szCs w:val="21"/>
                <w:lang w:val="uk-UA"/>
              </w:rPr>
            </w:pPr>
            <w:r w:rsidRPr="00C015C8">
              <w:rPr>
                <w:sz w:val="21"/>
                <w:szCs w:val="21"/>
                <w:lang w:val="uk-UA"/>
              </w:rPr>
              <w:t>25</w:t>
            </w:r>
          </w:p>
        </w:tc>
        <w:tc>
          <w:tcPr>
            <w:tcW w:w="1134" w:type="dxa"/>
            <w:shd w:val="clear" w:color="auto" w:fill="auto"/>
            <w:vAlign w:val="center"/>
          </w:tcPr>
          <w:p w14:paraId="45B10804" w14:textId="77777777" w:rsidR="00F6598F" w:rsidRPr="00C015C8" w:rsidRDefault="00F6598F" w:rsidP="00F6598F">
            <w:pPr>
              <w:jc w:val="center"/>
              <w:rPr>
                <w:sz w:val="21"/>
                <w:szCs w:val="21"/>
                <w:lang w:val="uk-UA"/>
              </w:rPr>
            </w:pPr>
            <w:r w:rsidRPr="00C015C8">
              <w:rPr>
                <w:sz w:val="21"/>
                <w:szCs w:val="21"/>
                <w:lang w:val="uk-UA"/>
              </w:rPr>
              <w:t>30</w:t>
            </w:r>
          </w:p>
        </w:tc>
        <w:tc>
          <w:tcPr>
            <w:tcW w:w="1136" w:type="dxa"/>
            <w:shd w:val="clear" w:color="auto" w:fill="auto"/>
            <w:vAlign w:val="center"/>
          </w:tcPr>
          <w:p w14:paraId="338D4D22" w14:textId="77777777" w:rsidR="00F6598F" w:rsidRPr="00C015C8" w:rsidRDefault="00F6598F" w:rsidP="00F6598F">
            <w:pPr>
              <w:jc w:val="center"/>
              <w:rPr>
                <w:sz w:val="21"/>
                <w:szCs w:val="21"/>
                <w:lang w:val="uk-UA"/>
              </w:rPr>
            </w:pPr>
            <w:r w:rsidRPr="00C015C8">
              <w:rPr>
                <w:sz w:val="21"/>
                <w:szCs w:val="21"/>
                <w:lang w:val="uk-UA"/>
              </w:rPr>
              <w:t>30</w:t>
            </w:r>
          </w:p>
        </w:tc>
        <w:tc>
          <w:tcPr>
            <w:tcW w:w="1570" w:type="dxa"/>
            <w:shd w:val="clear" w:color="auto" w:fill="auto"/>
            <w:vAlign w:val="center"/>
          </w:tcPr>
          <w:p w14:paraId="4ED4D65C" w14:textId="77777777" w:rsidR="00F6598F" w:rsidRPr="00C015C8" w:rsidRDefault="00F6598F" w:rsidP="00F6598F">
            <w:pPr>
              <w:jc w:val="center"/>
              <w:rPr>
                <w:sz w:val="21"/>
                <w:szCs w:val="21"/>
                <w:lang w:val="uk-UA"/>
              </w:rPr>
            </w:pPr>
            <w:r w:rsidRPr="00C015C8">
              <w:rPr>
                <w:sz w:val="21"/>
                <w:szCs w:val="21"/>
                <w:lang w:val="uk-UA"/>
              </w:rPr>
              <w:t>40</w:t>
            </w:r>
          </w:p>
        </w:tc>
      </w:tr>
    </w:tbl>
    <w:p w14:paraId="1ABC65BF" w14:textId="77777777" w:rsidR="00F6598F" w:rsidRDefault="00F6598F" w:rsidP="00F6598F">
      <w:pPr>
        <w:jc w:val="both"/>
        <w:rPr>
          <w:i/>
          <w:sz w:val="20"/>
          <w:szCs w:val="20"/>
          <w:lang w:val="uk-UA"/>
        </w:rPr>
      </w:pPr>
    </w:p>
    <w:p w14:paraId="48980330" w14:textId="77777777" w:rsidR="00F6598F" w:rsidRDefault="00F6598F" w:rsidP="00F6598F">
      <w:pPr>
        <w:jc w:val="both"/>
        <w:rPr>
          <w:i/>
          <w:lang w:val="uk-UA"/>
        </w:rPr>
      </w:pPr>
      <w:r w:rsidRPr="00E604F2">
        <w:rPr>
          <w:i/>
          <w:lang w:val="uk-UA"/>
        </w:rPr>
        <w:t xml:space="preserve">Додаток 2 «Показники результативності </w:t>
      </w:r>
      <w:r>
        <w:rPr>
          <w:i/>
          <w:lang w:val="uk-UA"/>
        </w:rPr>
        <w:t>П</w:t>
      </w:r>
      <w:r w:rsidRPr="00E604F2">
        <w:rPr>
          <w:i/>
          <w:lang w:val="uk-UA"/>
        </w:rPr>
        <w:t xml:space="preserve">рограми» до Програми </w:t>
      </w:r>
      <w:r w:rsidRPr="00E604F2">
        <w:rPr>
          <w:bCs/>
          <w:i/>
          <w:lang w:val="uk-UA"/>
        </w:rPr>
        <w:t>сприяння розвитку громадянського суспільства на території Бахмутської міської об’єднаної територіальної громади на 2021-2025 роки, розроблен</w:t>
      </w:r>
      <w:r w:rsidR="00EB60D5">
        <w:rPr>
          <w:bCs/>
          <w:i/>
          <w:lang w:val="uk-UA"/>
        </w:rPr>
        <w:t>ої</w:t>
      </w:r>
      <w:r w:rsidRPr="00E604F2">
        <w:rPr>
          <w:bCs/>
          <w:i/>
          <w:lang w:val="uk-UA"/>
        </w:rPr>
        <w:t xml:space="preserve"> робочою групою з розробки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 </w:t>
      </w:r>
      <w:r>
        <w:rPr>
          <w:bCs/>
          <w:i/>
          <w:iCs/>
          <w:lang w:val="uk-UA"/>
        </w:rPr>
        <w:t>створено</w:t>
      </w:r>
      <w:r w:rsidR="00EB60D5">
        <w:rPr>
          <w:bCs/>
          <w:i/>
          <w:iCs/>
          <w:lang w:val="uk-UA"/>
        </w:rPr>
        <w:t>ю</w:t>
      </w:r>
      <w:r w:rsidRPr="00E604F2">
        <w:rPr>
          <w:bCs/>
          <w:i/>
          <w:iCs/>
          <w:lang w:val="uk-UA"/>
        </w:rPr>
        <w:t xml:space="preserve"> </w:t>
      </w:r>
      <w:r w:rsidRPr="00E604F2">
        <w:rPr>
          <w:bCs/>
          <w:i/>
          <w:lang w:val="uk-UA"/>
        </w:rPr>
        <w:t xml:space="preserve">розпорядженням міського голови від 31.07.2020 № 163рр. </w:t>
      </w:r>
    </w:p>
    <w:p w14:paraId="0ABF2820" w14:textId="77777777" w:rsidR="00F6598F" w:rsidRPr="00F15B3E" w:rsidRDefault="00F6598F" w:rsidP="00F6598F">
      <w:pPr>
        <w:jc w:val="both"/>
        <w:rPr>
          <w:i/>
          <w:sz w:val="16"/>
          <w:szCs w:val="16"/>
          <w:lang w:val="uk-UA"/>
        </w:rPr>
      </w:pPr>
    </w:p>
    <w:p w14:paraId="62730560" w14:textId="77777777" w:rsidR="00F6598F" w:rsidRDefault="00F6598F" w:rsidP="00F6598F">
      <w:pPr>
        <w:widowControl w:val="0"/>
        <w:pBdr>
          <w:bottom w:val="nil"/>
        </w:pBdr>
        <w:ind w:left="108" w:hanging="108"/>
        <w:rPr>
          <w:sz w:val="28"/>
          <w:szCs w:val="28"/>
          <w:lang w:val="uk-UA"/>
        </w:rPr>
      </w:pPr>
      <w:r w:rsidRPr="00E604F2">
        <w:rPr>
          <w:sz w:val="28"/>
          <w:szCs w:val="28"/>
          <w:lang w:val="uk-UA"/>
        </w:rPr>
        <w:t xml:space="preserve">Начальник відділу інформаційної </w:t>
      </w:r>
    </w:p>
    <w:p w14:paraId="71A22517" w14:textId="77777777" w:rsidR="00F6598F" w:rsidRPr="00E604F2" w:rsidRDefault="00F6598F" w:rsidP="00F6598F">
      <w:pPr>
        <w:widowControl w:val="0"/>
        <w:pBdr>
          <w:bottom w:val="nil"/>
        </w:pBdr>
        <w:ind w:left="108" w:hanging="108"/>
        <w:rPr>
          <w:sz w:val="28"/>
          <w:szCs w:val="28"/>
          <w:lang w:val="uk-UA"/>
        </w:rPr>
      </w:pPr>
      <w:r w:rsidRPr="00E604F2">
        <w:rPr>
          <w:sz w:val="28"/>
          <w:szCs w:val="28"/>
          <w:lang w:val="uk-UA"/>
        </w:rPr>
        <w:t xml:space="preserve">та внутрішньої політики </w:t>
      </w:r>
      <w:r>
        <w:rPr>
          <w:sz w:val="28"/>
          <w:szCs w:val="28"/>
          <w:lang w:val="uk-UA"/>
        </w:rPr>
        <w:t xml:space="preserve"> </w:t>
      </w:r>
      <w:r w:rsidRPr="00E604F2">
        <w:rPr>
          <w:sz w:val="28"/>
          <w:szCs w:val="28"/>
          <w:lang w:val="uk-UA"/>
        </w:rPr>
        <w:t xml:space="preserve">Бахмутської міської </w:t>
      </w:r>
      <w:r>
        <w:rPr>
          <w:sz w:val="28"/>
          <w:szCs w:val="28"/>
          <w:lang w:val="uk-UA"/>
        </w:rPr>
        <w:t>ради                                                                                                 С.А.Кудрявих</w:t>
      </w:r>
      <w:r w:rsidRPr="00E604F2">
        <w:rPr>
          <w:sz w:val="28"/>
          <w:szCs w:val="28"/>
          <w:lang w:val="uk-UA"/>
        </w:rPr>
        <w:t xml:space="preserve">                                                                                                                        </w:t>
      </w:r>
      <w:r>
        <w:rPr>
          <w:sz w:val="28"/>
          <w:szCs w:val="28"/>
          <w:lang w:val="uk-UA"/>
        </w:rPr>
        <w:t xml:space="preserve">         </w:t>
      </w:r>
    </w:p>
    <w:p w14:paraId="7475CECD" w14:textId="77777777" w:rsidR="00F6598F" w:rsidRDefault="00F6598F" w:rsidP="00F6598F">
      <w:pPr>
        <w:widowControl w:val="0"/>
        <w:pBdr>
          <w:bottom w:val="nil"/>
        </w:pBdr>
        <w:ind w:left="108" w:hanging="108"/>
        <w:rPr>
          <w:sz w:val="26"/>
          <w:szCs w:val="26"/>
          <w:lang w:val="uk-UA"/>
        </w:rPr>
      </w:pPr>
    </w:p>
    <w:p w14:paraId="668B7A98" w14:textId="77777777" w:rsidR="00F6598F" w:rsidRDefault="00F6598F" w:rsidP="00F6598F">
      <w:pPr>
        <w:widowControl w:val="0"/>
        <w:pBdr>
          <w:bottom w:val="nil"/>
        </w:pBdr>
        <w:ind w:left="108" w:hanging="108"/>
        <w:rPr>
          <w:sz w:val="26"/>
          <w:szCs w:val="26"/>
          <w:lang w:val="uk-UA"/>
        </w:rPr>
        <w:sectPr w:rsidR="00F6598F" w:rsidSect="00F6598F">
          <w:pgSz w:w="16838" w:h="11906" w:orient="landscape"/>
          <w:pgMar w:top="1418" w:right="992" w:bottom="426" w:left="1134" w:header="709" w:footer="709" w:gutter="0"/>
          <w:cols w:space="708"/>
          <w:titlePg/>
          <w:docGrid w:linePitch="360"/>
        </w:sectPr>
      </w:pPr>
    </w:p>
    <w:p w14:paraId="0FEAF742" w14:textId="77777777" w:rsidR="00F6598F" w:rsidRDefault="00F6598F" w:rsidP="00F6598F">
      <w:pPr>
        <w:pStyle w:val="a3"/>
        <w:spacing w:before="0" w:beforeAutospacing="0" w:after="0" w:afterAutospacing="0"/>
        <w:ind w:left="4536" w:right="-454"/>
        <w:jc w:val="both"/>
      </w:pPr>
      <w:r>
        <w:lastRenderedPageBreak/>
        <w:t>Додаток  3</w:t>
      </w:r>
    </w:p>
    <w:p w14:paraId="441C50E1" w14:textId="284D71E4" w:rsidR="00F6598F" w:rsidRPr="006D65FF" w:rsidRDefault="00F6598F" w:rsidP="00F6598F">
      <w:pPr>
        <w:pStyle w:val="a3"/>
        <w:spacing w:before="0" w:beforeAutospacing="0" w:after="0" w:afterAutospacing="0"/>
        <w:ind w:left="4536" w:right="-454"/>
        <w:jc w:val="both"/>
      </w:pPr>
      <w:r w:rsidRPr="001F3DFF">
        <w:t xml:space="preserve">до </w:t>
      </w:r>
      <w:r>
        <w:t>Програми сприяння розвитку громадянського суспільства на території Бахмутської міської об’єднаної територіальної громади на 2021-2025 роки, затвердженої рішенням Бахмутської міської ради</w:t>
      </w:r>
      <w:r w:rsidRPr="001F3DFF">
        <w:t xml:space="preserve"> </w:t>
      </w:r>
      <w:r w:rsidR="00150654">
        <w:t>09.12.2020</w:t>
      </w:r>
      <w:r w:rsidR="00150654" w:rsidRPr="001F3DFF">
        <w:t xml:space="preserve"> № </w:t>
      </w:r>
      <w:r w:rsidR="00150654">
        <w:t>7/2-48</w:t>
      </w:r>
      <w:bookmarkStart w:id="7" w:name="_GoBack"/>
      <w:bookmarkEnd w:id="7"/>
    </w:p>
    <w:p w14:paraId="0D57A088" w14:textId="77777777" w:rsidR="00F6598F" w:rsidRPr="00024CCE" w:rsidRDefault="00F6598F" w:rsidP="00F6598F">
      <w:pPr>
        <w:pStyle w:val="a3"/>
        <w:tabs>
          <w:tab w:val="left" w:pos="-142"/>
        </w:tabs>
        <w:spacing w:before="0" w:beforeAutospacing="0" w:after="0" w:afterAutospacing="0"/>
        <w:rPr>
          <w:bCs/>
          <w:i/>
          <w:color w:val="000000"/>
        </w:rPr>
      </w:pPr>
    </w:p>
    <w:p w14:paraId="75B63E3F" w14:textId="77777777" w:rsidR="00F6598F" w:rsidRPr="00432CC0" w:rsidRDefault="00F6598F" w:rsidP="00F6598F">
      <w:pPr>
        <w:pStyle w:val="a3"/>
        <w:tabs>
          <w:tab w:val="left" w:pos="-142"/>
        </w:tabs>
        <w:spacing w:before="0" w:beforeAutospacing="0" w:after="0" w:afterAutospacing="0"/>
        <w:rPr>
          <w:bCs/>
          <w:i/>
          <w:color w:val="000000"/>
        </w:rPr>
      </w:pPr>
      <w:r w:rsidRPr="00432CC0">
        <w:rPr>
          <w:bCs/>
          <w:i/>
          <w:color w:val="000000"/>
        </w:rPr>
        <w:t xml:space="preserve">         </w:t>
      </w:r>
    </w:p>
    <w:p w14:paraId="6B7EE39B" w14:textId="77777777" w:rsidR="00F6598F" w:rsidRPr="00316C3D" w:rsidRDefault="00F6598F" w:rsidP="00F6598F">
      <w:pPr>
        <w:pStyle w:val="a3"/>
        <w:tabs>
          <w:tab w:val="left" w:pos="-142"/>
        </w:tabs>
        <w:spacing w:before="0" w:beforeAutospacing="0" w:after="0" w:afterAutospacing="0"/>
      </w:pPr>
    </w:p>
    <w:p w14:paraId="7DEEA0B9" w14:textId="77777777" w:rsidR="00F6598F" w:rsidRDefault="00F6598F" w:rsidP="00F6598F">
      <w:pPr>
        <w:pStyle w:val="a3"/>
        <w:spacing w:before="0" w:beforeAutospacing="0" w:after="0" w:afterAutospacing="0"/>
        <w:ind w:firstLine="709"/>
        <w:jc w:val="center"/>
        <w:rPr>
          <w:b/>
          <w:bCs/>
          <w:color w:val="000000"/>
          <w:sz w:val="28"/>
          <w:szCs w:val="28"/>
        </w:rPr>
      </w:pPr>
      <w:r w:rsidRPr="00F63BAC">
        <w:rPr>
          <w:b/>
          <w:bCs/>
          <w:color w:val="000000"/>
          <w:sz w:val="28"/>
          <w:szCs w:val="28"/>
        </w:rPr>
        <w:t>РЕСУРСНЕ ЗАБЕЗПЕЧЕННЯ ПРОГРАМИ</w:t>
      </w:r>
    </w:p>
    <w:p w14:paraId="4698DD4E" w14:textId="77777777" w:rsidR="00F6598F" w:rsidRPr="001047ED" w:rsidRDefault="00F6598F" w:rsidP="00F6598F">
      <w:pPr>
        <w:pStyle w:val="a3"/>
        <w:spacing w:before="0" w:beforeAutospacing="0" w:after="0" w:afterAutospacing="0"/>
        <w:ind w:firstLine="709"/>
        <w:jc w:val="right"/>
        <w:rPr>
          <w:b/>
          <w:bCs/>
          <w:color w:val="000000"/>
        </w:rPr>
      </w:pPr>
      <w:r w:rsidRPr="001047ED">
        <w:rPr>
          <w:b/>
          <w:bCs/>
          <w:color w:val="000000"/>
        </w:rPr>
        <w:t>тис.</w:t>
      </w:r>
      <w:r w:rsidRPr="000659D0">
        <w:rPr>
          <w:b/>
          <w:bCs/>
          <w:color w:val="000000"/>
          <w:lang w:val="ru-RU"/>
        </w:rPr>
        <w:t xml:space="preserve"> </w:t>
      </w:r>
      <w:r w:rsidRPr="001047ED">
        <w:rPr>
          <w:b/>
          <w:bCs/>
          <w:color w:val="000000"/>
        </w:rPr>
        <w:t>грн.</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992"/>
        <w:gridCol w:w="992"/>
        <w:gridCol w:w="993"/>
        <w:gridCol w:w="1134"/>
        <w:gridCol w:w="1159"/>
        <w:gridCol w:w="1642"/>
      </w:tblGrid>
      <w:tr w:rsidR="00F6598F" w:rsidRPr="00F63BAC" w14:paraId="7ED7997E" w14:textId="77777777" w:rsidTr="00F6598F">
        <w:tc>
          <w:tcPr>
            <w:tcW w:w="2660" w:type="dxa"/>
            <w:vMerge w:val="restart"/>
            <w:shd w:val="clear" w:color="auto" w:fill="auto"/>
            <w:vAlign w:val="center"/>
          </w:tcPr>
          <w:p w14:paraId="716EDC2A" w14:textId="77777777" w:rsidR="00F6598F" w:rsidRPr="007727C5"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sidRPr="007727C5">
              <w:rPr>
                <w:rFonts w:ascii="Times New Roman CYR" w:hAnsi="Times New Roman CYR"/>
                <w:b/>
                <w:color w:val="000000"/>
                <w:sz w:val="24"/>
              </w:rPr>
              <w:t>Обсяг коштів, що пропонується залучити на виконання програми</w:t>
            </w:r>
            <w:r>
              <w:rPr>
                <w:rFonts w:ascii="Times New Roman CYR" w:hAnsi="Times New Roman CYR"/>
                <w:b/>
                <w:color w:val="000000"/>
                <w:sz w:val="24"/>
              </w:rPr>
              <w:t xml:space="preserve"> </w:t>
            </w:r>
          </w:p>
        </w:tc>
        <w:tc>
          <w:tcPr>
            <w:tcW w:w="5270" w:type="dxa"/>
            <w:gridSpan w:val="5"/>
            <w:shd w:val="clear" w:color="auto" w:fill="auto"/>
            <w:vAlign w:val="center"/>
          </w:tcPr>
          <w:p w14:paraId="45012780" w14:textId="77777777" w:rsidR="00F6598F"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sidRPr="007727C5">
              <w:rPr>
                <w:rFonts w:ascii="Times New Roman CYR" w:hAnsi="Times New Roman CYR"/>
                <w:b/>
                <w:color w:val="000000"/>
                <w:sz w:val="24"/>
              </w:rPr>
              <w:t>Етапи виконання програми</w:t>
            </w:r>
          </w:p>
          <w:p w14:paraId="5855373C" w14:textId="77777777" w:rsidR="00F6598F" w:rsidRPr="007727C5"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p>
        </w:tc>
        <w:tc>
          <w:tcPr>
            <w:tcW w:w="1642" w:type="dxa"/>
            <w:vMerge w:val="restart"/>
            <w:shd w:val="clear" w:color="auto" w:fill="auto"/>
            <w:vAlign w:val="center"/>
          </w:tcPr>
          <w:p w14:paraId="5834DB8D" w14:textId="77777777" w:rsidR="00F6598F" w:rsidRPr="007727C5"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sidRPr="007727C5">
              <w:rPr>
                <w:rFonts w:ascii="Times New Roman CYR" w:hAnsi="Times New Roman CYR"/>
                <w:b/>
                <w:color w:val="000000"/>
                <w:sz w:val="24"/>
              </w:rPr>
              <w:t>Всього витрат на виконання програми</w:t>
            </w:r>
          </w:p>
        </w:tc>
      </w:tr>
      <w:tr w:rsidR="00F6598F" w:rsidRPr="00F63BAC" w14:paraId="340F23A1" w14:textId="77777777" w:rsidTr="00F6598F">
        <w:tc>
          <w:tcPr>
            <w:tcW w:w="2660" w:type="dxa"/>
            <w:vMerge/>
            <w:shd w:val="clear" w:color="auto" w:fill="DBE5F1"/>
            <w:vAlign w:val="center"/>
          </w:tcPr>
          <w:p w14:paraId="30287ED8"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p>
        </w:tc>
        <w:tc>
          <w:tcPr>
            <w:tcW w:w="1984" w:type="dxa"/>
            <w:gridSpan w:val="2"/>
            <w:shd w:val="clear" w:color="auto" w:fill="auto"/>
            <w:vAlign w:val="center"/>
          </w:tcPr>
          <w:p w14:paraId="1C96F8EA"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sidRPr="00F63BAC">
              <w:rPr>
                <w:rFonts w:ascii="Times New Roman CYR" w:hAnsi="Times New Roman CYR"/>
                <w:b/>
                <w:color w:val="000000"/>
                <w:sz w:val="24"/>
              </w:rPr>
              <w:t>І</w:t>
            </w:r>
            <w:r>
              <w:rPr>
                <w:rFonts w:ascii="Times New Roman CYR" w:hAnsi="Times New Roman CYR"/>
                <w:b/>
                <w:color w:val="000000"/>
                <w:sz w:val="24"/>
              </w:rPr>
              <w:t xml:space="preserve"> етап</w:t>
            </w:r>
          </w:p>
        </w:tc>
        <w:tc>
          <w:tcPr>
            <w:tcW w:w="2127" w:type="dxa"/>
            <w:gridSpan w:val="2"/>
            <w:shd w:val="clear" w:color="auto" w:fill="auto"/>
            <w:vAlign w:val="center"/>
          </w:tcPr>
          <w:p w14:paraId="66D7F7AE"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sidRPr="00F63BAC">
              <w:rPr>
                <w:rFonts w:ascii="Times New Roman CYR" w:hAnsi="Times New Roman CYR"/>
                <w:b/>
                <w:color w:val="000000"/>
                <w:sz w:val="24"/>
              </w:rPr>
              <w:t>ІІ</w:t>
            </w:r>
            <w:r>
              <w:rPr>
                <w:rFonts w:ascii="Times New Roman CYR" w:hAnsi="Times New Roman CYR"/>
                <w:b/>
                <w:color w:val="000000"/>
                <w:sz w:val="24"/>
              </w:rPr>
              <w:t xml:space="preserve"> етап</w:t>
            </w:r>
          </w:p>
        </w:tc>
        <w:tc>
          <w:tcPr>
            <w:tcW w:w="1159" w:type="dxa"/>
            <w:shd w:val="clear" w:color="auto" w:fill="auto"/>
          </w:tcPr>
          <w:p w14:paraId="0645C3C7"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sidRPr="00F63BAC">
              <w:rPr>
                <w:rFonts w:ascii="Times New Roman CYR" w:hAnsi="Times New Roman CYR"/>
                <w:b/>
                <w:color w:val="000000"/>
                <w:sz w:val="24"/>
              </w:rPr>
              <w:t>ІІІ</w:t>
            </w:r>
            <w:r>
              <w:rPr>
                <w:rFonts w:ascii="Times New Roman CYR" w:hAnsi="Times New Roman CYR"/>
                <w:b/>
                <w:color w:val="000000"/>
                <w:sz w:val="24"/>
              </w:rPr>
              <w:t xml:space="preserve"> етап</w:t>
            </w:r>
          </w:p>
        </w:tc>
        <w:tc>
          <w:tcPr>
            <w:tcW w:w="1642" w:type="dxa"/>
            <w:vMerge/>
            <w:shd w:val="clear" w:color="auto" w:fill="DBE5F1"/>
            <w:vAlign w:val="center"/>
          </w:tcPr>
          <w:p w14:paraId="3D745C8B"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p>
        </w:tc>
      </w:tr>
      <w:tr w:rsidR="00F6598F" w:rsidRPr="00F63BAC" w14:paraId="79175859" w14:textId="77777777" w:rsidTr="00F6598F">
        <w:trPr>
          <w:trHeight w:val="401"/>
        </w:trPr>
        <w:tc>
          <w:tcPr>
            <w:tcW w:w="2660" w:type="dxa"/>
            <w:vMerge/>
            <w:shd w:val="clear" w:color="auto" w:fill="DBE5F1"/>
            <w:vAlign w:val="center"/>
          </w:tcPr>
          <w:p w14:paraId="43D696E1"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p>
        </w:tc>
        <w:tc>
          <w:tcPr>
            <w:tcW w:w="992" w:type="dxa"/>
            <w:shd w:val="clear" w:color="auto" w:fill="auto"/>
            <w:vAlign w:val="center"/>
          </w:tcPr>
          <w:p w14:paraId="1A6702D8"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0"/>
                <w:szCs w:val="20"/>
              </w:rPr>
            </w:pPr>
            <w:r w:rsidRPr="00F63BAC">
              <w:rPr>
                <w:rFonts w:ascii="Times New Roman CYR" w:hAnsi="Times New Roman CYR"/>
                <w:b/>
                <w:color w:val="000000"/>
                <w:sz w:val="20"/>
                <w:szCs w:val="20"/>
              </w:rPr>
              <w:t>20</w:t>
            </w:r>
            <w:r>
              <w:rPr>
                <w:rFonts w:ascii="Times New Roman CYR" w:hAnsi="Times New Roman CYR"/>
                <w:b/>
                <w:color w:val="000000"/>
                <w:sz w:val="20"/>
                <w:szCs w:val="20"/>
              </w:rPr>
              <w:t xml:space="preserve">21 рік </w:t>
            </w:r>
          </w:p>
        </w:tc>
        <w:tc>
          <w:tcPr>
            <w:tcW w:w="992" w:type="dxa"/>
            <w:shd w:val="clear" w:color="auto" w:fill="auto"/>
            <w:vAlign w:val="center"/>
          </w:tcPr>
          <w:p w14:paraId="7CE4C86B"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0"/>
                <w:szCs w:val="20"/>
              </w:rPr>
            </w:pPr>
            <w:r>
              <w:rPr>
                <w:rFonts w:ascii="Times New Roman CYR" w:hAnsi="Times New Roman CYR"/>
                <w:b/>
                <w:color w:val="000000"/>
                <w:sz w:val="20"/>
                <w:szCs w:val="20"/>
              </w:rPr>
              <w:t>2</w:t>
            </w:r>
            <w:r w:rsidRPr="00F63BAC">
              <w:rPr>
                <w:rFonts w:ascii="Times New Roman CYR" w:hAnsi="Times New Roman CYR"/>
                <w:b/>
                <w:color w:val="000000"/>
                <w:sz w:val="20"/>
                <w:szCs w:val="20"/>
              </w:rPr>
              <w:t>0</w:t>
            </w:r>
            <w:r>
              <w:rPr>
                <w:rFonts w:ascii="Times New Roman CYR" w:hAnsi="Times New Roman CYR"/>
                <w:b/>
                <w:color w:val="000000"/>
                <w:sz w:val="20"/>
                <w:szCs w:val="20"/>
              </w:rPr>
              <w:t xml:space="preserve">22 рік </w:t>
            </w:r>
          </w:p>
        </w:tc>
        <w:tc>
          <w:tcPr>
            <w:tcW w:w="993" w:type="dxa"/>
            <w:shd w:val="clear" w:color="auto" w:fill="auto"/>
            <w:vAlign w:val="center"/>
          </w:tcPr>
          <w:p w14:paraId="6FE9BAA9" w14:textId="77777777" w:rsidR="00F6598F" w:rsidRDefault="00F6598F" w:rsidP="00F6598F">
            <w:pPr>
              <w:pStyle w:val="ac"/>
              <w:widowControl w:val="0"/>
              <w:tabs>
                <w:tab w:val="left" w:pos="0"/>
              </w:tabs>
              <w:autoSpaceDE w:val="0"/>
              <w:autoSpaceDN w:val="0"/>
              <w:ind w:firstLine="0"/>
              <w:jc w:val="center"/>
              <w:rPr>
                <w:rFonts w:ascii="Times New Roman CYR" w:hAnsi="Times New Roman CYR"/>
                <w:b/>
                <w:color w:val="000000"/>
                <w:sz w:val="20"/>
                <w:szCs w:val="20"/>
              </w:rPr>
            </w:pPr>
          </w:p>
          <w:p w14:paraId="74AAE718"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0"/>
                <w:szCs w:val="20"/>
              </w:rPr>
            </w:pPr>
            <w:r w:rsidRPr="00F63BAC">
              <w:rPr>
                <w:rFonts w:ascii="Times New Roman CYR" w:hAnsi="Times New Roman CYR"/>
                <w:b/>
                <w:color w:val="000000"/>
                <w:sz w:val="20"/>
                <w:szCs w:val="20"/>
              </w:rPr>
              <w:t>20</w:t>
            </w:r>
            <w:r>
              <w:rPr>
                <w:rFonts w:ascii="Times New Roman CYR" w:hAnsi="Times New Roman CYR"/>
                <w:b/>
                <w:color w:val="000000"/>
                <w:sz w:val="20"/>
                <w:szCs w:val="20"/>
              </w:rPr>
              <w:t>2</w:t>
            </w:r>
            <w:r>
              <w:rPr>
                <w:rFonts w:ascii="Times New Roman CYR" w:hAnsi="Times New Roman CYR"/>
                <w:b/>
                <w:color w:val="000000"/>
                <w:sz w:val="20"/>
                <w:szCs w:val="20"/>
                <w:lang w:val="ru-RU"/>
              </w:rPr>
              <w:t>3</w:t>
            </w:r>
            <w:r w:rsidRPr="00F63BAC">
              <w:rPr>
                <w:rFonts w:ascii="Times New Roman CYR" w:hAnsi="Times New Roman CYR"/>
                <w:b/>
                <w:color w:val="000000"/>
                <w:sz w:val="20"/>
                <w:szCs w:val="20"/>
              </w:rPr>
              <w:t>рік</w:t>
            </w:r>
          </w:p>
          <w:p w14:paraId="5B706DBE"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0"/>
                <w:szCs w:val="20"/>
              </w:rPr>
            </w:pPr>
          </w:p>
        </w:tc>
        <w:tc>
          <w:tcPr>
            <w:tcW w:w="1134" w:type="dxa"/>
            <w:shd w:val="clear" w:color="auto" w:fill="auto"/>
            <w:vAlign w:val="center"/>
          </w:tcPr>
          <w:p w14:paraId="032EECC4" w14:textId="77777777" w:rsidR="00F6598F" w:rsidRPr="000659D0" w:rsidRDefault="00F6598F" w:rsidP="00F6598F">
            <w:pPr>
              <w:pStyle w:val="ac"/>
              <w:widowControl w:val="0"/>
              <w:tabs>
                <w:tab w:val="left" w:pos="0"/>
              </w:tabs>
              <w:autoSpaceDE w:val="0"/>
              <w:autoSpaceDN w:val="0"/>
              <w:ind w:firstLine="0"/>
              <w:jc w:val="center"/>
              <w:rPr>
                <w:rFonts w:ascii="Times New Roman CYR" w:hAnsi="Times New Roman CYR"/>
                <w:b/>
                <w:color w:val="000000"/>
                <w:sz w:val="20"/>
                <w:szCs w:val="20"/>
              </w:rPr>
            </w:pPr>
            <w:r w:rsidRPr="000659D0">
              <w:rPr>
                <w:rFonts w:ascii="Times New Roman CYR" w:hAnsi="Times New Roman CYR"/>
                <w:b/>
                <w:color w:val="000000"/>
                <w:sz w:val="20"/>
                <w:szCs w:val="20"/>
              </w:rPr>
              <w:t>20</w:t>
            </w:r>
            <w:r>
              <w:rPr>
                <w:rFonts w:ascii="Times New Roman CYR" w:hAnsi="Times New Roman CYR"/>
                <w:b/>
                <w:color w:val="000000"/>
                <w:sz w:val="20"/>
                <w:szCs w:val="20"/>
                <w:lang w:val="ru-RU"/>
              </w:rPr>
              <w:t>24</w:t>
            </w:r>
            <w:r>
              <w:rPr>
                <w:rFonts w:ascii="Times New Roman CYR" w:hAnsi="Times New Roman CYR"/>
                <w:b/>
                <w:color w:val="000000"/>
                <w:sz w:val="20"/>
                <w:szCs w:val="20"/>
              </w:rPr>
              <w:t xml:space="preserve"> </w:t>
            </w:r>
            <w:r w:rsidRPr="000659D0">
              <w:rPr>
                <w:rFonts w:ascii="Times New Roman CYR" w:hAnsi="Times New Roman CYR"/>
                <w:b/>
                <w:color w:val="000000"/>
                <w:sz w:val="20"/>
                <w:szCs w:val="20"/>
              </w:rPr>
              <w:t>р</w:t>
            </w:r>
            <w:r>
              <w:rPr>
                <w:rFonts w:ascii="Times New Roman CYR" w:hAnsi="Times New Roman CYR"/>
                <w:b/>
                <w:color w:val="000000"/>
                <w:sz w:val="20"/>
                <w:szCs w:val="20"/>
              </w:rPr>
              <w:t>ік</w:t>
            </w:r>
          </w:p>
        </w:tc>
        <w:tc>
          <w:tcPr>
            <w:tcW w:w="1159" w:type="dxa"/>
            <w:shd w:val="clear" w:color="auto" w:fill="auto"/>
            <w:vAlign w:val="center"/>
          </w:tcPr>
          <w:p w14:paraId="3A3DCD68" w14:textId="77777777" w:rsidR="00F6598F" w:rsidRPr="000659D0" w:rsidRDefault="00F6598F" w:rsidP="00F6598F">
            <w:pPr>
              <w:pStyle w:val="ac"/>
              <w:widowControl w:val="0"/>
              <w:tabs>
                <w:tab w:val="left" w:pos="0"/>
              </w:tabs>
              <w:autoSpaceDE w:val="0"/>
              <w:autoSpaceDN w:val="0"/>
              <w:ind w:firstLine="0"/>
              <w:jc w:val="center"/>
              <w:rPr>
                <w:rFonts w:ascii="Times New Roman CYR" w:hAnsi="Times New Roman CYR"/>
                <w:b/>
                <w:color w:val="000000"/>
                <w:sz w:val="20"/>
                <w:szCs w:val="20"/>
              </w:rPr>
            </w:pPr>
            <w:r>
              <w:rPr>
                <w:rFonts w:ascii="Times New Roman CYR" w:hAnsi="Times New Roman CYR"/>
                <w:b/>
                <w:color w:val="000000"/>
                <w:sz w:val="20"/>
                <w:szCs w:val="20"/>
              </w:rPr>
              <w:t>202</w:t>
            </w:r>
            <w:r>
              <w:rPr>
                <w:rFonts w:ascii="Times New Roman CYR" w:hAnsi="Times New Roman CYR"/>
                <w:b/>
                <w:color w:val="000000"/>
                <w:sz w:val="20"/>
                <w:szCs w:val="20"/>
                <w:lang w:val="ru-RU"/>
              </w:rPr>
              <w:t>5</w:t>
            </w:r>
            <w:r>
              <w:rPr>
                <w:rFonts w:ascii="Times New Roman CYR" w:hAnsi="Times New Roman CYR"/>
                <w:b/>
                <w:color w:val="000000"/>
                <w:sz w:val="20"/>
                <w:szCs w:val="20"/>
              </w:rPr>
              <w:t xml:space="preserve"> рік</w:t>
            </w:r>
          </w:p>
        </w:tc>
        <w:tc>
          <w:tcPr>
            <w:tcW w:w="1642" w:type="dxa"/>
            <w:vMerge/>
            <w:shd w:val="clear" w:color="auto" w:fill="DBE5F1"/>
            <w:vAlign w:val="center"/>
          </w:tcPr>
          <w:p w14:paraId="6FFDDD15"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p>
        </w:tc>
      </w:tr>
      <w:tr w:rsidR="00F6598F" w:rsidRPr="00F63BAC" w14:paraId="679F5242" w14:textId="77777777" w:rsidTr="00F6598F">
        <w:trPr>
          <w:trHeight w:val="409"/>
        </w:trPr>
        <w:tc>
          <w:tcPr>
            <w:tcW w:w="2660" w:type="dxa"/>
            <w:shd w:val="clear" w:color="auto" w:fill="FFFFFF"/>
            <w:vAlign w:val="center"/>
          </w:tcPr>
          <w:p w14:paraId="0FA559ED"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Pr>
                <w:rFonts w:ascii="Times New Roman CYR" w:hAnsi="Times New Roman CYR"/>
                <w:b/>
                <w:color w:val="000000"/>
                <w:sz w:val="24"/>
              </w:rPr>
              <w:t>1</w:t>
            </w:r>
          </w:p>
        </w:tc>
        <w:tc>
          <w:tcPr>
            <w:tcW w:w="992" w:type="dxa"/>
            <w:shd w:val="clear" w:color="auto" w:fill="FFFFFF"/>
            <w:vAlign w:val="center"/>
          </w:tcPr>
          <w:p w14:paraId="55779BDC" w14:textId="77777777" w:rsidR="00F6598F" w:rsidRPr="00D93180"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sidRPr="00D93180">
              <w:rPr>
                <w:rFonts w:ascii="Times New Roman CYR" w:hAnsi="Times New Roman CYR"/>
                <w:b/>
                <w:color w:val="000000"/>
                <w:sz w:val="24"/>
              </w:rPr>
              <w:t>2</w:t>
            </w:r>
          </w:p>
        </w:tc>
        <w:tc>
          <w:tcPr>
            <w:tcW w:w="992" w:type="dxa"/>
            <w:shd w:val="clear" w:color="auto" w:fill="FFFFFF"/>
            <w:vAlign w:val="center"/>
          </w:tcPr>
          <w:p w14:paraId="68A31AB1" w14:textId="77777777" w:rsidR="00F6598F" w:rsidRPr="007727C5" w:rsidRDefault="00F6598F" w:rsidP="00F6598F">
            <w:pPr>
              <w:pStyle w:val="ac"/>
              <w:widowControl w:val="0"/>
              <w:tabs>
                <w:tab w:val="left" w:pos="0"/>
              </w:tabs>
              <w:autoSpaceDE w:val="0"/>
              <w:autoSpaceDN w:val="0"/>
              <w:ind w:firstLine="0"/>
              <w:jc w:val="center"/>
              <w:rPr>
                <w:rFonts w:ascii="Times New Roman CYR" w:hAnsi="Times New Roman CYR"/>
                <w:b/>
                <w:color w:val="000000"/>
                <w:sz w:val="24"/>
                <w:lang w:val="en-US"/>
              </w:rPr>
            </w:pPr>
            <w:r w:rsidRPr="00D93180">
              <w:rPr>
                <w:rFonts w:ascii="Times New Roman CYR" w:hAnsi="Times New Roman CYR"/>
                <w:b/>
                <w:color w:val="000000"/>
                <w:sz w:val="24"/>
              </w:rPr>
              <w:t>3</w:t>
            </w:r>
          </w:p>
        </w:tc>
        <w:tc>
          <w:tcPr>
            <w:tcW w:w="993" w:type="dxa"/>
            <w:shd w:val="clear" w:color="auto" w:fill="FFFFFF"/>
            <w:vAlign w:val="center"/>
          </w:tcPr>
          <w:p w14:paraId="5443D4FC" w14:textId="77777777" w:rsidR="00F6598F" w:rsidRPr="00726B3D"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Pr>
                <w:rFonts w:ascii="Times New Roman CYR" w:hAnsi="Times New Roman CYR"/>
                <w:b/>
                <w:color w:val="000000"/>
                <w:sz w:val="24"/>
              </w:rPr>
              <w:t>4</w:t>
            </w:r>
          </w:p>
        </w:tc>
        <w:tc>
          <w:tcPr>
            <w:tcW w:w="1134" w:type="dxa"/>
            <w:shd w:val="clear" w:color="auto" w:fill="FFFFFF"/>
            <w:vAlign w:val="center"/>
          </w:tcPr>
          <w:p w14:paraId="494EBBD6" w14:textId="77777777" w:rsidR="00F6598F" w:rsidRPr="00D93180"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sidRPr="00D93180">
              <w:rPr>
                <w:rFonts w:ascii="Times New Roman CYR" w:hAnsi="Times New Roman CYR"/>
                <w:b/>
                <w:color w:val="000000"/>
                <w:sz w:val="24"/>
              </w:rPr>
              <w:t>5</w:t>
            </w:r>
          </w:p>
        </w:tc>
        <w:tc>
          <w:tcPr>
            <w:tcW w:w="1159" w:type="dxa"/>
            <w:shd w:val="clear" w:color="auto" w:fill="FFFFFF"/>
            <w:vAlign w:val="center"/>
          </w:tcPr>
          <w:p w14:paraId="6C88D6FB" w14:textId="77777777" w:rsidR="00F6598F" w:rsidRPr="00D93180"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sidRPr="00D93180">
              <w:rPr>
                <w:rFonts w:ascii="Times New Roman CYR" w:hAnsi="Times New Roman CYR"/>
                <w:b/>
                <w:color w:val="000000"/>
                <w:sz w:val="24"/>
              </w:rPr>
              <w:t>6</w:t>
            </w:r>
          </w:p>
        </w:tc>
        <w:tc>
          <w:tcPr>
            <w:tcW w:w="1642" w:type="dxa"/>
            <w:shd w:val="clear" w:color="auto" w:fill="FFFFFF"/>
            <w:vAlign w:val="center"/>
          </w:tcPr>
          <w:p w14:paraId="58AC5E02"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b/>
                <w:color w:val="000000"/>
                <w:sz w:val="24"/>
              </w:rPr>
            </w:pPr>
            <w:r>
              <w:rPr>
                <w:rFonts w:ascii="Times New Roman CYR" w:hAnsi="Times New Roman CYR"/>
                <w:b/>
                <w:color w:val="000000"/>
                <w:sz w:val="24"/>
              </w:rPr>
              <w:t>7</w:t>
            </w:r>
          </w:p>
        </w:tc>
      </w:tr>
      <w:tr w:rsidR="00F6598F" w:rsidRPr="00F63BAC" w14:paraId="0198839D" w14:textId="77777777" w:rsidTr="00F6598F">
        <w:tc>
          <w:tcPr>
            <w:tcW w:w="2660" w:type="dxa"/>
          </w:tcPr>
          <w:p w14:paraId="66239E84"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color w:val="000000"/>
                <w:sz w:val="24"/>
              </w:rPr>
            </w:pPr>
            <w:r w:rsidRPr="00F63BAC">
              <w:rPr>
                <w:rFonts w:ascii="Times New Roman CYR" w:hAnsi="Times New Roman CYR"/>
                <w:color w:val="000000"/>
                <w:sz w:val="24"/>
              </w:rPr>
              <w:t>Обсяг ресурсів, всього,</w:t>
            </w:r>
          </w:p>
          <w:p w14:paraId="7F852769" w14:textId="77777777" w:rsidR="00F6598F" w:rsidRPr="00FF17C4" w:rsidRDefault="00F6598F" w:rsidP="00F6598F">
            <w:pPr>
              <w:pStyle w:val="ac"/>
              <w:widowControl w:val="0"/>
              <w:tabs>
                <w:tab w:val="left" w:pos="0"/>
              </w:tabs>
              <w:autoSpaceDE w:val="0"/>
              <w:autoSpaceDN w:val="0"/>
              <w:ind w:firstLine="0"/>
              <w:jc w:val="center"/>
              <w:rPr>
                <w:rFonts w:ascii="Times New Roman CYR" w:hAnsi="Times New Roman CYR"/>
                <w:color w:val="000000"/>
                <w:sz w:val="24"/>
                <w:lang w:val="ru-RU"/>
              </w:rPr>
            </w:pPr>
            <w:r w:rsidRPr="00F63BAC">
              <w:rPr>
                <w:rFonts w:ascii="Times New Roman CYR" w:hAnsi="Times New Roman CYR"/>
                <w:color w:val="000000"/>
                <w:sz w:val="24"/>
              </w:rPr>
              <w:t>у тому числі:</w:t>
            </w:r>
          </w:p>
        </w:tc>
        <w:tc>
          <w:tcPr>
            <w:tcW w:w="992" w:type="dxa"/>
            <w:vAlign w:val="center"/>
          </w:tcPr>
          <w:p w14:paraId="3245D1D8"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lang w:val="ru-RU"/>
              </w:rPr>
              <w:t>8</w:t>
            </w:r>
            <w:r>
              <w:rPr>
                <w:color w:val="000000" w:themeColor="text1"/>
                <w:sz w:val="22"/>
                <w:szCs w:val="22"/>
              </w:rPr>
              <w:t>3</w:t>
            </w:r>
            <w:r w:rsidRPr="00A96A0D">
              <w:rPr>
                <w:color w:val="000000" w:themeColor="text1"/>
                <w:sz w:val="22"/>
                <w:szCs w:val="22"/>
              </w:rPr>
              <w:t>0,0</w:t>
            </w:r>
          </w:p>
        </w:tc>
        <w:tc>
          <w:tcPr>
            <w:tcW w:w="992" w:type="dxa"/>
            <w:vAlign w:val="center"/>
          </w:tcPr>
          <w:p w14:paraId="3B90181F"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53</w:t>
            </w:r>
            <w:r w:rsidRPr="00A96A0D">
              <w:rPr>
                <w:color w:val="000000" w:themeColor="text1"/>
                <w:sz w:val="22"/>
                <w:szCs w:val="22"/>
              </w:rPr>
              <w:t>0,0</w:t>
            </w:r>
          </w:p>
        </w:tc>
        <w:tc>
          <w:tcPr>
            <w:tcW w:w="993" w:type="dxa"/>
            <w:vAlign w:val="center"/>
          </w:tcPr>
          <w:p w14:paraId="21FA3022"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81</w:t>
            </w:r>
            <w:r w:rsidRPr="00A96A0D">
              <w:rPr>
                <w:color w:val="000000" w:themeColor="text1"/>
                <w:sz w:val="22"/>
                <w:szCs w:val="22"/>
              </w:rPr>
              <w:t>0,0</w:t>
            </w:r>
          </w:p>
        </w:tc>
        <w:tc>
          <w:tcPr>
            <w:tcW w:w="1134" w:type="dxa"/>
            <w:vAlign w:val="center"/>
          </w:tcPr>
          <w:p w14:paraId="16155E26"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81</w:t>
            </w:r>
            <w:r w:rsidRPr="00A96A0D">
              <w:rPr>
                <w:color w:val="000000" w:themeColor="text1"/>
                <w:sz w:val="22"/>
                <w:szCs w:val="22"/>
              </w:rPr>
              <w:t>0,0</w:t>
            </w:r>
          </w:p>
        </w:tc>
        <w:tc>
          <w:tcPr>
            <w:tcW w:w="1159" w:type="dxa"/>
            <w:vAlign w:val="center"/>
          </w:tcPr>
          <w:p w14:paraId="4CC98A75"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2</w:t>
            </w:r>
            <w:r>
              <w:rPr>
                <w:color w:val="000000" w:themeColor="text1"/>
                <w:sz w:val="22"/>
                <w:szCs w:val="22"/>
              </w:rPr>
              <w:t>14</w:t>
            </w:r>
            <w:r w:rsidRPr="00A96A0D">
              <w:rPr>
                <w:color w:val="000000" w:themeColor="text1"/>
                <w:sz w:val="22"/>
                <w:szCs w:val="22"/>
              </w:rPr>
              <w:t>0,0</w:t>
            </w:r>
          </w:p>
        </w:tc>
        <w:tc>
          <w:tcPr>
            <w:tcW w:w="1642" w:type="dxa"/>
            <w:vAlign w:val="center"/>
          </w:tcPr>
          <w:p w14:paraId="6AD17C40"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Pr>
                <w:color w:val="000000" w:themeColor="text1"/>
                <w:sz w:val="22"/>
                <w:szCs w:val="22"/>
                <w:lang w:val="ru-RU"/>
              </w:rPr>
              <w:t>9120</w:t>
            </w:r>
            <w:r w:rsidRPr="00A96A0D">
              <w:rPr>
                <w:color w:val="000000" w:themeColor="text1"/>
                <w:sz w:val="22"/>
                <w:szCs w:val="22"/>
              </w:rPr>
              <w:t>,0</w:t>
            </w:r>
          </w:p>
        </w:tc>
      </w:tr>
      <w:tr w:rsidR="00F6598F" w:rsidRPr="00F63BAC" w14:paraId="0E8CF593" w14:textId="77777777" w:rsidTr="00F6598F">
        <w:tc>
          <w:tcPr>
            <w:tcW w:w="2660" w:type="dxa"/>
          </w:tcPr>
          <w:p w14:paraId="52FDC1ED" w14:textId="77777777" w:rsidR="00F6598F" w:rsidRPr="00FF17C4" w:rsidRDefault="00F6598F" w:rsidP="00F6598F">
            <w:pPr>
              <w:pStyle w:val="ac"/>
              <w:widowControl w:val="0"/>
              <w:tabs>
                <w:tab w:val="left" w:pos="0"/>
              </w:tabs>
              <w:autoSpaceDE w:val="0"/>
              <w:autoSpaceDN w:val="0"/>
              <w:ind w:firstLine="0"/>
              <w:jc w:val="center"/>
              <w:rPr>
                <w:rFonts w:ascii="Times New Roman CYR" w:hAnsi="Times New Roman CYR"/>
                <w:color w:val="000000"/>
                <w:sz w:val="24"/>
                <w:lang w:val="ru-RU"/>
              </w:rPr>
            </w:pPr>
            <w:r w:rsidRPr="00F63BAC">
              <w:rPr>
                <w:rFonts w:ascii="Times New Roman CYR" w:hAnsi="Times New Roman CYR"/>
                <w:color w:val="000000"/>
                <w:sz w:val="24"/>
              </w:rPr>
              <w:t>державний бюджет</w:t>
            </w:r>
          </w:p>
        </w:tc>
        <w:tc>
          <w:tcPr>
            <w:tcW w:w="992" w:type="dxa"/>
            <w:vAlign w:val="center"/>
          </w:tcPr>
          <w:p w14:paraId="6C057B29" w14:textId="77777777" w:rsidR="00F6598F" w:rsidRPr="00A96A0D" w:rsidRDefault="00F6598F" w:rsidP="00F6598F">
            <w:pPr>
              <w:pStyle w:val="ac"/>
              <w:widowControl w:val="0"/>
              <w:tabs>
                <w:tab w:val="left" w:pos="0"/>
              </w:tabs>
              <w:autoSpaceDE w:val="0"/>
              <w:autoSpaceDN w:val="0"/>
              <w:ind w:firstLine="0"/>
              <w:jc w:val="center"/>
              <w:rPr>
                <w:sz w:val="24"/>
              </w:rPr>
            </w:pPr>
            <w:r w:rsidRPr="00A96A0D">
              <w:rPr>
                <w:sz w:val="24"/>
              </w:rPr>
              <w:t>-</w:t>
            </w:r>
          </w:p>
        </w:tc>
        <w:tc>
          <w:tcPr>
            <w:tcW w:w="992" w:type="dxa"/>
            <w:vAlign w:val="center"/>
          </w:tcPr>
          <w:p w14:paraId="2952C5F0" w14:textId="77777777" w:rsidR="00F6598F" w:rsidRPr="00A96A0D" w:rsidRDefault="00F6598F" w:rsidP="00F6598F">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993" w:type="dxa"/>
            <w:vAlign w:val="center"/>
          </w:tcPr>
          <w:p w14:paraId="67804D58" w14:textId="77777777" w:rsidR="00F6598F" w:rsidRPr="00A96A0D" w:rsidRDefault="00F6598F" w:rsidP="00F6598F">
            <w:pPr>
              <w:pStyle w:val="ac"/>
              <w:widowControl w:val="0"/>
              <w:tabs>
                <w:tab w:val="left" w:pos="0"/>
              </w:tabs>
              <w:autoSpaceDE w:val="0"/>
              <w:autoSpaceDN w:val="0"/>
              <w:ind w:firstLine="0"/>
              <w:jc w:val="center"/>
              <w:rPr>
                <w:color w:val="000000" w:themeColor="text1"/>
                <w:sz w:val="24"/>
              </w:rPr>
            </w:pPr>
          </w:p>
        </w:tc>
        <w:tc>
          <w:tcPr>
            <w:tcW w:w="1134" w:type="dxa"/>
          </w:tcPr>
          <w:p w14:paraId="40241BE9" w14:textId="77777777" w:rsidR="00F6598F" w:rsidRPr="00A96A0D" w:rsidRDefault="00F6598F" w:rsidP="00F6598F">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1159" w:type="dxa"/>
          </w:tcPr>
          <w:p w14:paraId="444F858C" w14:textId="77777777" w:rsidR="00F6598F" w:rsidRPr="00A96A0D" w:rsidRDefault="00F6598F" w:rsidP="00F6598F">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1642" w:type="dxa"/>
            <w:vAlign w:val="center"/>
          </w:tcPr>
          <w:p w14:paraId="39C325C6" w14:textId="77777777" w:rsidR="00F6598F" w:rsidRPr="00A96A0D" w:rsidRDefault="00F6598F" w:rsidP="00F6598F">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r>
      <w:tr w:rsidR="00F6598F" w:rsidRPr="00F63BAC" w14:paraId="280949DA" w14:textId="77777777" w:rsidTr="00F6598F">
        <w:tc>
          <w:tcPr>
            <w:tcW w:w="2660" w:type="dxa"/>
          </w:tcPr>
          <w:p w14:paraId="50B5B74F" w14:textId="77777777" w:rsidR="00F6598F" w:rsidRPr="00FF17C4" w:rsidRDefault="00F6598F" w:rsidP="00F6598F">
            <w:pPr>
              <w:pStyle w:val="ac"/>
              <w:widowControl w:val="0"/>
              <w:tabs>
                <w:tab w:val="left" w:pos="0"/>
              </w:tabs>
              <w:autoSpaceDE w:val="0"/>
              <w:autoSpaceDN w:val="0"/>
              <w:ind w:firstLine="0"/>
              <w:jc w:val="center"/>
              <w:rPr>
                <w:rFonts w:ascii="Times New Roman CYR" w:hAnsi="Times New Roman CYR"/>
                <w:color w:val="000000"/>
                <w:sz w:val="24"/>
                <w:lang w:val="ru-RU"/>
              </w:rPr>
            </w:pPr>
            <w:r>
              <w:rPr>
                <w:rFonts w:ascii="Times New Roman CYR" w:hAnsi="Times New Roman CYR"/>
                <w:color w:val="000000"/>
                <w:sz w:val="24"/>
              </w:rPr>
              <w:t>обласний бюджет</w:t>
            </w:r>
          </w:p>
        </w:tc>
        <w:tc>
          <w:tcPr>
            <w:tcW w:w="992" w:type="dxa"/>
            <w:vAlign w:val="center"/>
          </w:tcPr>
          <w:p w14:paraId="6646204C" w14:textId="77777777" w:rsidR="00F6598F" w:rsidRPr="00A96A0D" w:rsidRDefault="00F6598F" w:rsidP="00F6598F">
            <w:pPr>
              <w:pStyle w:val="ac"/>
              <w:widowControl w:val="0"/>
              <w:tabs>
                <w:tab w:val="left" w:pos="0"/>
              </w:tabs>
              <w:autoSpaceDE w:val="0"/>
              <w:autoSpaceDN w:val="0"/>
              <w:ind w:firstLine="0"/>
              <w:jc w:val="center"/>
              <w:rPr>
                <w:sz w:val="24"/>
              </w:rPr>
            </w:pPr>
            <w:r w:rsidRPr="00A96A0D">
              <w:rPr>
                <w:sz w:val="24"/>
              </w:rPr>
              <w:t>-</w:t>
            </w:r>
          </w:p>
        </w:tc>
        <w:tc>
          <w:tcPr>
            <w:tcW w:w="992" w:type="dxa"/>
            <w:vAlign w:val="center"/>
          </w:tcPr>
          <w:p w14:paraId="2B51F235" w14:textId="77777777" w:rsidR="00F6598F" w:rsidRPr="00A96A0D" w:rsidRDefault="00F6598F" w:rsidP="00F6598F">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993" w:type="dxa"/>
            <w:vAlign w:val="center"/>
          </w:tcPr>
          <w:p w14:paraId="01C592A1" w14:textId="77777777" w:rsidR="00F6598F" w:rsidRPr="00A96A0D" w:rsidRDefault="00F6598F" w:rsidP="00F6598F">
            <w:pPr>
              <w:pStyle w:val="ac"/>
              <w:widowControl w:val="0"/>
              <w:tabs>
                <w:tab w:val="left" w:pos="0"/>
              </w:tabs>
              <w:autoSpaceDE w:val="0"/>
              <w:autoSpaceDN w:val="0"/>
              <w:ind w:firstLine="0"/>
              <w:jc w:val="center"/>
              <w:rPr>
                <w:color w:val="000000" w:themeColor="text1"/>
                <w:sz w:val="24"/>
              </w:rPr>
            </w:pPr>
          </w:p>
        </w:tc>
        <w:tc>
          <w:tcPr>
            <w:tcW w:w="1134" w:type="dxa"/>
          </w:tcPr>
          <w:p w14:paraId="1396E6E2" w14:textId="77777777" w:rsidR="00F6598F" w:rsidRPr="00A96A0D" w:rsidRDefault="00F6598F" w:rsidP="00F6598F">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1159" w:type="dxa"/>
          </w:tcPr>
          <w:p w14:paraId="1F242F04" w14:textId="77777777" w:rsidR="00F6598F" w:rsidRPr="00A96A0D" w:rsidRDefault="00F6598F" w:rsidP="00F6598F">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1642" w:type="dxa"/>
            <w:vAlign w:val="center"/>
          </w:tcPr>
          <w:p w14:paraId="4A2C7ECD" w14:textId="77777777" w:rsidR="00F6598F" w:rsidRPr="00A96A0D" w:rsidRDefault="00F6598F" w:rsidP="00F6598F">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r>
      <w:tr w:rsidR="00F6598F" w:rsidRPr="00F63BAC" w14:paraId="0E22B768" w14:textId="77777777" w:rsidTr="00F6598F">
        <w:tc>
          <w:tcPr>
            <w:tcW w:w="2660" w:type="dxa"/>
          </w:tcPr>
          <w:p w14:paraId="0762FFB3" w14:textId="77777777" w:rsidR="00F6598F" w:rsidRPr="00F63BAC" w:rsidRDefault="00F6598F" w:rsidP="0000542B">
            <w:pPr>
              <w:pStyle w:val="ac"/>
              <w:widowControl w:val="0"/>
              <w:tabs>
                <w:tab w:val="left" w:pos="0"/>
              </w:tabs>
              <w:autoSpaceDE w:val="0"/>
              <w:autoSpaceDN w:val="0"/>
              <w:ind w:firstLine="0"/>
              <w:jc w:val="center"/>
              <w:rPr>
                <w:rFonts w:ascii="Times New Roman CYR" w:hAnsi="Times New Roman CYR"/>
                <w:color w:val="000000"/>
                <w:sz w:val="24"/>
              </w:rPr>
            </w:pPr>
            <w:r>
              <w:rPr>
                <w:rFonts w:ascii="Times New Roman CYR" w:hAnsi="Times New Roman CYR"/>
                <w:color w:val="000000"/>
                <w:sz w:val="24"/>
              </w:rPr>
              <w:t>б</w:t>
            </w:r>
            <w:r w:rsidRPr="00F63BAC">
              <w:rPr>
                <w:rFonts w:ascii="Times New Roman CYR" w:hAnsi="Times New Roman CYR"/>
                <w:color w:val="000000"/>
                <w:sz w:val="24"/>
              </w:rPr>
              <w:t>юджет</w:t>
            </w:r>
            <w:r>
              <w:rPr>
                <w:rFonts w:ascii="Times New Roman CYR" w:hAnsi="Times New Roman CYR"/>
                <w:color w:val="000000"/>
                <w:sz w:val="24"/>
              </w:rPr>
              <w:t xml:space="preserve"> Бахмутської міської </w:t>
            </w:r>
            <w:r w:rsidR="0000542B">
              <w:rPr>
                <w:rFonts w:ascii="Times New Roman CYR" w:hAnsi="Times New Roman CYR"/>
                <w:color w:val="000000"/>
                <w:sz w:val="24"/>
              </w:rPr>
              <w:t>територіальної громади</w:t>
            </w:r>
          </w:p>
        </w:tc>
        <w:tc>
          <w:tcPr>
            <w:tcW w:w="992" w:type="dxa"/>
            <w:vAlign w:val="center"/>
          </w:tcPr>
          <w:p w14:paraId="7BF81EC9"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lang w:val="ru-RU"/>
              </w:rPr>
              <w:t>5</w:t>
            </w:r>
            <w:r>
              <w:rPr>
                <w:color w:val="000000" w:themeColor="text1"/>
                <w:sz w:val="22"/>
                <w:szCs w:val="22"/>
              </w:rPr>
              <w:t>3</w:t>
            </w:r>
            <w:r w:rsidRPr="00A96A0D">
              <w:rPr>
                <w:color w:val="000000" w:themeColor="text1"/>
                <w:sz w:val="22"/>
                <w:szCs w:val="22"/>
              </w:rPr>
              <w:t>0,0</w:t>
            </w:r>
          </w:p>
        </w:tc>
        <w:tc>
          <w:tcPr>
            <w:tcW w:w="992" w:type="dxa"/>
            <w:vAlign w:val="center"/>
          </w:tcPr>
          <w:p w14:paraId="78C1FE07"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12</w:t>
            </w:r>
            <w:r>
              <w:rPr>
                <w:color w:val="000000" w:themeColor="text1"/>
                <w:sz w:val="22"/>
                <w:szCs w:val="22"/>
              </w:rPr>
              <w:t>3</w:t>
            </w:r>
            <w:r w:rsidRPr="00A96A0D">
              <w:rPr>
                <w:color w:val="000000" w:themeColor="text1"/>
                <w:sz w:val="22"/>
                <w:szCs w:val="22"/>
              </w:rPr>
              <w:t>0,0</w:t>
            </w:r>
          </w:p>
        </w:tc>
        <w:tc>
          <w:tcPr>
            <w:tcW w:w="993" w:type="dxa"/>
            <w:vAlign w:val="center"/>
          </w:tcPr>
          <w:p w14:paraId="453B39DE"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410</w:t>
            </w:r>
            <w:r w:rsidRPr="00A96A0D">
              <w:rPr>
                <w:color w:val="000000" w:themeColor="text1"/>
                <w:sz w:val="22"/>
                <w:szCs w:val="22"/>
              </w:rPr>
              <w:t>,0</w:t>
            </w:r>
          </w:p>
        </w:tc>
        <w:tc>
          <w:tcPr>
            <w:tcW w:w="1134" w:type="dxa"/>
            <w:vAlign w:val="center"/>
          </w:tcPr>
          <w:p w14:paraId="0C27E613"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410</w:t>
            </w:r>
            <w:r w:rsidRPr="00A96A0D">
              <w:rPr>
                <w:color w:val="000000" w:themeColor="text1"/>
                <w:sz w:val="22"/>
                <w:szCs w:val="22"/>
              </w:rPr>
              <w:t>,0</w:t>
            </w:r>
          </w:p>
        </w:tc>
        <w:tc>
          <w:tcPr>
            <w:tcW w:w="1159" w:type="dxa"/>
            <w:vAlign w:val="center"/>
          </w:tcPr>
          <w:p w14:paraId="71B21402"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15</w:t>
            </w:r>
            <w:r>
              <w:rPr>
                <w:color w:val="000000" w:themeColor="text1"/>
                <w:sz w:val="22"/>
                <w:szCs w:val="22"/>
              </w:rPr>
              <w:t>9</w:t>
            </w:r>
            <w:r w:rsidRPr="00A96A0D">
              <w:rPr>
                <w:color w:val="000000" w:themeColor="text1"/>
                <w:sz w:val="22"/>
                <w:szCs w:val="22"/>
              </w:rPr>
              <w:t>0,0</w:t>
            </w:r>
          </w:p>
        </w:tc>
        <w:tc>
          <w:tcPr>
            <w:tcW w:w="1642" w:type="dxa"/>
            <w:vAlign w:val="center"/>
          </w:tcPr>
          <w:p w14:paraId="57B677E7" w14:textId="77777777" w:rsidR="00F6598F" w:rsidRPr="00A96A0D" w:rsidRDefault="00F6598F" w:rsidP="00F6598F">
            <w:pPr>
              <w:pStyle w:val="ac"/>
              <w:widowControl w:val="0"/>
              <w:tabs>
                <w:tab w:val="left" w:pos="0"/>
              </w:tabs>
              <w:autoSpaceDE w:val="0"/>
              <w:autoSpaceDN w:val="0"/>
              <w:ind w:firstLine="0"/>
              <w:jc w:val="center"/>
              <w:rPr>
                <w:color w:val="000000" w:themeColor="text1"/>
                <w:sz w:val="22"/>
              </w:rPr>
            </w:pPr>
            <w:r>
              <w:rPr>
                <w:color w:val="000000" w:themeColor="text1"/>
                <w:sz w:val="22"/>
                <w:szCs w:val="22"/>
                <w:lang w:val="ru-RU"/>
              </w:rPr>
              <w:t>7170</w:t>
            </w:r>
            <w:r w:rsidRPr="00A96A0D">
              <w:rPr>
                <w:color w:val="000000" w:themeColor="text1"/>
                <w:sz w:val="22"/>
                <w:szCs w:val="22"/>
              </w:rPr>
              <w:t>,0</w:t>
            </w:r>
          </w:p>
        </w:tc>
      </w:tr>
      <w:tr w:rsidR="00F6598F" w:rsidRPr="00F63BAC" w14:paraId="333086D7" w14:textId="77777777" w:rsidTr="00F6598F">
        <w:tc>
          <w:tcPr>
            <w:tcW w:w="2660" w:type="dxa"/>
          </w:tcPr>
          <w:p w14:paraId="64E2C621" w14:textId="77777777" w:rsidR="00F6598F" w:rsidRPr="00F63BAC" w:rsidRDefault="00F6598F" w:rsidP="00F6598F">
            <w:pPr>
              <w:pStyle w:val="ac"/>
              <w:widowControl w:val="0"/>
              <w:tabs>
                <w:tab w:val="left" w:pos="0"/>
              </w:tabs>
              <w:autoSpaceDE w:val="0"/>
              <w:autoSpaceDN w:val="0"/>
              <w:ind w:firstLine="0"/>
              <w:jc w:val="center"/>
              <w:rPr>
                <w:rFonts w:ascii="Times New Roman CYR" w:hAnsi="Times New Roman CYR"/>
                <w:color w:val="000000"/>
                <w:sz w:val="24"/>
              </w:rPr>
            </w:pPr>
            <w:r w:rsidRPr="00F63BAC">
              <w:rPr>
                <w:rFonts w:ascii="Times New Roman CYR" w:hAnsi="Times New Roman CYR"/>
                <w:color w:val="000000"/>
                <w:sz w:val="24"/>
              </w:rPr>
              <w:t xml:space="preserve">кошти </w:t>
            </w:r>
            <w:r>
              <w:rPr>
                <w:rFonts w:ascii="Times New Roman CYR" w:hAnsi="Times New Roman CYR"/>
                <w:color w:val="000000"/>
                <w:sz w:val="24"/>
              </w:rPr>
              <w:t xml:space="preserve">інших </w:t>
            </w:r>
            <w:r w:rsidRPr="00F63BAC">
              <w:rPr>
                <w:rFonts w:ascii="Times New Roman CYR" w:hAnsi="Times New Roman CYR"/>
                <w:color w:val="000000"/>
                <w:sz w:val="24"/>
              </w:rPr>
              <w:t>джерел</w:t>
            </w:r>
          </w:p>
        </w:tc>
        <w:tc>
          <w:tcPr>
            <w:tcW w:w="992" w:type="dxa"/>
            <w:vAlign w:val="center"/>
          </w:tcPr>
          <w:p w14:paraId="6AD7C66A" w14:textId="77777777" w:rsidR="00F6598F" w:rsidRPr="002449EE" w:rsidRDefault="00F6598F" w:rsidP="00F6598F">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300,0</w:t>
            </w:r>
          </w:p>
        </w:tc>
        <w:tc>
          <w:tcPr>
            <w:tcW w:w="992" w:type="dxa"/>
            <w:vAlign w:val="center"/>
          </w:tcPr>
          <w:p w14:paraId="72E3B5F5" w14:textId="77777777" w:rsidR="00F6598F" w:rsidRPr="002449EE" w:rsidRDefault="00F6598F" w:rsidP="00F6598F">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300,0</w:t>
            </w:r>
          </w:p>
        </w:tc>
        <w:tc>
          <w:tcPr>
            <w:tcW w:w="993" w:type="dxa"/>
            <w:vAlign w:val="center"/>
          </w:tcPr>
          <w:p w14:paraId="24C8761C" w14:textId="77777777" w:rsidR="00F6598F" w:rsidRPr="002449EE" w:rsidRDefault="00F6598F" w:rsidP="00F6598F">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400,0</w:t>
            </w:r>
          </w:p>
        </w:tc>
        <w:tc>
          <w:tcPr>
            <w:tcW w:w="1134" w:type="dxa"/>
            <w:vAlign w:val="center"/>
          </w:tcPr>
          <w:p w14:paraId="3967DE9F" w14:textId="77777777" w:rsidR="00F6598F" w:rsidRPr="002449EE" w:rsidRDefault="00F6598F" w:rsidP="00F6598F">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400,0</w:t>
            </w:r>
          </w:p>
        </w:tc>
        <w:tc>
          <w:tcPr>
            <w:tcW w:w="1159" w:type="dxa"/>
            <w:vAlign w:val="center"/>
          </w:tcPr>
          <w:p w14:paraId="60D45A6B" w14:textId="77777777" w:rsidR="00F6598F" w:rsidRPr="002449EE" w:rsidRDefault="00F6598F" w:rsidP="00F6598F">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550,0</w:t>
            </w:r>
          </w:p>
        </w:tc>
        <w:tc>
          <w:tcPr>
            <w:tcW w:w="1642" w:type="dxa"/>
            <w:vAlign w:val="center"/>
          </w:tcPr>
          <w:p w14:paraId="4D9DA0D9" w14:textId="77777777" w:rsidR="00F6598F" w:rsidRPr="002449EE" w:rsidRDefault="00F6598F" w:rsidP="00F6598F">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1950,0</w:t>
            </w:r>
          </w:p>
        </w:tc>
      </w:tr>
    </w:tbl>
    <w:p w14:paraId="67B1B00F" w14:textId="77777777" w:rsidR="00F6598F" w:rsidRDefault="00F6598F" w:rsidP="00F6598F">
      <w:pPr>
        <w:ind w:firstLine="709"/>
        <w:jc w:val="both"/>
        <w:rPr>
          <w:b/>
          <w:sz w:val="28"/>
          <w:szCs w:val="28"/>
        </w:rPr>
      </w:pPr>
    </w:p>
    <w:p w14:paraId="26BC1401" w14:textId="77777777" w:rsidR="00EB60D5" w:rsidRPr="00EB60D5" w:rsidRDefault="00F6598F" w:rsidP="00EB60D5">
      <w:pPr>
        <w:jc w:val="both"/>
        <w:rPr>
          <w:i/>
          <w:lang w:val="uk-UA"/>
        </w:rPr>
      </w:pPr>
      <w:r w:rsidRPr="00EB60D5">
        <w:rPr>
          <w:i/>
          <w:lang w:val="uk-UA"/>
        </w:rPr>
        <w:t xml:space="preserve">Додаток 3 «Ресурсне забезпечення Програми» до Програми </w:t>
      </w:r>
      <w:r w:rsidRPr="00EB60D5">
        <w:rPr>
          <w:bCs/>
          <w:i/>
          <w:lang w:val="uk-UA"/>
        </w:rPr>
        <w:t xml:space="preserve">сприяння розвитку громадянського суспільства на території Бахмутської міської об’єднаної територіальної громади на 2021-2025 роки, </w:t>
      </w:r>
      <w:r w:rsidR="00EB60D5" w:rsidRPr="00EB60D5">
        <w:rPr>
          <w:bCs/>
          <w:i/>
          <w:lang w:val="uk-UA"/>
        </w:rPr>
        <w:t xml:space="preserve">розробленої робочою групою з розробки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 </w:t>
      </w:r>
      <w:r w:rsidR="00EB60D5" w:rsidRPr="00EB60D5">
        <w:rPr>
          <w:bCs/>
          <w:i/>
          <w:iCs/>
          <w:lang w:val="uk-UA"/>
        </w:rPr>
        <w:t xml:space="preserve">створеною </w:t>
      </w:r>
      <w:r w:rsidR="00EB60D5" w:rsidRPr="00EB60D5">
        <w:rPr>
          <w:bCs/>
          <w:i/>
          <w:lang w:val="uk-UA"/>
        </w:rPr>
        <w:t xml:space="preserve">розпорядженням міського голови від 31.07.2020 № 163рр. </w:t>
      </w:r>
    </w:p>
    <w:p w14:paraId="18583B10" w14:textId="77777777" w:rsidR="00F6598F" w:rsidRPr="00EB60D5" w:rsidRDefault="00F6598F" w:rsidP="00EB60D5">
      <w:pPr>
        <w:jc w:val="both"/>
        <w:rPr>
          <w:bCs/>
          <w:i/>
          <w:sz w:val="16"/>
          <w:szCs w:val="16"/>
          <w:lang w:val="uk-UA"/>
        </w:rPr>
      </w:pPr>
    </w:p>
    <w:p w14:paraId="0BDEA058" w14:textId="77777777" w:rsidR="00F6598F" w:rsidRPr="00E604F2" w:rsidRDefault="00F6598F" w:rsidP="0000542B">
      <w:pPr>
        <w:jc w:val="both"/>
        <w:rPr>
          <w:b/>
          <w:sz w:val="28"/>
          <w:szCs w:val="28"/>
          <w:lang w:val="uk-UA"/>
        </w:rPr>
      </w:pPr>
    </w:p>
    <w:p w14:paraId="76BA070A" w14:textId="77777777" w:rsidR="00F6598F" w:rsidRDefault="00F6598F" w:rsidP="00F6598F">
      <w:pPr>
        <w:widowControl w:val="0"/>
        <w:ind w:left="108" w:right="-994" w:hanging="108"/>
        <w:rPr>
          <w:sz w:val="28"/>
          <w:szCs w:val="28"/>
          <w:lang w:val="uk-UA"/>
        </w:rPr>
      </w:pPr>
      <w:r>
        <w:rPr>
          <w:sz w:val="28"/>
          <w:szCs w:val="28"/>
          <w:lang w:val="uk-UA"/>
        </w:rPr>
        <w:t>Н</w:t>
      </w:r>
      <w:r w:rsidRPr="00CE64A6">
        <w:rPr>
          <w:sz w:val="28"/>
          <w:szCs w:val="28"/>
          <w:lang w:val="uk-UA"/>
        </w:rPr>
        <w:t xml:space="preserve">ачальник відділу інформаційної </w:t>
      </w:r>
    </w:p>
    <w:p w14:paraId="59ACF7E1" w14:textId="77777777" w:rsidR="00F6598F" w:rsidRDefault="00F6598F" w:rsidP="00F6598F">
      <w:pPr>
        <w:widowControl w:val="0"/>
        <w:ind w:left="108" w:right="-994" w:hanging="108"/>
        <w:rPr>
          <w:sz w:val="28"/>
          <w:szCs w:val="28"/>
          <w:lang w:val="uk-UA"/>
        </w:rPr>
      </w:pPr>
      <w:r w:rsidRPr="00CE64A6">
        <w:rPr>
          <w:sz w:val="28"/>
          <w:szCs w:val="28"/>
          <w:lang w:val="uk-UA"/>
        </w:rPr>
        <w:t xml:space="preserve">та внутрішньої політики </w:t>
      </w:r>
    </w:p>
    <w:p w14:paraId="5BAE4648" w14:textId="77777777" w:rsidR="00F6598F" w:rsidRPr="00CE64A6" w:rsidRDefault="00F6598F" w:rsidP="00F6598F">
      <w:pPr>
        <w:widowControl w:val="0"/>
        <w:ind w:left="108" w:right="-994" w:hanging="108"/>
        <w:rPr>
          <w:sz w:val="28"/>
          <w:szCs w:val="28"/>
          <w:lang w:val="uk-UA"/>
        </w:rPr>
      </w:pPr>
      <w:r w:rsidRPr="00CE64A6">
        <w:rPr>
          <w:sz w:val="28"/>
          <w:szCs w:val="28"/>
          <w:lang w:val="uk-UA"/>
        </w:rPr>
        <w:t xml:space="preserve">Бахмутської міської ради                </w:t>
      </w:r>
      <w:r>
        <w:rPr>
          <w:sz w:val="28"/>
          <w:szCs w:val="28"/>
          <w:lang w:val="uk-UA"/>
        </w:rPr>
        <w:t xml:space="preserve">          </w:t>
      </w:r>
      <w:r w:rsidRPr="00CE64A6">
        <w:rPr>
          <w:sz w:val="28"/>
          <w:szCs w:val="28"/>
          <w:lang w:val="uk-UA"/>
        </w:rPr>
        <w:t xml:space="preserve"> </w:t>
      </w:r>
      <w:r>
        <w:rPr>
          <w:sz w:val="28"/>
          <w:szCs w:val="28"/>
          <w:lang w:val="uk-UA"/>
        </w:rPr>
        <w:t xml:space="preserve">                                       </w:t>
      </w:r>
      <w:r w:rsidRPr="00CE64A6">
        <w:rPr>
          <w:sz w:val="28"/>
          <w:szCs w:val="28"/>
          <w:lang w:val="uk-UA"/>
        </w:rPr>
        <w:t xml:space="preserve">С.А. Кудрявих                                                                                      </w:t>
      </w:r>
    </w:p>
    <w:p w14:paraId="47CB264D" w14:textId="77777777" w:rsidR="00F6598F" w:rsidRPr="00CE64A6" w:rsidRDefault="00F6598F" w:rsidP="00F6598F">
      <w:pPr>
        <w:widowControl w:val="0"/>
        <w:ind w:left="108" w:right="-994" w:hanging="108"/>
        <w:rPr>
          <w:sz w:val="28"/>
          <w:szCs w:val="28"/>
          <w:lang w:val="uk-UA"/>
        </w:rPr>
      </w:pPr>
    </w:p>
    <w:p w14:paraId="57893243" w14:textId="77777777" w:rsidR="00F6598F" w:rsidRPr="00CE64A6" w:rsidRDefault="00F6598F" w:rsidP="00F6598F">
      <w:pPr>
        <w:widowControl w:val="0"/>
        <w:ind w:left="108" w:right="-994" w:hanging="108"/>
        <w:rPr>
          <w:sz w:val="28"/>
          <w:szCs w:val="28"/>
          <w:lang w:val="uk-UA"/>
        </w:rPr>
      </w:pPr>
    </w:p>
    <w:p w14:paraId="455A0975" w14:textId="77777777" w:rsidR="00F6598F" w:rsidRPr="00CE64A6" w:rsidRDefault="00F6598F" w:rsidP="00F6598F">
      <w:pPr>
        <w:jc w:val="both"/>
        <w:rPr>
          <w:b/>
          <w:sz w:val="28"/>
          <w:szCs w:val="28"/>
          <w:lang w:val="uk-UA" w:eastAsia="uk-UA"/>
        </w:rPr>
      </w:pPr>
      <w:r w:rsidRPr="00CE64A6">
        <w:rPr>
          <w:b/>
          <w:sz w:val="28"/>
          <w:szCs w:val="28"/>
          <w:lang w:val="uk-UA" w:eastAsia="uk-UA"/>
        </w:rPr>
        <w:t xml:space="preserve">                                                                                             </w:t>
      </w:r>
    </w:p>
    <w:p w14:paraId="2A29B488" w14:textId="77777777" w:rsidR="00F6598F" w:rsidRPr="00CE64A6" w:rsidRDefault="00F6598F" w:rsidP="00F6598F">
      <w:pPr>
        <w:widowControl w:val="0"/>
        <w:rPr>
          <w:sz w:val="28"/>
          <w:szCs w:val="28"/>
          <w:lang w:val="uk-UA"/>
        </w:rPr>
      </w:pPr>
    </w:p>
    <w:p w14:paraId="1CFF95E2" w14:textId="77777777" w:rsidR="00F6598F" w:rsidRPr="00CE64A6" w:rsidRDefault="00F6598F" w:rsidP="00F6598F">
      <w:pPr>
        <w:jc w:val="both"/>
        <w:rPr>
          <w:sz w:val="28"/>
          <w:szCs w:val="28"/>
          <w:lang w:val="uk-UA"/>
        </w:rPr>
      </w:pPr>
    </w:p>
    <w:p w14:paraId="1425B5BA" w14:textId="77777777" w:rsidR="00F6598F" w:rsidRPr="00CE64A6" w:rsidRDefault="00F6598F" w:rsidP="00F6598F">
      <w:pPr>
        <w:ind w:firstLine="709"/>
        <w:jc w:val="both"/>
        <w:rPr>
          <w:sz w:val="28"/>
          <w:szCs w:val="28"/>
          <w:lang w:val="uk-UA"/>
        </w:rPr>
      </w:pPr>
    </w:p>
    <w:p w14:paraId="05B96402" w14:textId="77777777" w:rsidR="00F6598F" w:rsidRPr="00CE64A6" w:rsidRDefault="00F6598F" w:rsidP="00F6598F">
      <w:pPr>
        <w:rPr>
          <w:lang w:val="uk-UA"/>
        </w:rPr>
      </w:pPr>
    </w:p>
    <w:p w14:paraId="343E667C" w14:textId="77777777" w:rsidR="00F6598F" w:rsidRPr="00ED356B" w:rsidRDefault="00F6598F" w:rsidP="00F6598F">
      <w:pPr>
        <w:rPr>
          <w:lang w:val="uk-UA"/>
        </w:rPr>
      </w:pPr>
      <w:r w:rsidRPr="00C015C8">
        <w:rPr>
          <w:sz w:val="26"/>
          <w:szCs w:val="26"/>
          <w:lang w:val="uk-UA"/>
        </w:rPr>
        <w:t xml:space="preserve">                                  </w:t>
      </w:r>
    </w:p>
    <w:p w14:paraId="58EE8101" w14:textId="77777777" w:rsidR="00F6598F" w:rsidRDefault="00F6598F" w:rsidP="00F6598F">
      <w:pPr>
        <w:widowControl w:val="0"/>
        <w:pBdr>
          <w:bottom w:val="nil"/>
        </w:pBdr>
        <w:ind w:left="108" w:hanging="108"/>
        <w:rPr>
          <w:sz w:val="26"/>
          <w:szCs w:val="26"/>
          <w:lang w:val="uk-UA"/>
        </w:rPr>
      </w:pPr>
    </w:p>
    <w:p w14:paraId="50D7FB06" w14:textId="77777777" w:rsidR="00D2305A" w:rsidRPr="00626A01" w:rsidRDefault="00D2305A">
      <w:pPr>
        <w:rPr>
          <w:lang w:val="uk-UA"/>
        </w:rPr>
      </w:pPr>
    </w:p>
    <w:sectPr w:rsidR="00D2305A" w:rsidRPr="00626A01" w:rsidSect="00EB60D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D9FF6" w14:textId="77777777" w:rsidR="0000542B" w:rsidRDefault="0000542B" w:rsidP="00591256">
      <w:r>
        <w:separator/>
      </w:r>
    </w:p>
  </w:endnote>
  <w:endnote w:type="continuationSeparator" w:id="0">
    <w:p w14:paraId="1570F3A7" w14:textId="77777777" w:rsidR="0000542B" w:rsidRDefault="0000542B" w:rsidP="00591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5DE50" w14:textId="77777777" w:rsidR="0000542B" w:rsidRDefault="0000542B" w:rsidP="00591256">
      <w:r>
        <w:separator/>
      </w:r>
    </w:p>
  </w:footnote>
  <w:footnote w:type="continuationSeparator" w:id="0">
    <w:p w14:paraId="57F9F2FC" w14:textId="77777777" w:rsidR="0000542B" w:rsidRDefault="0000542B" w:rsidP="00591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83641"/>
      <w:docPartObj>
        <w:docPartGallery w:val="Page Numbers (Top of Page)"/>
        <w:docPartUnique/>
      </w:docPartObj>
    </w:sdtPr>
    <w:sdtEndPr>
      <w:rPr>
        <w:b/>
      </w:rPr>
    </w:sdtEndPr>
    <w:sdtContent>
      <w:p w14:paraId="17FCF42B" w14:textId="77777777" w:rsidR="0000542B" w:rsidRPr="009C5F5B" w:rsidRDefault="001340C8">
        <w:pPr>
          <w:pStyle w:val="a4"/>
          <w:jc w:val="center"/>
          <w:rPr>
            <w:b/>
          </w:rPr>
        </w:pPr>
        <w:r w:rsidRPr="009C5F5B">
          <w:rPr>
            <w:b/>
          </w:rPr>
          <w:fldChar w:fldCharType="begin"/>
        </w:r>
        <w:r w:rsidR="0000542B" w:rsidRPr="009C5F5B">
          <w:rPr>
            <w:b/>
          </w:rPr>
          <w:instrText xml:space="preserve"> PAGE   \* MERGEFORMAT </w:instrText>
        </w:r>
        <w:r w:rsidRPr="009C5F5B">
          <w:rPr>
            <w:b/>
          </w:rPr>
          <w:fldChar w:fldCharType="separate"/>
        </w:r>
        <w:r w:rsidR="00ED2A39">
          <w:rPr>
            <w:b/>
            <w:noProof/>
          </w:rPr>
          <w:t>6</w:t>
        </w:r>
        <w:r w:rsidRPr="009C5F5B">
          <w:rPr>
            <w:b/>
          </w:rPr>
          <w:fldChar w:fldCharType="end"/>
        </w:r>
      </w:p>
    </w:sdtContent>
  </w:sdt>
  <w:p w14:paraId="5E2FCAE5" w14:textId="77777777" w:rsidR="0000542B" w:rsidRDefault="0000542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4D30"/>
    <w:multiLevelType w:val="hybridMultilevel"/>
    <w:tmpl w:val="84D6883A"/>
    <w:lvl w:ilvl="0" w:tplc="3888404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49867029"/>
    <w:multiLevelType w:val="hybridMultilevel"/>
    <w:tmpl w:val="CE7022C4"/>
    <w:lvl w:ilvl="0" w:tplc="04DCCE4C">
      <w:start w:val="1"/>
      <w:numFmt w:val="decimal"/>
      <w:lvlText w:val="%1."/>
      <w:lvlJc w:val="left"/>
      <w:pPr>
        <w:ind w:left="1005" w:hanging="375"/>
      </w:pPr>
      <w:rPr>
        <w:rFonts w:hint="default"/>
      </w:rPr>
    </w:lvl>
    <w:lvl w:ilvl="1" w:tplc="04220019" w:tentative="1">
      <w:start w:val="1"/>
      <w:numFmt w:val="lowerLetter"/>
      <w:lvlText w:val="%2."/>
      <w:lvlJc w:val="left"/>
      <w:pPr>
        <w:ind w:left="1710" w:hanging="360"/>
      </w:pPr>
    </w:lvl>
    <w:lvl w:ilvl="2" w:tplc="0422001B" w:tentative="1">
      <w:start w:val="1"/>
      <w:numFmt w:val="lowerRoman"/>
      <w:lvlText w:val="%3."/>
      <w:lvlJc w:val="right"/>
      <w:pPr>
        <w:ind w:left="2430" w:hanging="180"/>
      </w:pPr>
    </w:lvl>
    <w:lvl w:ilvl="3" w:tplc="0422000F" w:tentative="1">
      <w:start w:val="1"/>
      <w:numFmt w:val="decimal"/>
      <w:lvlText w:val="%4."/>
      <w:lvlJc w:val="left"/>
      <w:pPr>
        <w:ind w:left="3150" w:hanging="360"/>
      </w:pPr>
    </w:lvl>
    <w:lvl w:ilvl="4" w:tplc="04220019" w:tentative="1">
      <w:start w:val="1"/>
      <w:numFmt w:val="lowerLetter"/>
      <w:lvlText w:val="%5."/>
      <w:lvlJc w:val="left"/>
      <w:pPr>
        <w:ind w:left="3870" w:hanging="360"/>
      </w:pPr>
    </w:lvl>
    <w:lvl w:ilvl="5" w:tplc="0422001B" w:tentative="1">
      <w:start w:val="1"/>
      <w:numFmt w:val="lowerRoman"/>
      <w:lvlText w:val="%6."/>
      <w:lvlJc w:val="right"/>
      <w:pPr>
        <w:ind w:left="4590" w:hanging="180"/>
      </w:pPr>
    </w:lvl>
    <w:lvl w:ilvl="6" w:tplc="0422000F" w:tentative="1">
      <w:start w:val="1"/>
      <w:numFmt w:val="decimal"/>
      <w:lvlText w:val="%7."/>
      <w:lvlJc w:val="left"/>
      <w:pPr>
        <w:ind w:left="5310" w:hanging="360"/>
      </w:pPr>
    </w:lvl>
    <w:lvl w:ilvl="7" w:tplc="04220019" w:tentative="1">
      <w:start w:val="1"/>
      <w:numFmt w:val="lowerLetter"/>
      <w:lvlText w:val="%8."/>
      <w:lvlJc w:val="left"/>
      <w:pPr>
        <w:ind w:left="6030" w:hanging="360"/>
      </w:pPr>
    </w:lvl>
    <w:lvl w:ilvl="8" w:tplc="0422001B" w:tentative="1">
      <w:start w:val="1"/>
      <w:numFmt w:val="lowerRoman"/>
      <w:lvlText w:val="%9."/>
      <w:lvlJc w:val="right"/>
      <w:pPr>
        <w:ind w:left="6750" w:hanging="180"/>
      </w:pPr>
    </w:lvl>
  </w:abstractNum>
  <w:abstractNum w:abstractNumId="2" w15:restartNumberingAfterBreak="0">
    <w:nsid w:val="6BBC6336"/>
    <w:multiLevelType w:val="hybridMultilevel"/>
    <w:tmpl w:val="C25A776E"/>
    <w:lvl w:ilvl="0" w:tplc="42B4658A">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6A01"/>
    <w:rsid w:val="0000542B"/>
    <w:rsid w:val="000824B6"/>
    <w:rsid w:val="001340C8"/>
    <w:rsid w:val="00150654"/>
    <w:rsid w:val="00221026"/>
    <w:rsid w:val="00232B54"/>
    <w:rsid w:val="0026050F"/>
    <w:rsid w:val="002A5407"/>
    <w:rsid w:val="00591256"/>
    <w:rsid w:val="00626A01"/>
    <w:rsid w:val="00780245"/>
    <w:rsid w:val="0081643B"/>
    <w:rsid w:val="0088509C"/>
    <w:rsid w:val="008926F3"/>
    <w:rsid w:val="00A33E56"/>
    <w:rsid w:val="00AB0230"/>
    <w:rsid w:val="00B9643B"/>
    <w:rsid w:val="00BA7B7B"/>
    <w:rsid w:val="00D2052D"/>
    <w:rsid w:val="00D2305A"/>
    <w:rsid w:val="00EB60D5"/>
    <w:rsid w:val="00ED2A39"/>
    <w:rsid w:val="00F6598F"/>
    <w:rsid w:val="00FB6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4BBF6"/>
  <w15:docId w15:val="{93B77FA3-47E2-4D77-A991-9C579F43C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26A0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9643B"/>
    <w:pPr>
      <w:keepNext/>
      <w:spacing w:before="240" w:after="60"/>
      <w:outlineLvl w:val="2"/>
    </w:pPr>
    <w:rPr>
      <w:rFonts w:ascii="Arial" w:hAnsi="Arial" w:cs="Arial"/>
      <w:b/>
      <w:bCs/>
      <w:sz w:val="26"/>
      <w:szCs w:val="26"/>
    </w:rPr>
  </w:style>
  <w:style w:type="paragraph" w:styleId="8">
    <w:name w:val="heading 8"/>
    <w:basedOn w:val="a"/>
    <w:next w:val="a"/>
    <w:link w:val="80"/>
    <w:qFormat/>
    <w:rsid w:val="00B9643B"/>
    <w:pPr>
      <w:keepNext/>
      <w:tabs>
        <w:tab w:val="num" w:pos="284"/>
      </w:tabs>
      <w:jc w:val="center"/>
      <w:outlineLvl w:val="7"/>
    </w:pPr>
    <w:rPr>
      <w:b/>
      <w:i/>
      <w:sz w:val="36"/>
      <w:szCs w:val="20"/>
      <w:lang w:val="uk-UA"/>
    </w:rPr>
  </w:style>
  <w:style w:type="paragraph" w:styleId="9">
    <w:name w:val="heading 9"/>
    <w:basedOn w:val="a"/>
    <w:next w:val="a"/>
    <w:link w:val="90"/>
    <w:qFormat/>
    <w:rsid w:val="00B9643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626A01"/>
    <w:pPr>
      <w:spacing w:before="100" w:beforeAutospacing="1" w:after="100" w:afterAutospacing="1"/>
    </w:pPr>
    <w:rPr>
      <w:lang w:val="uk-UA"/>
    </w:rPr>
  </w:style>
  <w:style w:type="paragraph" w:styleId="a4">
    <w:name w:val="header"/>
    <w:basedOn w:val="a"/>
    <w:link w:val="a5"/>
    <w:uiPriority w:val="99"/>
    <w:rsid w:val="00626A01"/>
    <w:pPr>
      <w:tabs>
        <w:tab w:val="center" w:pos="4677"/>
        <w:tab w:val="right" w:pos="9355"/>
      </w:tabs>
    </w:pPr>
  </w:style>
  <w:style w:type="character" w:customStyle="1" w:styleId="a5">
    <w:name w:val="Верхний колонтитул Знак"/>
    <w:basedOn w:val="a0"/>
    <w:link w:val="a4"/>
    <w:uiPriority w:val="99"/>
    <w:rsid w:val="00626A01"/>
    <w:rPr>
      <w:rFonts w:ascii="Times New Roman" w:eastAsia="Times New Roman" w:hAnsi="Times New Roman" w:cs="Times New Roman"/>
      <w:sz w:val="24"/>
      <w:szCs w:val="24"/>
      <w:lang w:eastAsia="ru-RU"/>
    </w:rPr>
  </w:style>
  <w:style w:type="paragraph" w:styleId="a6">
    <w:name w:val="List Paragraph"/>
    <w:basedOn w:val="a"/>
    <w:uiPriority w:val="34"/>
    <w:qFormat/>
    <w:rsid w:val="00626A01"/>
    <w:pPr>
      <w:suppressAutoHyphens/>
      <w:spacing w:after="200" w:line="276" w:lineRule="auto"/>
      <w:ind w:left="720"/>
    </w:pPr>
    <w:rPr>
      <w:rFonts w:ascii="Calibri" w:hAnsi="Calibri" w:cs="Calibri"/>
      <w:sz w:val="22"/>
      <w:szCs w:val="22"/>
      <w:lang w:eastAsia="ar-SA"/>
    </w:rPr>
  </w:style>
  <w:style w:type="paragraph" w:customStyle="1" w:styleId="rvps2">
    <w:name w:val="rvps2"/>
    <w:basedOn w:val="a"/>
    <w:rsid w:val="00626A01"/>
    <w:pPr>
      <w:spacing w:before="100" w:beforeAutospacing="1" w:after="100" w:afterAutospacing="1"/>
    </w:pPr>
  </w:style>
  <w:style w:type="paragraph" w:styleId="a7">
    <w:name w:val="footer"/>
    <w:basedOn w:val="a"/>
    <w:link w:val="a8"/>
    <w:uiPriority w:val="99"/>
    <w:unhideWhenUsed/>
    <w:rsid w:val="00591256"/>
    <w:pPr>
      <w:tabs>
        <w:tab w:val="center" w:pos="4677"/>
        <w:tab w:val="right" w:pos="9355"/>
      </w:tabs>
    </w:pPr>
  </w:style>
  <w:style w:type="character" w:customStyle="1" w:styleId="a8">
    <w:name w:val="Нижний колонтитул Знак"/>
    <w:basedOn w:val="a0"/>
    <w:link w:val="a7"/>
    <w:uiPriority w:val="99"/>
    <w:rsid w:val="0059125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91256"/>
    <w:rPr>
      <w:rFonts w:ascii="Segoe UI" w:hAnsi="Segoe UI" w:cs="Segoe UI"/>
      <w:sz w:val="18"/>
      <w:szCs w:val="18"/>
    </w:rPr>
  </w:style>
  <w:style w:type="character" w:customStyle="1" w:styleId="aa">
    <w:name w:val="Текст выноски Знак"/>
    <w:basedOn w:val="a0"/>
    <w:link w:val="a9"/>
    <w:uiPriority w:val="99"/>
    <w:semiHidden/>
    <w:rsid w:val="00591256"/>
    <w:rPr>
      <w:rFonts w:ascii="Segoe UI" w:eastAsia="Times New Roman" w:hAnsi="Segoe UI" w:cs="Segoe UI"/>
      <w:sz w:val="18"/>
      <w:szCs w:val="18"/>
      <w:lang w:eastAsia="ru-RU"/>
    </w:rPr>
  </w:style>
  <w:style w:type="table" w:customStyle="1" w:styleId="TableNormal">
    <w:name w:val="Table Normal"/>
    <w:rsid w:val="00F6598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styleId="2">
    <w:name w:val="Body Text Indent 2"/>
    <w:link w:val="20"/>
    <w:rsid w:val="00F6598F"/>
    <w:pPr>
      <w:pBdr>
        <w:top w:val="nil"/>
        <w:left w:val="nil"/>
        <w:bottom w:val="nil"/>
        <w:right w:val="nil"/>
        <w:between w:val="nil"/>
        <w:bar w:val="nil"/>
      </w:pBdr>
      <w:suppressAutoHyphens/>
      <w:spacing w:after="120" w:line="480" w:lineRule="auto"/>
      <w:ind w:left="283"/>
    </w:pPr>
    <w:rPr>
      <w:rFonts w:ascii="Calibri" w:eastAsia="Calibri" w:hAnsi="Calibri" w:cs="Calibri"/>
      <w:color w:val="000000"/>
      <w:u w:color="000000"/>
      <w:bdr w:val="nil"/>
      <w:lang w:eastAsia="ru-RU"/>
    </w:rPr>
  </w:style>
  <w:style w:type="character" w:customStyle="1" w:styleId="20">
    <w:name w:val="Основной текст с отступом 2 Знак"/>
    <w:basedOn w:val="a0"/>
    <w:link w:val="2"/>
    <w:rsid w:val="00F6598F"/>
    <w:rPr>
      <w:rFonts w:ascii="Calibri" w:eastAsia="Calibri" w:hAnsi="Calibri" w:cs="Calibri"/>
      <w:color w:val="000000"/>
      <w:u w:color="000000"/>
      <w:bdr w:val="nil"/>
      <w:lang w:eastAsia="ru-RU"/>
    </w:rPr>
  </w:style>
  <w:style w:type="character" w:styleId="ab">
    <w:name w:val="page number"/>
    <w:rsid w:val="00F6598F"/>
    <w:rPr>
      <w:lang w:val="ru-RU"/>
    </w:rPr>
  </w:style>
  <w:style w:type="paragraph" w:styleId="ac">
    <w:name w:val="Body Text Indent"/>
    <w:basedOn w:val="a"/>
    <w:link w:val="ad"/>
    <w:uiPriority w:val="99"/>
    <w:rsid w:val="00F6598F"/>
    <w:pPr>
      <w:ind w:firstLine="720"/>
      <w:jc w:val="both"/>
    </w:pPr>
    <w:rPr>
      <w:sz w:val="28"/>
      <w:u w:color="000000"/>
      <w:lang w:val="uk-UA"/>
    </w:rPr>
  </w:style>
  <w:style w:type="character" w:customStyle="1" w:styleId="ad">
    <w:name w:val="Основной текст с отступом Знак"/>
    <w:basedOn w:val="a0"/>
    <w:link w:val="ac"/>
    <w:uiPriority w:val="99"/>
    <w:rsid w:val="00F6598F"/>
    <w:rPr>
      <w:rFonts w:ascii="Times New Roman" w:eastAsia="Times New Roman" w:hAnsi="Times New Roman" w:cs="Times New Roman"/>
      <w:sz w:val="28"/>
      <w:szCs w:val="24"/>
      <w:u w:color="000000"/>
      <w:lang w:val="uk-UA" w:eastAsia="ru-RU"/>
    </w:rPr>
  </w:style>
  <w:style w:type="character" w:customStyle="1" w:styleId="30">
    <w:name w:val="Заголовок 3 Знак"/>
    <w:basedOn w:val="a0"/>
    <w:link w:val="3"/>
    <w:rsid w:val="00B9643B"/>
    <w:rPr>
      <w:rFonts w:ascii="Arial" w:eastAsia="Times New Roman" w:hAnsi="Arial" w:cs="Arial"/>
      <w:b/>
      <w:bCs/>
      <w:sz w:val="26"/>
      <w:szCs w:val="26"/>
      <w:lang w:eastAsia="ru-RU"/>
    </w:rPr>
  </w:style>
  <w:style w:type="character" w:customStyle="1" w:styleId="80">
    <w:name w:val="Заголовок 8 Знак"/>
    <w:basedOn w:val="a0"/>
    <w:link w:val="8"/>
    <w:rsid w:val="00B9643B"/>
    <w:rPr>
      <w:rFonts w:ascii="Times New Roman" w:eastAsia="Times New Roman" w:hAnsi="Times New Roman" w:cs="Times New Roman"/>
      <w:b/>
      <w:i/>
      <w:sz w:val="36"/>
      <w:szCs w:val="20"/>
      <w:lang w:val="uk-UA" w:eastAsia="ru-RU"/>
    </w:rPr>
  </w:style>
  <w:style w:type="character" w:customStyle="1" w:styleId="90">
    <w:name w:val="Заголовок 9 Знак"/>
    <w:basedOn w:val="a0"/>
    <w:link w:val="9"/>
    <w:rsid w:val="00B9643B"/>
    <w:rPr>
      <w:rFonts w:ascii="Arial" w:eastAsia="Times New Roman" w:hAnsi="Arial" w:cs="Arial"/>
      <w:lang w:eastAsia="ru-RU"/>
    </w:rPr>
  </w:style>
  <w:style w:type="table" w:styleId="ae">
    <w:name w:val="Table Grid"/>
    <w:basedOn w:val="a1"/>
    <w:uiPriority w:val="59"/>
    <w:rsid w:val="00B9643B"/>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D07B7-5E6C-452D-9A52-01C9A5824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4822</Words>
  <Characters>27491</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Внутренняя политика</dc:creator>
  <cp:keywords/>
  <dc:description/>
  <cp:lastModifiedBy>Внутренняя политика</cp:lastModifiedBy>
  <cp:revision>7</cp:revision>
  <cp:lastPrinted>2020-11-24T07:56:00Z</cp:lastPrinted>
  <dcterms:created xsi:type="dcterms:W3CDTF">2020-11-30T14:11:00Z</dcterms:created>
  <dcterms:modified xsi:type="dcterms:W3CDTF">2020-12-09T12:00:00Z</dcterms:modified>
</cp:coreProperties>
</file>