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487F1" w14:textId="77777777" w:rsidR="00E91E2E" w:rsidRPr="00494C6A" w:rsidRDefault="00E91E2E" w:rsidP="00E91E2E">
      <w:pPr>
        <w:jc w:val="center"/>
        <w:rPr>
          <w:lang w:val="uk-UA"/>
        </w:rPr>
      </w:pPr>
      <w:r w:rsidRPr="00494C6A">
        <w:rPr>
          <w:noProof/>
          <w:lang w:val="uk-UA"/>
        </w:rPr>
        <w:drawing>
          <wp:inline distT="0" distB="0" distL="0" distR="0" wp14:anchorId="0B40AE50" wp14:editId="4B6BE5F0">
            <wp:extent cx="428625" cy="6096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63FFB6B" w14:textId="77777777" w:rsidR="00E91E2E" w:rsidRPr="00494C6A" w:rsidRDefault="00E91E2E" w:rsidP="00E91E2E">
      <w:pPr>
        <w:jc w:val="center"/>
        <w:rPr>
          <w:b/>
          <w:lang w:val="uk-UA"/>
        </w:rPr>
      </w:pPr>
    </w:p>
    <w:p w14:paraId="0F9D3408" w14:textId="77777777" w:rsidR="00E91E2E" w:rsidRPr="00494C6A" w:rsidRDefault="00E91E2E" w:rsidP="00E91E2E">
      <w:pPr>
        <w:jc w:val="center"/>
        <w:rPr>
          <w:b/>
          <w:sz w:val="32"/>
          <w:szCs w:val="32"/>
          <w:lang w:val="uk-UA"/>
        </w:rPr>
      </w:pPr>
      <w:r w:rsidRPr="00494C6A">
        <w:rPr>
          <w:b/>
          <w:sz w:val="32"/>
          <w:szCs w:val="32"/>
          <w:lang w:val="uk-UA"/>
        </w:rPr>
        <w:t>У  К  Р  А  Ї  Н  А</w:t>
      </w:r>
    </w:p>
    <w:p w14:paraId="1CE1C9A3" w14:textId="77777777" w:rsidR="00E91E2E" w:rsidRPr="00494C6A" w:rsidRDefault="00E91E2E" w:rsidP="00E91E2E">
      <w:pPr>
        <w:jc w:val="center"/>
        <w:rPr>
          <w:b/>
          <w:sz w:val="28"/>
          <w:szCs w:val="28"/>
          <w:lang w:val="uk-UA"/>
        </w:rPr>
      </w:pPr>
    </w:p>
    <w:p w14:paraId="1D012492" w14:textId="77777777" w:rsidR="00E91E2E" w:rsidRPr="00494C6A" w:rsidRDefault="00E91E2E" w:rsidP="00E91E2E">
      <w:pPr>
        <w:jc w:val="center"/>
        <w:rPr>
          <w:b/>
          <w:sz w:val="36"/>
          <w:szCs w:val="36"/>
          <w:lang w:val="uk-UA"/>
        </w:rPr>
      </w:pPr>
      <w:r w:rsidRPr="00494C6A">
        <w:rPr>
          <w:b/>
          <w:sz w:val="36"/>
          <w:szCs w:val="36"/>
          <w:lang w:val="uk-UA"/>
        </w:rPr>
        <w:t xml:space="preserve">Б а х м у т с ь к а    м і с ь к а   р а д а </w:t>
      </w:r>
    </w:p>
    <w:p w14:paraId="4FE4AAE9" w14:textId="77777777" w:rsidR="00E91E2E" w:rsidRPr="00494C6A" w:rsidRDefault="00E91E2E" w:rsidP="00E91E2E">
      <w:pPr>
        <w:jc w:val="center"/>
        <w:rPr>
          <w:b/>
          <w:sz w:val="28"/>
          <w:szCs w:val="28"/>
          <w:lang w:val="uk-UA"/>
        </w:rPr>
      </w:pPr>
    </w:p>
    <w:p w14:paraId="127D9D7D" w14:textId="2DD4C9A1" w:rsidR="00E91E2E" w:rsidRPr="00494C6A" w:rsidRDefault="00E22C99" w:rsidP="00E91E2E">
      <w:pPr>
        <w:jc w:val="center"/>
        <w:rPr>
          <w:b/>
          <w:color w:val="000000"/>
          <w:sz w:val="40"/>
          <w:lang w:val="uk-UA"/>
        </w:rPr>
      </w:pPr>
      <w:r>
        <w:rPr>
          <w:b/>
          <w:color w:val="000000"/>
          <w:sz w:val="40"/>
          <w:lang w:val="uk-UA"/>
        </w:rPr>
        <w:t>20</w:t>
      </w:r>
      <w:r w:rsidR="00E91E2E" w:rsidRPr="00494C6A">
        <w:rPr>
          <w:b/>
          <w:color w:val="000000"/>
          <w:sz w:val="40"/>
          <w:lang w:val="uk-UA"/>
        </w:rPr>
        <w:t xml:space="preserve"> СЕСІЯ 7 СКЛИКАННЯ</w:t>
      </w:r>
    </w:p>
    <w:p w14:paraId="780F8D03" w14:textId="77777777" w:rsidR="00E91E2E" w:rsidRPr="00494C6A" w:rsidRDefault="00E91E2E" w:rsidP="00E91E2E">
      <w:pPr>
        <w:jc w:val="center"/>
        <w:rPr>
          <w:b/>
          <w:color w:val="000000"/>
          <w:sz w:val="28"/>
          <w:szCs w:val="28"/>
          <w:lang w:val="uk-UA"/>
        </w:rPr>
      </w:pPr>
    </w:p>
    <w:p w14:paraId="07A1ACAC" w14:textId="77777777" w:rsidR="00E91E2E" w:rsidRPr="00494C6A" w:rsidRDefault="00E91E2E" w:rsidP="00E91E2E">
      <w:pPr>
        <w:jc w:val="center"/>
        <w:rPr>
          <w:b/>
          <w:color w:val="000000"/>
          <w:sz w:val="40"/>
          <w:szCs w:val="40"/>
          <w:lang w:val="uk-UA"/>
        </w:rPr>
      </w:pPr>
      <w:r w:rsidRPr="00494C6A">
        <w:rPr>
          <w:b/>
          <w:color w:val="000000"/>
          <w:sz w:val="40"/>
          <w:szCs w:val="40"/>
          <w:lang w:val="uk-UA"/>
        </w:rPr>
        <w:t>Р I Ш Е Н Н Я</w:t>
      </w:r>
    </w:p>
    <w:p w14:paraId="6069EA45" w14:textId="77777777" w:rsidR="00E91E2E" w:rsidRPr="00494C6A" w:rsidRDefault="00E91E2E" w:rsidP="00E91E2E">
      <w:pPr>
        <w:rPr>
          <w:color w:val="000000"/>
          <w:sz w:val="40"/>
          <w:szCs w:val="40"/>
          <w:lang w:val="uk-UA"/>
        </w:rPr>
      </w:pPr>
    </w:p>
    <w:p w14:paraId="5A4D4436" w14:textId="5D95D946" w:rsidR="00E91E2E" w:rsidRPr="00AE118A" w:rsidRDefault="00E91E2E" w:rsidP="00E91E2E">
      <w:pPr>
        <w:rPr>
          <w:color w:val="000000"/>
          <w:lang w:val="en-US"/>
        </w:rPr>
      </w:pPr>
      <w:r w:rsidRPr="00494C6A">
        <w:rPr>
          <w:color w:val="000000"/>
          <w:lang w:val="uk-UA"/>
        </w:rPr>
        <w:t>23.02.2022  № 7/</w:t>
      </w:r>
      <w:r w:rsidR="00E22C99">
        <w:rPr>
          <w:color w:val="000000"/>
          <w:lang w:val="uk-UA"/>
        </w:rPr>
        <w:t>20</w:t>
      </w:r>
      <w:r w:rsidRPr="00494C6A">
        <w:rPr>
          <w:color w:val="000000"/>
          <w:lang w:val="uk-UA"/>
        </w:rPr>
        <w:t>-</w:t>
      </w:r>
      <w:r w:rsidR="00AE118A">
        <w:rPr>
          <w:color w:val="000000"/>
          <w:lang w:val="en-US"/>
        </w:rPr>
        <w:t>589</w:t>
      </w:r>
    </w:p>
    <w:p w14:paraId="613EC214" w14:textId="77777777" w:rsidR="00E91E2E" w:rsidRPr="00494C6A" w:rsidRDefault="00E91E2E" w:rsidP="00E91E2E">
      <w:pPr>
        <w:widowControl w:val="0"/>
        <w:autoSpaceDE w:val="0"/>
        <w:autoSpaceDN w:val="0"/>
        <w:adjustRightInd w:val="0"/>
        <w:jc w:val="both"/>
        <w:rPr>
          <w:lang w:val="uk-UA"/>
        </w:rPr>
      </w:pPr>
      <w:r w:rsidRPr="00494C6A">
        <w:rPr>
          <w:lang w:val="uk-UA"/>
        </w:rPr>
        <w:t>м. Бахмут</w:t>
      </w:r>
    </w:p>
    <w:p w14:paraId="3FA859C6" w14:textId="77777777" w:rsidR="00E91E2E" w:rsidRPr="00494C6A" w:rsidRDefault="00E91E2E" w:rsidP="00E91E2E">
      <w:pPr>
        <w:widowControl w:val="0"/>
        <w:autoSpaceDE w:val="0"/>
        <w:autoSpaceDN w:val="0"/>
        <w:adjustRightInd w:val="0"/>
        <w:jc w:val="both"/>
        <w:rPr>
          <w:sz w:val="28"/>
          <w:szCs w:val="28"/>
          <w:lang w:val="uk-UA"/>
        </w:rPr>
      </w:pPr>
    </w:p>
    <w:tbl>
      <w:tblPr>
        <w:tblStyle w:val="ab"/>
        <w:tblW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E91E2E" w:rsidRPr="00494C6A" w14:paraId="7E2CD52C" w14:textId="77777777" w:rsidTr="00E91E2E">
        <w:tc>
          <w:tcPr>
            <w:tcW w:w="4928" w:type="dxa"/>
          </w:tcPr>
          <w:p w14:paraId="3888D8F9" w14:textId="77777777" w:rsidR="00E91E2E" w:rsidRPr="00494C6A" w:rsidRDefault="00E91E2E" w:rsidP="00E91E2E">
            <w:pPr>
              <w:pStyle w:val="ac"/>
              <w:tabs>
                <w:tab w:val="left" w:pos="0"/>
              </w:tabs>
              <w:ind w:right="317"/>
              <w:rPr>
                <w:b/>
                <w:i/>
                <w:szCs w:val="28"/>
                <w:lang w:val="uk-UA"/>
              </w:rPr>
            </w:pPr>
            <w:r w:rsidRPr="00494C6A">
              <w:rPr>
                <w:b/>
                <w:i/>
                <w:szCs w:val="28"/>
                <w:lang w:val="uk-UA"/>
              </w:rPr>
              <w:t xml:space="preserve">Про результати виконання у 2021 році Програми розвитку </w:t>
            </w:r>
            <w:r w:rsidR="00E71A7C" w:rsidRPr="00494C6A">
              <w:rPr>
                <w:b/>
                <w:i/>
                <w:szCs w:val="28"/>
                <w:lang w:val="uk-UA"/>
              </w:rPr>
              <w:t>туризму</w:t>
            </w:r>
            <w:r w:rsidRPr="00494C6A">
              <w:rPr>
                <w:b/>
                <w:i/>
                <w:szCs w:val="28"/>
                <w:lang w:val="uk-UA"/>
              </w:rPr>
              <w:t xml:space="preserve"> на території  Бахмутської міської  територіальної громади на 2021-2025 роки </w:t>
            </w:r>
          </w:p>
          <w:p w14:paraId="74F88C57" w14:textId="77777777" w:rsidR="00E91E2E" w:rsidRPr="00494C6A" w:rsidRDefault="00E91E2E" w:rsidP="00E91E2E">
            <w:pPr>
              <w:tabs>
                <w:tab w:val="left" w:pos="4111"/>
              </w:tabs>
              <w:jc w:val="both"/>
              <w:rPr>
                <w:b/>
                <w:i/>
                <w:sz w:val="18"/>
                <w:szCs w:val="18"/>
                <w:lang w:val="uk-UA"/>
              </w:rPr>
            </w:pPr>
          </w:p>
        </w:tc>
      </w:tr>
    </w:tbl>
    <w:p w14:paraId="18FAE4A9" w14:textId="437892A0" w:rsidR="00E91E2E" w:rsidRPr="00494C6A" w:rsidRDefault="00E91E2E" w:rsidP="00E91E2E">
      <w:pPr>
        <w:ind w:firstLine="709"/>
        <w:jc w:val="both"/>
        <w:rPr>
          <w:sz w:val="28"/>
          <w:szCs w:val="28"/>
          <w:lang w:val="uk-UA"/>
        </w:rPr>
      </w:pPr>
      <w:r w:rsidRPr="00494C6A">
        <w:rPr>
          <w:sz w:val="28"/>
          <w:szCs w:val="28"/>
          <w:lang w:val="uk-UA"/>
        </w:rPr>
        <w:t xml:space="preserve">Розглянувши лист начальника Управління культури Бахмутської міської ради Ірини Булгакової від </w:t>
      </w:r>
      <w:r w:rsidR="00AF20D7" w:rsidRPr="00494C6A">
        <w:rPr>
          <w:sz w:val="28"/>
          <w:szCs w:val="28"/>
          <w:lang w:val="uk-UA"/>
        </w:rPr>
        <w:t>09.02.</w:t>
      </w:r>
      <w:r w:rsidRPr="00494C6A">
        <w:rPr>
          <w:sz w:val="28"/>
          <w:szCs w:val="28"/>
          <w:lang w:val="uk-UA"/>
        </w:rPr>
        <w:t>2022 № 01-31/</w:t>
      </w:r>
      <w:r w:rsidR="00AF20D7" w:rsidRPr="00494C6A">
        <w:rPr>
          <w:sz w:val="28"/>
          <w:szCs w:val="28"/>
          <w:lang w:val="uk-UA"/>
        </w:rPr>
        <w:t>815</w:t>
      </w:r>
      <w:r w:rsidRPr="00494C6A">
        <w:rPr>
          <w:sz w:val="28"/>
          <w:szCs w:val="28"/>
          <w:lang w:val="uk-UA"/>
        </w:rPr>
        <w:t>/0/1-2</w:t>
      </w:r>
      <w:r w:rsidR="00DC1183">
        <w:rPr>
          <w:sz w:val="28"/>
          <w:szCs w:val="28"/>
          <w:lang w:val="uk-UA"/>
        </w:rPr>
        <w:t>2</w:t>
      </w:r>
      <w:r w:rsidRPr="00494C6A">
        <w:rPr>
          <w:sz w:val="28"/>
          <w:szCs w:val="28"/>
          <w:lang w:val="uk-UA"/>
        </w:rPr>
        <w:t xml:space="preserve"> про результати виконання у 2021 році Програми розвитку </w:t>
      </w:r>
      <w:r w:rsidR="00E71A7C" w:rsidRPr="00494C6A">
        <w:rPr>
          <w:sz w:val="28"/>
          <w:szCs w:val="28"/>
          <w:lang w:val="uk-UA"/>
        </w:rPr>
        <w:t>туризму</w:t>
      </w:r>
      <w:r w:rsidRPr="00494C6A">
        <w:rPr>
          <w:sz w:val="28"/>
          <w:szCs w:val="28"/>
          <w:lang w:val="uk-UA"/>
        </w:rPr>
        <w:t xml:space="preserve"> на території Бахмутської міської територіальної громади на 2021-2025 роки, </w:t>
      </w:r>
      <w:r w:rsidR="00E71A7C" w:rsidRPr="00494C6A">
        <w:rPr>
          <w:sz w:val="28"/>
          <w:szCs w:val="28"/>
          <w:lang w:val="uk-UA"/>
        </w:rPr>
        <w:t>затвердженої рішенням Бахмутської міської ради від 09.12.2020 № 7/2-43</w:t>
      </w:r>
      <w:r w:rsidR="00AF20D7" w:rsidRPr="00494C6A">
        <w:rPr>
          <w:sz w:val="28"/>
          <w:szCs w:val="28"/>
          <w:lang w:val="uk-UA"/>
        </w:rPr>
        <w:t xml:space="preserve"> (</w:t>
      </w:r>
      <w:r w:rsidR="00E71A7C" w:rsidRPr="00494C6A">
        <w:rPr>
          <w:sz w:val="28"/>
          <w:szCs w:val="28"/>
          <w:lang w:val="uk-UA"/>
        </w:rPr>
        <w:t>з</w:t>
      </w:r>
      <w:r w:rsidR="00AF20D7" w:rsidRPr="00494C6A">
        <w:rPr>
          <w:sz w:val="28"/>
          <w:szCs w:val="28"/>
          <w:lang w:val="uk-UA"/>
        </w:rPr>
        <w:t>і</w:t>
      </w:r>
      <w:r w:rsidR="00E71A7C" w:rsidRPr="00494C6A">
        <w:rPr>
          <w:sz w:val="28"/>
          <w:szCs w:val="28"/>
          <w:lang w:val="uk-UA"/>
        </w:rPr>
        <w:t xml:space="preserve"> змінами</w:t>
      </w:r>
      <w:r w:rsidR="00AF20D7" w:rsidRPr="00494C6A">
        <w:rPr>
          <w:sz w:val="28"/>
          <w:szCs w:val="28"/>
          <w:lang w:val="uk-UA"/>
        </w:rPr>
        <w:t>)</w:t>
      </w:r>
      <w:r w:rsidRPr="00494C6A">
        <w:rPr>
          <w:sz w:val="28"/>
          <w:szCs w:val="28"/>
          <w:lang w:val="uk-UA"/>
        </w:rPr>
        <w:t xml:space="preserve"> керуючись ст. 26 Закону України «Про місцеве самоврядування в Україні», Бахмутська міська рада</w:t>
      </w:r>
    </w:p>
    <w:p w14:paraId="6C22DB9E" w14:textId="77777777" w:rsidR="00E91E2E" w:rsidRPr="00494C6A" w:rsidRDefault="00E91E2E" w:rsidP="00E91E2E">
      <w:pPr>
        <w:tabs>
          <w:tab w:val="left" w:pos="4680"/>
          <w:tab w:val="left" w:pos="8100"/>
        </w:tabs>
        <w:ind w:firstLine="720"/>
        <w:jc w:val="both"/>
        <w:rPr>
          <w:b/>
          <w:sz w:val="28"/>
          <w:szCs w:val="28"/>
          <w:lang w:val="uk-UA"/>
        </w:rPr>
      </w:pPr>
    </w:p>
    <w:p w14:paraId="10502D65" w14:textId="77777777" w:rsidR="00E91E2E" w:rsidRPr="00494C6A" w:rsidRDefault="00E91E2E" w:rsidP="00E91E2E">
      <w:pPr>
        <w:tabs>
          <w:tab w:val="left" w:pos="4680"/>
          <w:tab w:val="left" w:pos="8100"/>
        </w:tabs>
        <w:jc w:val="both"/>
        <w:rPr>
          <w:sz w:val="28"/>
          <w:szCs w:val="28"/>
          <w:lang w:val="uk-UA"/>
        </w:rPr>
      </w:pPr>
      <w:r w:rsidRPr="00494C6A">
        <w:rPr>
          <w:b/>
          <w:sz w:val="28"/>
          <w:szCs w:val="20"/>
          <w:lang w:val="uk-UA"/>
        </w:rPr>
        <w:t xml:space="preserve">        В И Р І Ш И Л А:</w:t>
      </w:r>
    </w:p>
    <w:p w14:paraId="6EEA2BDE" w14:textId="77777777" w:rsidR="00E91E2E" w:rsidRPr="00494C6A" w:rsidRDefault="00E91E2E" w:rsidP="00E91E2E">
      <w:pPr>
        <w:widowControl w:val="0"/>
        <w:autoSpaceDE w:val="0"/>
        <w:autoSpaceDN w:val="0"/>
        <w:adjustRightInd w:val="0"/>
        <w:ind w:firstLine="720"/>
        <w:jc w:val="both"/>
        <w:rPr>
          <w:sz w:val="28"/>
          <w:szCs w:val="28"/>
          <w:lang w:val="uk-UA"/>
        </w:rPr>
      </w:pPr>
    </w:p>
    <w:p w14:paraId="28A1DBFC" w14:textId="71102FE6" w:rsidR="00E91E2E" w:rsidRPr="00494C6A" w:rsidRDefault="00E91E2E" w:rsidP="00E91E2E">
      <w:pPr>
        <w:ind w:firstLine="567"/>
        <w:jc w:val="both"/>
        <w:rPr>
          <w:sz w:val="28"/>
          <w:szCs w:val="28"/>
          <w:lang w:val="uk-UA"/>
        </w:rPr>
      </w:pPr>
      <w:r w:rsidRPr="00494C6A">
        <w:rPr>
          <w:sz w:val="28"/>
          <w:szCs w:val="28"/>
          <w:lang w:val="uk-UA"/>
        </w:rPr>
        <w:t xml:space="preserve">1. </w:t>
      </w:r>
      <w:r w:rsidRPr="00494C6A">
        <w:rPr>
          <w:bCs/>
          <w:sz w:val="28"/>
          <w:szCs w:val="20"/>
          <w:lang w:val="uk-UA"/>
        </w:rPr>
        <w:t xml:space="preserve">Звіт про результати виконання у 2021 році </w:t>
      </w:r>
      <w:r w:rsidRPr="00494C6A">
        <w:rPr>
          <w:sz w:val="28"/>
          <w:szCs w:val="28"/>
          <w:lang w:val="uk-UA"/>
        </w:rPr>
        <w:t xml:space="preserve">Програми розвитку </w:t>
      </w:r>
      <w:r w:rsidR="00E71A7C" w:rsidRPr="00494C6A">
        <w:rPr>
          <w:sz w:val="28"/>
          <w:szCs w:val="28"/>
          <w:lang w:val="uk-UA"/>
        </w:rPr>
        <w:t>туризму</w:t>
      </w:r>
      <w:r w:rsidRPr="00494C6A">
        <w:rPr>
          <w:sz w:val="28"/>
          <w:szCs w:val="28"/>
          <w:lang w:val="uk-UA"/>
        </w:rPr>
        <w:t xml:space="preserve"> на території Бахмутської міської територіальної громади на 2021-2025 роки, </w:t>
      </w:r>
      <w:r w:rsidR="00E71A7C" w:rsidRPr="00494C6A">
        <w:rPr>
          <w:sz w:val="28"/>
          <w:szCs w:val="28"/>
          <w:lang w:val="uk-UA"/>
        </w:rPr>
        <w:t xml:space="preserve">затвердженої рішенням Бахмутської міської ради від 09.12.2020 № 7/2-43 </w:t>
      </w:r>
      <w:r w:rsidRPr="00494C6A">
        <w:rPr>
          <w:sz w:val="28"/>
          <w:szCs w:val="28"/>
          <w:lang w:val="uk-UA"/>
        </w:rPr>
        <w:t>зі змінами,</w:t>
      </w:r>
      <w:r w:rsidR="00AF20D7" w:rsidRPr="00494C6A">
        <w:rPr>
          <w:sz w:val="28"/>
          <w:szCs w:val="28"/>
          <w:lang w:val="uk-UA"/>
        </w:rPr>
        <w:t xml:space="preserve"> внесеними до неї рішенням</w:t>
      </w:r>
      <w:r w:rsidR="00DC1183">
        <w:rPr>
          <w:sz w:val="28"/>
          <w:szCs w:val="28"/>
          <w:lang w:val="uk-UA"/>
        </w:rPr>
        <w:t>и</w:t>
      </w:r>
      <w:r w:rsidR="00AF20D7" w:rsidRPr="00494C6A">
        <w:rPr>
          <w:sz w:val="28"/>
          <w:szCs w:val="28"/>
          <w:lang w:val="uk-UA"/>
        </w:rPr>
        <w:t xml:space="preserve"> Бахмутської міської ради</w:t>
      </w:r>
      <w:r w:rsidR="00DC1183">
        <w:rPr>
          <w:sz w:val="28"/>
          <w:szCs w:val="28"/>
          <w:lang w:val="uk-UA"/>
        </w:rPr>
        <w:t>: від 28.04.2021 №7/8-</w:t>
      </w:r>
      <w:r w:rsidR="00CD1A36">
        <w:rPr>
          <w:sz w:val="28"/>
          <w:szCs w:val="28"/>
          <w:lang w:val="uk-UA"/>
        </w:rPr>
        <w:t>273</w:t>
      </w:r>
      <w:r w:rsidR="00DC1183">
        <w:rPr>
          <w:sz w:val="28"/>
          <w:szCs w:val="28"/>
          <w:lang w:val="uk-UA"/>
        </w:rPr>
        <w:t>,</w:t>
      </w:r>
      <w:r w:rsidR="00AF20D7" w:rsidRPr="00494C6A">
        <w:rPr>
          <w:sz w:val="28"/>
          <w:szCs w:val="28"/>
          <w:lang w:val="uk-UA"/>
        </w:rPr>
        <w:t xml:space="preserve"> від 26.01.2022 №7/18-538</w:t>
      </w:r>
      <w:r w:rsidRPr="00494C6A">
        <w:rPr>
          <w:sz w:val="28"/>
          <w:szCs w:val="28"/>
          <w:lang w:val="uk-UA"/>
        </w:rPr>
        <w:t xml:space="preserve"> </w:t>
      </w:r>
      <w:r w:rsidRPr="00494C6A">
        <w:rPr>
          <w:bCs/>
          <w:sz w:val="28"/>
          <w:szCs w:val="20"/>
          <w:lang w:val="uk-UA"/>
        </w:rPr>
        <w:t xml:space="preserve">(далі – Програма), підготовлений Управлінням культури Бахмутської міської ради, прийняти до відома </w:t>
      </w:r>
      <w:r w:rsidRPr="00494C6A">
        <w:rPr>
          <w:sz w:val="28"/>
          <w:lang w:val="uk-UA"/>
        </w:rPr>
        <w:t>(додається).</w:t>
      </w:r>
    </w:p>
    <w:p w14:paraId="64812198" w14:textId="77777777" w:rsidR="00E91E2E" w:rsidRPr="00494C6A" w:rsidRDefault="00E91E2E" w:rsidP="00E91E2E">
      <w:pPr>
        <w:tabs>
          <w:tab w:val="left" w:pos="709"/>
          <w:tab w:val="left" w:pos="993"/>
        </w:tabs>
        <w:jc w:val="both"/>
        <w:rPr>
          <w:sz w:val="28"/>
          <w:szCs w:val="28"/>
          <w:lang w:val="uk-UA"/>
        </w:rPr>
      </w:pPr>
    </w:p>
    <w:p w14:paraId="48F2B642" w14:textId="77777777" w:rsidR="00E91E2E" w:rsidRPr="00494C6A" w:rsidRDefault="00E91E2E" w:rsidP="00E91E2E">
      <w:pPr>
        <w:tabs>
          <w:tab w:val="left" w:pos="709"/>
          <w:tab w:val="left" w:pos="993"/>
        </w:tabs>
        <w:jc w:val="both"/>
        <w:rPr>
          <w:sz w:val="28"/>
          <w:szCs w:val="28"/>
          <w:lang w:val="uk-UA"/>
        </w:rPr>
      </w:pPr>
      <w:r w:rsidRPr="00494C6A">
        <w:rPr>
          <w:sz w:val="28"/>
          <w:szCs w:val="28"/>
          <w:lang w:val="uk-UA"/>
        </w:rPr>
        <w:tab/>
        <w:t xml:space="preserve">2. </w:t>
      </w:r>
      <w:r w:rsidRPr="00494C6A">
        <w:rPr>
          <w:sz w:val="28"/>
          <w:lang w:val="uk-UA"/>
        </w:rPr>
        <w:t>Управлінню культури Бахмутської міської ради (Булгакова), іншим виконавцям, відповідальним за виконання заходів Програми, продовжити подальшу роботу щодо їх реалізації.</w:t>
      </w:r>
      <w:r w:rsidRPr="00494C6A">
        <w:rPr>
          <w:sz w:val="28"/>
          <w:szCs w:val="28"/>
          <w:lang w:val="uk-UA"/>
        </w:rPr>
        <w:t xml:space="preserve"> </w:t>
      </w:r>
    </w:p>
    <w:p w14:paraId="2246ED5A" w14:textId="77777777" w:rsidR="00E91E2E" w:rsidRPr="00494C6A" w:rsidRDefault="00E91E2E" w:rsidP="00E91E2E">
      <w:pPr>
        <w:tabs>
          <w:tab w:val="left" w:pos="720"/>
          <w:tab w:val="left" w:pos="993"/>
        </w:tabs>
        <w:ind w:right="-1"/>
        <w:jc w:val="both"/>
        <w:rPr>
          <w:sz w:val="28"/>
          <w:szCs w:val="28"/>
          <w:lang w:val="uk-UA"/>
        </w:rPr>
      </w:pPr>
      <w:r w:rsidRPr="00494C6A">
        <w:rPr>
          <w:sz w:val="28"/>
          <w:szCs w:val="28"/>
          <w:lang w:val="uk-UA"/>
        </w:rPr>
        <w:t xml:space="preserve">       </w:t>
      </w:r>
    </w:p>
    <w:p w14:paraId="160C5457" w14:textId="77777777" w:rsidR="00E91E2E" w:rsidRPr="00494C6A" w:rsidRDefault="00E91E2E" w:rsidP="00E91E2E">
      <w:pPr>
        <w:tabs>
          <w:tab w:val="left" w:pos="709"/>
          <w:tab w:val="left" w:pos="993"/>
        </w:tabs>
        <w:ind w:right="-1"/>
        <w:jc w:val="both"/>
        <w:rPr>
          <w:sz w:val="28"/>
          <w:lang w:val="uk-UA"/>
        </w:rPr>
      </w:pPr>
      <w:r w:rsidRPr="00494C6A">
        <w:rPr>
          <w:sz w:val="28"/>
          <w:szCs w:val="28"/>
          <w:lang w:val="uk-UA"/>
        </w:rPr>
        <w:lastRenderedPageBreak/>
        <w:tab/>
        <w:t xml:space="preserve">3. </w:t>
      </w:r>
      <w:r w:rsidRPr="00494C6A">
        <w:rPr>
          <w:sz w:val="28"/>
          <w:lang w:val="uk-UA"/>
        </w:rPr>
        <w:t xml:space="preserve">Фінансовому управлінню Бахмутської міської ради (Підкуйко), продовжити фінансування заходів Програми в межах коштів, передбачених в бюджеті Бахмутської міської </w:t>
      </w:r>
      <w:r w:rsidRPr="00494C6A">
        <w:rPr>
          <w:sz w:val="28"/>
          <w:szCs w:val="28"/>
          <w:lang w:val="uk-UA"/>
        </w:rPr>
        <w:t xml:space="preserve"> територіальної громади</w:t>
      </w:r>
      <w:r w:rsidRPr="00494C6A">
        <w:rPr>
          <w:sz w:val="28"/>
          <w:lang w:val="uk-UA"/>
        </w:rPr>
        <w:t xml:space="preserve"> на 2022 рік. </w:t>
      </w:r>
    </w:p>
    <w:p w14:paraId="720C3B62" w14:textId="77777777" w:rsidR="00E91E2E" w:rsidRPr="00494C6A" w:rsidRDefault="00E91E2E" w:rsidP="00E91E2E">
      <w:pPr>
        <w:tabs>
          <w:tab w:val="left" w:pos="709"/>
          <w:tab w:val="left" w:pos="993"/>
        </w:tabs>
        <w:ind w:right="-1"/>
        <w:jc w:val="both"/>
        <w:rPr>
          <w:sz w:val="28"/>
          <w:lang w:val="uk-UA"/>
        </w:rPr>
      </w:pPr>
    </w:p>
    <w:p w14:paraId="5A4F1E21" w14:textId="77777777" w:rsidR="00E91E2E" w:rsidRPr="00494C6A" w:rsidRDefault="00E91E2E" w:rsidP="00E91E2E">
      <w:pPr>
        <w:tabs>
          <w:tab w:val="left" w:pos="709"/>
          <w:tab w:val="left" w:pos="993"/>
        </w:tabs>
        <w:ind w:right="-1"/>
        <w:jc w:val="both"/>
        <w:rPr>
          <w:sz w:val="28"/>
          <w:szCs w:val="28"/>
          <w:lang w:val="uk-UA"/>
        </w:rPr>
      </w:pPr>
      <w:r w:rsidRPr="00494C6A">
        <w:rPr>
          <w:sz w:val="28"/>
          <w:lang w:val="uk-UA"/>
        </w:rPr>
        <w:tab/>
      </w:r>
      <w:r w:rsidRPr="00494C6A">
        <w:rPr>
          <w:sz w:val="28"/>
          <w:szCs w:val="28"/>
          <w:lang w:val="uk-UA"/>
        </w:rPr>
        <w:t>4. Організаційне виконання рішення покласти на Управління культури Бахмутської міської ради (Булгакова), Фінансове управління Бахмутської міської ради (Підкуйко), заступника міського голови Інесу Мельник, першого заступника міського голови Максима Суткового.</w:t>
      </w:r>
    </w:p>
    <w:p w14:paraId="2843B7D3" w14:textId="77777777" w:rsidR="00E91E2E" w:rsidRPr="00494C6A" w:rsidRDefault="00E91E2E" w:rsidP="00E91E2E">
      <w:pPr>
        <w:tabs>
          <w:tab w:val="left" w:pos="709"/>
          <w:tab w:val="left" w:pos="993"/>
        </w:tabs>
        <w:ind w:firstLine="567"/>
        <w:jc w:val="both"/>
        <w:rPr>
          <w:sz w:val="28"/>
          <w:szCs w:val="28"/>
          <w:lang w:val="uk-UA"/>
        </w:rPr>
      </w:pPr>
    </w:p>
    <w:p w14:paraId="48EFD957" w14:textId="032B1E9A" w:rsidR="00E91E2E" w:rsidRPr="00494C6A" w:rsidRDefault="00E91E2E" w:rsidP="00E91E2E">
      <w:pPr>
        <w:ind w:firstLine="708"/>
        <w:jc w:val="both"/>
        <w:rPr>
          <w:sz w:val="28"/>
          <w:szCs w:val="28"/>
          <w:lang w:val="uk-UA"/>
        </w:rPr>
      </w:pPr>
      <w:r w:rsidRPr="00494C6A">
        <w:rPr>
          <w:sz w:val="28"/>
          <w:szCs w:val="28"/>
          <w:lang w:val="uk-UA"/>
        </w:rPr>
        <w:t xml:space="preserve">5. </w:t>
      </w:r>
      <w:r w:rsidR="00494C6A" w:rsidRPr="00494C6A">
        <w:rPr>
          <w:sz w:val="28"/>
          <w:szCs w:val="28"/>
          <w:lang w:val="uk-UA"/>
        </w:rPr>
        <w:t xml:space="preserve">Координаційне забезпечення </w:t>
      </w:r>
      <w:r w:rsidRPr="00494C6A">
        <w:rPr>
          <w:sz w:val="28"/>
          <w:szCs w:val="28"/>
          <w:lang w:val="uk-UA"/>
        </w:rPr>
        <w:t>рішення покласти на постійні комісії Бахмутської міської ради: з питань молодіжної політики, освіти, культури і спорту (Йорохов), з питань економічного розвитку, бюджету, регуляторної політики (Бабенко), секретаря Бахмутської міської ради Ганну Петриєнко-Полухіну.</w:t>
      </w:r>
    </w:p>
    <w:p w14:paraId="3471C795" w14:textId="77777777" w:rsidR="00E91E2E" w:rsidRPr="00494C6A" w:rsidRDefault="00E91E2E" w:rsidP="00E91E2E">
      <w:pPr>
        <w:ind w:firstLine="708"/>
        <w:jc w:val="both"/>
        <w:rPr>
          <w:sz w:val="28"/>
          <w:szCs w:val="28"/>
          <w:lang w:val="uk-UA"/>
        </w:rPr>
      </w:pPr>
    </w:p>
    <w:p w14:paraId="0C0264F7" w14:textId="77777777" w:rsidR="00E91E2E" w:rsidRPr="00494C6A" w:rsidRDefault="00E91E2E" w:rsidP="00E91E2E">
      <w:pPr>
        <w:widowControl w:val="0"/>
        <w:autoSpaceDE w:val="0"/>
        <w:autoSpaceDN w:val="0"/>
        <w:adjustRightInd w:val="0"/>
        <w:rPr>
          <w:b/>
          <w:sz w:val="28"/>
          <w:szCs w:val="28"/>
          <w:lang w:val="uk-UA"/>
        </w:rPr>
      </w:pPr>
    </w:p>
    <w:p w14:paraId="52E8164B" w14:textId="77777777" w:rsidR="00E91E2E" w:rsidRPr="00494C6A" w:rsidRDefault="00E91E2E" w:rsidP="00E91E2E">
      <w:pPr>
        <w:shd w:val="clear" w:color="auto" w:fill="FFFFFF"/>
        <w:tabs>
          <w:tab w:val="left" w:pos="1066"/>
        </w:tabs>
        <w:spacing w:after="662" w:line="326" w:lineRule="exact"/>
        <w:ind w:right="34"/>
        <w:rPr>
          <w:b/>
          <w:bCs/>
          <w:color w:val="000000" w:themeColor="text1"/>
          <w:spacing w:val="-3"/>
          <w:sz w:val="28"/>
          <w:szCs w:val="28"/>
          <w:lang w:val="uk-UA"/>
        </w:rPr>
      </w:pPr>
      <w:r w:rsidRPr="00494C6A">
        <w:rPr>
          <w:b/>
          <w:bCs/>
          <w:color w:val="000000" w:themeColor="text1"/>
          <w:spacing w:val="-3"/>
          <w:sz w:val="28"/>
          <w:szCs w:val="28"/>
          <w:lang w:val="uk-UA"/>
        </w:rPr>
        <w:t>Міський голова</w:t>
      </w:r>
      <w:r w:rsidRPr="00494C6A">
        <w:rPr>
          <w:b/>
          <w:bCs/>
          <w:color w:val="000000" w:themeColor="text1"/>
          <w:spacing w:val="-3"/>
          <w:sz w:val="28"/>
          <w:szCs w:val="28"/>
          <w:lang w:val="uk-UA"/>
        </w:rPr>
        <w:tab/>
      </w:r>
      <w:r w:rsidRPr="00494C6A">
        <w:rPr>
          <w:b/>
          <w:bCs/>
          <w:color w:val="000000" w:themeColor="text1"/>
          <w:spacing w:val="-3"/>
          <w:sz w:val="28"/>
          <w:szCs w:val="28"/>
          <w:lang w:val="uk-UA"/>
        </w:rPr>
        <w:tab/>
        <w:t xml:space="preserve"> </w:t>
      </w:r>
      <w:r w:rsidRPr="00494C6A">
        <w:rPr>
          <w:b/>
          <w:bCs/>
          <w:color w:val="000000" w:themeColor="text1"/>
          <w:spacing w:val="-3"/>
          <w:sz w:val="28"/>
          <w:szCs w:val="28"/>
          <w:lang w:val="uk-UA"/>
        </w:rPr>
        <w:tab/>
      </w:r>
      <w:r w:rsidRPr="00494C6A">
        <w:rPr>
          <w:b/>
          <w:bCs/>
          <w:color w:val="000000" w:themeColor="text1"/>
          <w:spacing w:val="-3"/>
          <w:sz w:val="28"/>
          <w:szCs w:val="28"/>
          <w:lang w:val="uk-UA"/>
        </w:rPr>
        <w:tab/>
      </w:r>
      <w:r w:rsidRPr="00494C6A">
        <w:rPr>
          <w:b/>
          <w:bCs/>
          <w:color w:val="000000" w:themeColor="text1"/>
          <w:spacing w:val="-3"/>
          <w:sz w:val="28"/>
          <w:szCs w:val="28"/>
          <w:lang w:val="uk-UA"/>
        </w:rPr>
        <w:tab/>
      </w:r>
      <w:r w:rsidRPr="00494C6A">
        <w:rPr>
          <w:b/>
          <w:bCs/>
          <w:color w:val="000000" w:themeColor="text1"/>
          <w:spacing w:val="-3"/>
          <w:sz w:val="28"/>
          <w:szCs w:val="28"/>
          <w:lang w:val="uk-UA"/>
        </w:rPr>
        <w:tab/>
      </w:r>
      <w:r w:rsidRPr="00494C6A">
        <w:rPr>
          <w:b/>
          <w:bCs/>
          <w:color w:val="000000" w:themeColor="text1"/>
          <w:spacing w:val="-3"/>
          <w:sz w:val="28"/>
          <w:szCs w:val="28"/>
          <w:lang w:val="uk-UA"/>
        </w:rPr>
        <w:tab/>
        <w:t xml:space="preserve">              Олексій  РЕВА</w:t>
      </w:r>
    </w:p>
    <w:p w14:paraId="2CAC2EC9" w14:textId="77777777" w:rsidR="00FE49FD" w:rsidRPr="00494C6A" w:rsidRDefault="00FE49FD" w:rsidP="007C59C7">
      <w:pPr>
        <w:shd w:val="clear" w:color="auto" w:fill="FFFFFF"/>
        <w:tabs>
          <w:tab w:val="left" w:pos="1066"/>
        </w:tabs>
        <w:spacing w:after="662" w:line="326" w:lineRule="exact"/>
        <w:ind w:right="34"/>
        <w:jc w:val="both"/>
        <w:rPr>
          <w:b/>
          <w:sz w:val="28"/>
          <w:szCs w:val="28"/>
          <w:lang w:val="uk-UA"/>
        </w:rPr>
      </w:pPr>
    </w:p>
    <w:p w14:paraId="648BB24E"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5E4439A5"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7A644A93"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748DEF39"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041F476F"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3F042C30"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1E20167D" w14:textId="77777777" w:rsidR="00E91E2E" w:rsidRPr="00494C6A" w:rsidRDefault="00E91E2E" w:rsidP="007C59C7">
      <w:pPr>
        <w:shd w:val="clear" w:color="auto" w:fill="FFFFFF"/>
        <w:tabs>
          <w:tab w:val="left" w:pos="1066"/>
        </w:tabs>
        <w:spacing w:after="662" w:line="326" w:lineRule="exact"/>
        <w:ind w:right="34"/>
        <w:jc w:val="both"/>
        <w:rPr>
          <w:b/>
          <w:sz w:val="28"/>
          <w:szCs w:val="28"/>
          <w:lang w:val="uk-UA"/>
        </w:rPr>
      </w:pPr>
    </w:p>
    <w:p w14:paraId="21D549AA" w14:textId="77777777" w:rsidR="00494C6A" w:rsidRPr="00494C6A" w:rsidRDefault="00494C6A">
      <w:pPr>
        <w:ind w:left="714" w:hanging="357"/>
        <w:jc w:val="both"/>
        <w:rPr>
          <w:rFonts w:cs="Courier New"/>
          <w:lang w:val="uk-UA" w:eastAsia="ar-SA"/>
        </w:rPr>
      </w:pPr>
      <w:r w:rsidRPr="00494C6A">
        <w:rPr>
          <w:lang w:val="uk-UA" w:eastAsia="ar-SA"/>
        </w:rPr>
        <w:br w:type="page"/>
      </w:r>
    </w:p>
    <w:p w14:paraId="500B8636" w14:textId="0F50979E" w:rsidR="002C0536" w:rsidRPr="00494C6A" w:rsidRDefault="002C0536" w:rsidP="002C0536">
      <w:pPr>
        <w:pStyle w:val="HTML"/>
        <w:shd w:val="clear" w:color="auto" w:fill="FFFFFF"/>
        <w:tabs>
          <w:tab w:val="clear" w:pos="916"/>
          <w:tab w:val="left" w:pos="709"/>
        </w:tabs>
        <w:ind w:left="5529"/>
        <w:textAlignment w:val="baseline"/>
        <w:rPr>
          <w:rFonts w:ascii="Times New Roman" w:hAnsi="Times New Roman"/>
          <w:sz w:val="24"/>
          <w:szCs w:val="24"/>
          <w:lang w:val="uk-UA" w:eastAsia="ar-SA"/>
        </w:rPr>
      </w:pPr>
      <w:r w:rsidRPr="00494C6A">
        <w:rPr>
          <w:rFonts w:ascii="Times New Roman" w:hAnsi="Times New Roman"/>
          <w:sz w:val="24"/>
          <w:szCs w:val="24"/>
          <w:lang w:val="uk-UA" w:eastAsia="ar-SA"/>
        </w:rPr>
        <w:lastRenderedPageBreak/>
        <w:t>Додаток</w:t>
      </w:r>
    </w:p>
    <w:p w14:paraId="6528A66C" w14:textId="77777777" w:rsidR="002C0536" w:rsidRPr="00494C6A" w:rsidRDefault="002C0536" w:rsidP="002C0536">
      <w:pPr>
        <w:pStyle w:val="HTML"/>
        <w:shd w:val="clear" w:color="auto" w:fill="FFFFFF"/>
        <w:tabs>
          <w:tab w:val="clear" w:pos="916"/>
          <w:tab w:val="left" w:pos="709"/>
        </w:tabs>
        <w:textAlignment w:val="baseline"/>
        <w:rPr>
          <w:rFonts w:ascii="Times New Roman" w:hAnsi="Times New Roman"/>
          <w:sz w:val="24"/>
          <w:szCs w:val="24"/>
          <w:lang w:val="uk-UA" w:eastAsia="ar-SA"/>
        </w:rPr>
      </w:pP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t>до рішення Бахмутської</w:t>
      </w:r>
    </w:p>
    <w:p w14:paraId="63857126" w14:textId="77777777" w:rsidR="002C0536" w:rsidRPr="00494C6A" w:rsidRDefault="002C0536" w:rsidP="002C0536">
      <w:pPr>
        <w:pStyle w:val="HTML"/>
        <w:shd w:val="clear" w:color="auto" w:fill="FFFFFF"/>
        <w:tabs>
          <w:tab w:val="clear" w:pos="916"/>
          <w:tab w:val="left" w:pos="709"/>
        </w:tabs>
        <w:textAlignment w:val="baseline"/>
        <w:rPr>
          <w:rFonts w:ascii="Times New Roman" w:hAnsi="Times New Roman"/>
          <w:sz w:val="24"/>
          <w:szCs w:val="24"/>
          <w:lang w:val="uk-UA" w:eastAsia="ar-SA"/>
        </w:rPr>
      </w:pP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t>міської ради</w:t>
      </w:r>
    </w:p>
    <w:p w14:paraId="11529892" w14:textId="7901DE8B" w:rsidR="002C0536" w:rsidRPr="00AE118A" w:rsidRDefault="002C0536" w:rsidP="002C0536">
      <w:pPr>
        <w:pStyle w:val="HTML"/>
        <w:shd w:val="clear" w:color="auto" w:fill="FFFFFF"/>
        <w:tabs>
          <w:tab w:val="clear" w:pos="916"/>
          <w:tab w:val="left" w:pos="709"/>
        </w:tabs>
        <w:textAlignment w:val="baseline"/>
        <w:rPr>
          <w:rFonts w:ascii="Times New Roman" w:hAnsi="Times New Roman" w:cs="Times New Roman"/>
          <w:sz w:val="24"/>
          <w:szCs w:val="24"/>
          <w:lang w:val="en-US" w:eastAsia="ar-SA"/>
        </w:rPr>
      </w:pP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sz w:val="24"/>
          <w:szCs w:val="24"/>
          <w:lang w:val="uk-UA" w:eastAsia="ar-SA"/>
        </w:rPr>
        <w:tab/>
      </w:r>
      <w:r w:rsidRPr="00494C6A">
        <w:rPr>
          <w:rFonts w:ascii="Times New Roman" w:hAnsi="Times New Roman" w:cs="Times New Roman"/>
          <w:sz w:val="24"/>
          <w:szCs w:val="24"/>
          <w:lang w:val="uk-UA"/>
        </w:rPr>
        <w:t>від  23.02.2022  № 7/</w:t>
      </w:r>
      <w:r w:rsidR="00E22C99">
        <w:rPr>
          <w:rFonts w:ascii="Times New Roman" w:hAnsi="Times New Roman" w:cs="Times New Roman"/>
          <w:sz w:val="24"/>
          <w:szCs w:val="24"/>
          <w:lang w:val="uk-UA"/>
        </w:rPr>
        <w:t>20</w:t>
      </w:r>
      <w:r w:rsidRPr="00494C6A">
        <w:rPr>
          <w:rFonts w:ascii="Times New Roman" w:hAnsi="Times New Roman" w:cs="Times New Roman"/>
          <w:sz w:val="24"/>
          <w:szCs w:val="24"/>
          <w:lang w:val="uk-UA"/>
        </w:rPr>
        <w:t>-</w:t>
      </w:r>
      <w:r w:rsidR="00AE118A">
        <w:rPr>
          <w:rFonts w:ascii="Times New Roman" w:hAnsi="Times New Roman" w:cs="Times New Roman"/>
          <w:sz w:val="24"/>
          <w:szCs w:val="24"/>
          <w:lang w:val="en-US"/>
        </w:rPr>
        <w:t>589</w:t>
      </w:r>
    </w:p>
    <w:p w14:paraId="28B3E3BF" w14:textId="77777777" w:rsidR="002C0536" w:rsidRPr="00494C6A" w:rsidRDefault="002C0536" w:rsidP="002C0536">
      <w:pPr>
        <w:shd w:val="clear" w:color="auto" w:fill="FFFFFF"/>
        <w:tabs>
          <w:tab w:val="left" w:pos="7513"/>
        </w:tabs>
        <w:ind w:firstLine="709"/>
        <w:rPr>
          <w:bCs/>
          <w:sz w:val="28"/>
          <w:szCs w:val="28"/>
          <w:lang w:val="uk-UA"/>
        </w:rPr>
      </w:pPr>
    </w:p>
    <w:p w14:paraId="1834CD89" w14:textId="77777777" w:rsidR="002C0536" w:rsidRPr="00494C6A" w:rsidRDefault="002C0536" w:rsidP="002C0536">
      <w:pPr>
        <w:jc w:val="center"/>
        <w:rPr>
          <w:b/>
          <w:sz w:val="28"/>
          <w:szCs w:val="28"/>
          <w:lang w:val="uk-UA"/>
        </w:rPr>
      </w:pPr>
      <w:r w:rsidRPr="00494C6A">
        <w:rPr>
          <w:b/>
          <w:sz w:val="28"/>
          <w:szCs w:val="28"/>
          <w:lang w:val="uk-UA"/>
        </w:rPr>
        <w:t>ЗВІТ</w:t>
      </w:r>
    </w:p>
    <w:p w14:paraId="3CBDCE9F" w14:textId="4961BE92" w:rsidR="002C0536" w:rsidRPr="00494C6A" w:rsidRDefault="002C0536" w:rsidP="002C0536">
      <w:pPr>
        <w:pStyle w:val="ac"/>
        <w:tabs>
          <w:tab w:val="left" w:pos="0"/>
        </w:tabs>
        <w:ind w:right="317"/>
        <w:jc w:val="center"/>
        <w:rPr>
          <w:b/>
          <w:szCs w:val="28"/>
          <w:lang w:val="uk-UA"/>
        </w:rPr>
      </w:pPr>
      <w:r w:rsidRPr="00494C6A">
        <w:rPr>
          <w:b/>
          <w:szCs w:val="28"/>
          <w:lang w:val="uk-UA"/>
        </w:rPr>
        <w:t xml:space="preserve">про результати  виконання </w:t>
      </w:r>
      <w:r w:rsidR="00CD1A36">
        <w:rPr>
          <w:b/>
          <w:szCs w:val="28"/>
          <w:lang w:val="uk-UA"/>
        </w:rPr>
        <w:t>у</w:t>
      </w:r>
      <w:r w:rsidRPr="00494C6A">
        <w:rPr>
          <w:b/>
          <w:szCs w:val="28"/>
          <w:lang w:val="uk-UA"/>
        </w:rPr>
        <w:t xml:space="preserve"> 2021 р</w:t>
      </w:r>
      <w:r w:rsidR="00CD1A36">
        <w:rPr>
          <w:b/>
          <w:szCs w:val="28"/>
          <w:lang w:val="uk-UA"/>
        </w:rPr>
        <w:t>оці</w:t>
      </w:r>
    </w:p>
    <w:p w14:paraId="35A5AC57" w14:textId="2FD15FE5" w:rsidR="00494C6A" w:rsidRPr="00494C6A" w:rsidRDefault="002C0536" w:rsidP="002C0536">
      <w:pPr>
        <w:pStyle w:val="ac"/>
        <w:tabs>
          <w:tab w:val="left" w:pos="0"/>
        </w:tabs>
        <w:ind w:right="317"/>
        <w:jc w:val="center"/>
        <w:rPr>
          <w:b/>
          <w:szCs w:val="28"/>
          <w:lang w:val="uk-UA"/>
        </w:rPr>
      </w:pPr>
      <w:r w:rsidRPr="00494C6A">
        <w:rPr>
          <w:b/>
          <w:szCs w:val="28"/>
          <w:lang w:val="uk-UA"/>
        </w:rPr>
        <w:t xml:space="preserve"> Програми розвитку туризму на території  Бахмутської міської територіальної громади на 2021-2025 роки, затвердженої рішенням Бахмутської міської ради від 09.12.2020 №  7/2-43 </w:t>
      </w:r>
      <w:r w:rsidR="00494C6A" w:rsidRPr="00494C6A">
        <w:rPr>
          <w:b/>
          <w:szCs w:val="28"/>
          <w:lang w:val="uk-UA"/>
        </w:rPr>
        <w:t>(</w:t>
      </w:r>
      <w:r w:rsidRPr="00494C6A">
        <w:rPr>
          <w:b/>
          <w:szCs w:val="28"/>
          <w:lang w:val="uk-UA"/>
        </w:rPr>
        <w:t>з</w:t>
      </w:r>
      <w:r w:rsidR="00494C6A" w:rsidRPr="00494C6A">
        <w:rPr>
          <w:b/>
          <w:szCs w:val="28"/>
          <w:lang w:val="uk-UA"/>
        </w:rPr>
        <w:t>і</w:t>
      </w:r>
      <w:r w:rsidRPr="00494C6A">
        <w:rPr>
          <w:b/>
          <w:szCs w:val="28"/>
          <w:lang w:val="uk-UA"/>
        </w:rPr>
        <w:t xml:space="preserve"> змінами</w:t>
      </w:r>
      <w:r w:rsidR="00494C6A" w:rsidRPr="00494C6A">
        <w:rPr>
          <w:b/>
          <w:szCs w:val="28"/>
          <w:lang w:val="uk-UA"/>
        </w:rPr>
        <w:t>)</w:t>
      </w:r>
    </w:p>
    <w:p w14:paraId="3741F105" w14:textId="77777777" w:rsidR="002C0536" w:rsidRPr="00494C6A" w:rsidRDefault="002C0536" w:rsidP="002C0536">
      <w:pPr>
        <w:rPr>
          <w:b/>
          <w:sz w:val="28"/>
          <w:szCs w:val="28"/>
          <w:lang w:val="uk-UA"/>
        </w:rPr>
      </w:pPr>
    </w:p>
    <w:tbl>
      <w:tblPr>
        <w:tblW w:w="0" w:type="auto"/>
        <w:tblLook w:val="04A0" w:firstRow="1" w:lastRow="0" w:firstColumn="1" w:lastColumn="0" w:noHBand="0" w:noVBand="1"/>
      </w:tblPr>
      <w:tblGrid>
        <w:gridCol w:w="4927"/>
        <w:gridCol w:w="4927"/>
      </w:tblGrid>
      <w:tr w:rsidR="002C0536" w:rsidRPr="00DC1183" w14:paraId="2B3950AD" w14:textId="77777777" w:rsidTr="009223A4">
        <w:trPr>
          <w:trHeight w:val="782"/>
        </w:trPr>
        <w:tc>
          <w:tcPr>
            <w:tcW w:w="4927" w:type="dxa"/>
          </w:tcPr>
          <w:p w14:paraId="77C81665" w14:textId="77777777" w:rsidR="002C0536" w:rsidRPr="00494C6A" w:rsidRDefault="002C0536" w:rsidP="009223A4">
            <w:pPr>
              <w:rPr>
                <w:sz w:val="28"/>
                <w:szCs w:val="28"/>
                <w:u w:val="single"/>
                <w:lang w:val="uk-UA"/>
              </w:rPr>
            </w:pPr>
            <w:r w:rsidRPr="00494C6A">
              <w:rPr>
                <w:sz w:val="28"/>
                <w:szCs w:val="28"/>
                <w:u w:val="single"/>
                <w:lang w:val="uk-UA"/>
              </w:rPr>
              <w:t xml:space="preserve">Дата і номер рішення, яким затверджено Програму та зміни до неї </w:t>
            </w:r>
          </w:p>
        </w:tc>
        <w:tc>
          <w:tcPr>
            <w:tcW w:w="4927" w:type="dxa"/>
            <w:vAlign w:val="center"/>
          </w:tcPr>
          <w:p w14:paraId="521008C4" w14:textId="77777777" w:rsidR="002C0536" w:rsidRPr="00494C6A" w:rsidRDefault="002C0536" w:rsidP="009223A4">
            <w:pPr>
              <w:rPr>
                <w:sz w:val="28"/>
                <w:szCs w:val="28"/>
                <w:lang w:val="uk-UA"/>
              </w:rPr>
            </w:pPr>
            <w:r w:rsidRPr="00494C6A">
              <w:rPr>
                <w:sz w:val="28"/>
                <w:szCs w:val="28"/>
                <w:lang w:val="uk-UA"/>
              </w:rPr>
              <w:t>Рішення Бахмутської міської ради               від 09.12.2020№  7/2-43,</w:t>
            </w:r>
          </w:p>
          <w:p w14:paraId="4DAA50E1" w14:textId="77777777" w:rsidR="00DC1183" w:rsidRDefault="002C0536" w:rsidP="009223A4">
            <w:pPr>
              <w:numPr>
                <w:ilvl w:val="3"/>
                <w:numId w:val="0"/>
              </w:numPr>
              <w:tabs>
                <w:tab w:val="num" w:pos="0"/>
              </w:tabs>
              <w:suppressAutoHyphens/>
              <w:rPr>
                <w:sz w:val="28"/>
                <w:szCs w:val="28"/>
                <w:lang w:val="uk-UA"/>
              </w:rPr>
            </w:pPr>
            <w:r w:rsidRPr="00494C6A">
              <w:rPr>
                <w:sz w:val="28"/>
                <w:szCs w:val="28"/>
                <w:lang w:val="uk-UA"/>
              </w:rPr>
              <w:t>із змінами, внесеними до неї рішеннями Бахмутської міської ради</w:t>
            </w:r>
            <w:r w:rsidR="00DC1183">
              <w:rPr>
                <w:sz w:val="28"/>
                <w:szCs w:val="28"/>
                <w:lang w:val="uk-UA"/>
              </w:rPr>
              <w:t>:</w:t>
            </w:r>
          </w:p>
          <w:p w14:paraId="006D8A74" w14:textId="5E6FD71E" w:rsidR="00DC1183" w:rsidRDefault="00DC1183" w:rsidP="009223A4">
            <w:pPr>
              <w:numPr>
                <w:ilvl w:val="3"/>
                <w:numId w:val="0"/>
              </w:numPr>
              <w:tabs>
                <w:tab w:val="num" w:pos="0"/>
              </w:tabs>
              <w:suppressAutoHyphens/>
              <w:rPr>
                <w:sz w:val="28"/>
                <w:szCs w:val="28"/>
                <w:lang w:val="uk-UA"/>
              </w:rPr>
            </w:pPr>
            <w:r>
              <w:rPr>
                <w:sz w:val="28"/>
                <w:szCs w:val="28"/>
                <w:lang w:val="uk-UA"/>
              </w:rPr>
              <w:t>від 28.04.2021 №7/8-</w:t>
            </w:r>
            <w:r w:rsidR="00CD1A36">
              <w:rPr>
                <w:sz w:val="28"/>
                <w:szCs w:val="28"/>
                <w:lang w:val="uk-UA"/>
              </w:rPr>
              <w:t>273</w:t>
            </w:r>
            <w:r>
              <w:rPr>
                <w:sz w:val="28"/>
                <w:szCs w:val="28"/>
                <w:lang w:val="uk-UA"/>
              </w:rPr>
              <w:t>,</w:t>
            </w:r>
          </w:p>
          <w:p w14:paraId="4C2D2C95" w14:textId="7523FB53" w:rsidR="002C0536" w:rsidRPr="00494C6A" w:rsidRDefault="002C0536" w:rsidP="009223A4">
            <w:pPr>
              <w:numPr>
                <w:ilvl w:val="3"/>
                <w:numId w:val="0"/>
              </w:numPr>
              <w:tabs>
                <w:tab w:val="num" w:pos="0"/>
              </w:tabs>
              <w:suppressAutoHyphens/>
              <w:rPr>
                <w:sz w:val="28"/>
                <w:szCs w:val="28"/>
                <w:lang w:val="uk-UA"/>
              </w:rPr>
            </w:pPr>
            <w:r w:rsidRPr="00494C6A">
              <w:rPr>
                <w:sz w:val="28"/>
                <w:szCs w:val="28"/>
                <w:lang w:val="uk-UA"/>
              </w:rPr>
              <w:t xml:space="preserve">від 26.01.2022 № 7/18-538.                             </w:t>
            </w:r>
          </w:p>
          <w:p w14:paraId="7C1420C0" w14:textId="77777777" w:rsidR="002C0536" w:rsidRPr="00494C6A" w:rsidRDefault="002C0536" w:rsidP="009223A4">
            <w:pPr>
              <w:numPr>
                <w:ilvl w:val="3"/>
                <w:numId w:val="0"/>
              </w:numPr>
              <w:tabs>
                <w:tab w:val="num" w:pos="0"/>
              </w:tabs>
              <w:suppressAutoHyphens/>
              <w:rPr>
                <w:sz w:val="28"/>
                <w:szCs w:val="28"/>
                <w:u w:val="single"/>
                <w:lang w:val="uk-UA"/>
              </w:rPr>
            </w:pPr>
          </w:p>
        </w:tc>
      </w:tr>
      <w:tr w:rsidR="002C0536" w:rsidRPr="00494C6A" w14:paraId="43AC49AC" w14:textId="77777777" w:rsidTr="009223A4">
        <w:trPr>
          <w:trHeight w:val="836"/>
        </w:trPr>
        <w:tc>
          <w:tcPr>
            <w:tcW w:w="4927" w:type="dxa"/>
            <w:vAlign w:val="center"/>
          </w:tcPr>
          <w:p w14:paraId="50D8B81E" w14:textId="77777777" w:rsidR="002C0536" w:rsidRPr="00494C6A" w:rsidRDefault="002C0536" w:rsidP="009223A4">
            <w:pPr>
              <w:rPr>
                <w:sz w:val="28"/>
                <w:szCs w:val="28"/>
                <w:u w:val="single"/>
                <w:lang w:val="uk-UA"/>
              </w:rPr>
            </w:pPr>
            <w:r w:rsidRPr="00494C6A">
              <w:rPr>
                <w:sz w:val="28"/>
                <w:szCs w:val="28"/>
                <w:u w:val="single"/>
                <w:lang w:val="uk-UA"/>
              </w:rPr>
              <w:t>Відповідальний виконавець Програми</w:t>
            </w:r>
          </w:p>
        </w:tc>
        <w:tc>
          <w:tcPr>
            <w:tcW w:w="4927" w:type="dxa"/>
            <w:vAlign w:val="center"/>
          </w:tcPr>
          <w:p w14:paraId="251C2460" w14:textId="77777777" w:rsidR="002C0536" w:rsidRPr="00494C6A" w:rsidRDefault="002C0536" w:rsidP="009223A4">
            <w:pPr>
              <w:rPr>
                <w:sz w:val="28"/>
                <w:szCs w:val="28"/>
                <w:lang w:val="uk-UA"/>
              </w:rPr>
            </w:pPr>
            <w:r w:rsidRPr="00494C6A">
              <w:rPr>
                <w:sz w:val="28"/>
                <w:szCs w:val="28"/>
                <w:lang w:val="uk-UA"/>
              </w:rPr>
              <w:t>Управління культури  Бахмутської міської ради</w:t>
            </w:r>
          </w:p>
        </w:tc>
      </w:tr>
      <w:tr w:rsidR="002C0536" w:rsidRPr="00494C6A" w14:paraId="2C69541E" w14:textId="77777777" w:rsidTr="009223A4">
        <w:trPr>
          <w:trHeight w:val="551"/>
        </w:trPr>
        <w:tc>
          <w:tcPr>
            <w:tcW w:w="4927" w:type="dxa"/>
            <w:vAlign w:val="center"/>
          </w:tcPr>
          <w:p w14:paraId="43931A4F" w14:textId="77777777" w:rsidR="002C0536" w:rsidRPr="00494C6A" w:rsidRDefault="002C0536" w:rsidP="009223A4">
            <w:pPr>
              <w:rPr>
                <w:sz w:val="28"/>
                <w:szCs w:val="28"/>
                <w:u w:val="single"/>
                <w:lang w:val="uk-UA"/>
              </w:rPr>
            </w:pPr>
            <w:r w:rsidRPr="00494C6A">
              <w:rPr>
                <w:sz w:val="28"/>
                <w:szCs w:val="28"/>
                <w:u w:val="single"/>
                <w:lang w:val="uk-UA"/>
              </w:rPr>
              <w:t>Термін реалізації Програми</w:t>
            </w:r>
          </w:p>
        </w:tc>
        <w:tc>
          <w:tcPr>
            <w:tcW w:w="4927" w:type="dxa"/>
            <w:vAlign w:val="center"/>
          </w:tcPr>
          <w:p w14:paraId="7D6525D5" w14:textId="77777777" w:rsidR="002C0536" w:rsidRPr="00494C6A" w:rsidRDefault="002C0536" w:rsidP="009223A4">
            <w:pPr>
              <w:rPr>
                <w:sz w:val="28"/>
                <w:szCs w:val="28"/>
                <w:lang w:val="uk-UA"/>
              </w:rPr>
            </w:pPr>
            <w:r w:rsidRPr="00494C6A">
              <w:rPr>
                <w:sz w:val="28"/>
                <w:szCs w:val="28"/>
                <w:lang w:val="uk-UA"/>
              </w:rPr>
              <w:t>2021-2025 роки</w:t>
            </w:r>
          </w:p>
        </w:tc>
      </w:tr>
    </w:tbl>
    <w:p w14:paraId="5FCCC090" w14:textId="77777777" w:rsidR="002C0536" w:rsidRPr="00494C6A" w:rsidRDefault="002C0536" w:rsidP="002C0536">
      <w:pPr>
        <w:jc w:val="both"/>
        <w:rPr>
          <w:sz w:val="28"/>
          <w:szCs w:val="28"/>
          <w:lang w:val="uk-UA"/>
        </w:rPr>
      </w:pPr>
    </w:p>
    <w:p w14:paraId="7DE4ECA0" w14:textId="2C762776" w:rsidR="002C0536" w:rsidRPr="00494C6A" w:rsidRDefault="00494C6A" w:rsidP="002C0536">
      <w:pPr>
        <w:jc w:val="both"/>
        <w:rPr>
          <w:bCs/>
          <w:sz w:val="28"/>
          <w:szCs w:val="28"/>
          <w:lang w:val="uk-UA"/>
        </w:rPr>
      </w:pPr>
      <w:r w:rsidRPr="00494C6A">
        <w:rPr>
          <w:b/>
          <w:sz w:val="28"/>
          <w:szCs w:val="28"/>
          <w:lang w:val="uk-UA"/>
        </w:rPr>
        <w:t>1. Виконання заходів Програми</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77"/>
        <w:gridCol w:w="1247"/>
        <w:gridCol w:w="1264"/>
        <w:gridCol w:w="933"/>
        <w:gridCol w:w="1299"/>
        <w:gridCol w:w="1213"/>
        <w:gridCol w:w="1348"/>
        <w:gridCol w:w="933"/>
        <w:gridCol w:w="1181"/>
      </w:tblGrid>
      <w:tr w:rsidR="00494C6A" w:rsidRPr="00494C6A" w14:paraId="5DEDBEA6" w14:textId="77777777" w:rsidTr="00313E52">
        <w:trPr>
          <w:trHeight w:val="739"/>
        </w:trPr>
        <w:tc>
          <w:tcPr>
            <w:tcW w:w="0" w:type="auto"/>
            <w:vMerge w:val="restart"/>
            <w:shd w:val="clear" w:color="auto" w:fill="C6D9F1"/>
            <w:vAlign w:val="center"/>
          </w:tcPr>
          <w:p w14:paraId="52D96E4E" w14:textId="77777777" w:rsidR="00494C6A" w:rsidRPr="00494C6A" w:rsidRDefault="00494C6A" w:rsidP="00FF24DF">
            <w:pPr>
              <w:jc w:val="center"/>
              <w:rPr>
                <w:b/>
                <w:sz w:val="20"/>
                <w:szCs w:val="20"/>
                <w:lang w:val="uk-UA"/>
              </w:rPr>
            </w:pPr>
            <w:r w:rsidRPr="00494C6A">
              <w:rPr>
                <w:b/>
                <w:sz w:val="20"/>
                <w:szCs w:val="20"/>
                <w:lang w:val="uk-UA"/>
              </w:rPr>
              <w:t>№ з/п</w:t>
            </w:r>
          </w:p>
        </w:tc>
        <w:tc>
          <w:tcPr>
            <w:tcW w:w="0" w:type="auto"/>
            <w:vMerge w:val="restart"/>
            <w:shd w:val="clear" w:color="auto" w:fill="C6D9F1"/>
            <w:vAlign w:val="center"/>
          </w:tcPr>
          <w:p w14:paraId="7A698484" w14:textId="77777777" w:rsidR="00494C6A" w:rsidRPr="00494C6A" w:rsidRDefault="00494C6A" w:rsidP="00FF24DF">
            <w:pPr>
              <w:jc w:val="center"/>
              <w:rPr>
                <w:b/>
                <w:sz w:val="20"/>
                <w:szCs w:val="20"/>
                <w:lang w:val="uk-UA"/>
              </w:rPr>
            </w:pPr>
            <w:r w:rsidRPr="00494C6A">
              <w:rPr>
                <w:b/>
                <w:sz w:val="20"/>
                <w:szCs w:val="20"/>
                <w:lang w:val="uk-UA"/>
              </w:rPr>
              <w:t>Завдання</w:t>
            </w:r>
          </w:p>
        </w:tc>
        <w:tc>
          <w:tcPr>
            <w:tcW w:w="0" w:type="auto"/>
            <w:vMerge w:val="restart"/>
            <w:shd w:val="clear" w:color="auto" w:fill="C6D9F1"/>
            <w:vAlign w:val="center"/>
          </w:tcPr>
          <w:p w14:paraId="3D0DC885" w14:textId="77777777" w:rsidR="00494C6A" w:rsidRPr="00494C6A" w:rsidRDefault="00494C6A" w:rsidP="00FF24DF">
            <w:pPr>
              <w:jc w:val="center"/>
              <w:rPr>
                <w:b/>
                <w:sz w:val="20"/>
                <w:szCs w:val="20"/>
                <w:lang w:val="uk-UA"/>
              </w:rPr>
            </w:pPr>
            <w:r w:rsidRPr="00494C6A">
              <w:rPr>
                <w:b/>
                <w:sz w:val="20"/>
                <w:szCs w:val="20"/>
                <w:lang w:val="uk-UA"/>
              </w:rPr>
              <w:t xml:space="preserve">Зміст </w:t>
            </w:r>
          </w:p>
          <w:p w14:paraId="54D266DD" w14:textId="77777777" w:rsidR="00494C6A" w:rsidRPr="00494C6A" w:rsidRDefault="00494C6A" w:rsidP="00FF24DF">
            <w:pPr>
              <w:jc w:val="center"/>
              <w:rPr>
                <w:b/>
                <w:sz w:val="20"/>
                <w:szCs w:val="20"/>
                <w:lang w:val="uk-UA"/>
              </w:rPr>
            </w:pPr>
            <w:r w:rsidRPr="00494C6A">
              <w:rPr>
                <w:b/>
                <w:sz w:val="20"/>
                <w:szCs w:val="20"/>
                <w:lang w:val="uk-UA"/>
              </w:rPr>
              <w:t>заходів</w:t>
            </w:r>
          </w:p>
        </w:tc>
        <w:tc>
          <w:tcPr>
            <w:tcW w:w="0" w:type="auto"/>
            <w:vMerge w:val="restart"/>
            <w:shd w:val="clear" w:color="auto" w:fill="C6D9F1"/>
            <w:vAlign w:val="center"/>
          </w:tcPr>
          <w:p w14:paraId="26C1103E" w14:textId="77777777" w:rsidR="00494C6A" w:rsidRPr="00494C6A" w:rsidRDefault="00494C6A" w:rsidP="00FF24DF">
            <w:pPr>
              <w:jc w:val="center"/>
              <w:rPr>
                <w:b/>
                <w:sz w:val="20"/>
                <w:szCs w:val="20"/>
                <w:lang w:val="uk-UA"/>
              </w:rPr>
            </w:pPr>
            <w:r w:rsidRPr="00494C6A">
              <w:rPr>
                <w:b/>
                <w:sz w:val="20"/>
                <w:szCs w:val="20"/>
                <w:lang w:val="uk-UA"/>
              </w:rPr>
              <w:t>Строк виконання</w:t>
            </w:r>
          </w:p>
          <w:p w14:paraId="5798D9D6" w14:textId="77777777" w:rsidR="00494C6A" w:rsidRPr="00494C6A" w:rsidRDefault="00494C6A" w:rsidP="00FF24DF">
            <w:pPr>
              <w:jc w:val="center"/>
              <w:rPr>
                <w:b/>
                <w:sz w:val="20"/>
                <w:szCs w:val="20"/>
                <w:lang w:val="uk-UA"/>
              </w:rPr>
            </w:pPr>
            <w:r w:rsidRPr="00494C6A">
              <w:rPr>
                <w:b/>
                <w:sz w:val="20"/>
                <w:szCs w:val="20"/>
                <w:lang w:val="uk-UA"/>
              </w:rPr>
              <w:t>заходу</w:t>
            </w:r>
          </w:p>
        </w:tc>
        <w:tc>
          <w:tcPr>
            <w:tcW w:w="0" w:type="auto"/>
            <w:vMerge w:val="restart"/>
            <w:shd w:val="clear" w:color="auto" w:fill="C6D9F1"/>
            <w:vAlign w:val="center"/>
          </w:tcPr>
          <w:p w14:paraId="1DE9D33E" w14:textId="77777777" w:rsidR="00494C6A" w:rsidRPr="00494C6A" w:rsidRDefault="00494C6A" w:rsidP="00FF24DF">
            <w:pPr>
              <w:jc w:val="center"/>
              <w:rPr>
                <w:b/>
                <w:sz w:val="20"/>
                <w:szCs w:val="20"/>
                <w:lang w:val="uk-UA"/>
              </w:rPr>
            </w:pPr>
            <w:r w:rsidRPr="00494C6A">
              <w:rPr>
                <w:b/>
                <w:sz w:val="20"/>
                <w:szCs w:val="20"/>
                <w:lang w:val="uk-UA"/>
              </w:rPr>
              <w:t>Виконавці</w:t>
            </w:r>
          </w:p>
        </w:tc>
        <w:tc>
          <w:tcPr>
            <w:tcW w:w="0" w:type="auto"/>
            <w:vMerge w:val="restart"/>
            <w:shd w:val="clear" w:color="auto" w:fill="C6D9F1"/>
            <w:vAlign w:val="center"/>
          </w:tcPr>
          <w:p w14:paraId="2E59A59A" w14:textId="77777777" w:rsidR="00494C6A" w:rsidRPr="00494C6A" w:rsidRDefault="00494C6A" w:rsidP="00FF24DF">
            <w:pPr>
              <w:jc w:val="center"/>
              <w:rPr>
                <w:b/>
                <w:sz w:val="20"/>
                <w:szCs w:val="20"/>
                <w:lang w:val="uk-UA"/>
              </w:rPr>
            </w:pPr>
            <w:r w:rsidRPr="00494C6A">
              <w:rPr>
                <w:b/>
                <w:sz w:val="20"/>
                <w:szCs w:val="20"/>
                <w:lang w:val="uk-UA"/>
              </w:rPr>
              <w:t>Річний обсяг фінансування, у т.ч. за джерелами, тис.грн.</w:t>
            </w:r>
          </w:p>
        </w:tc>
        <w:tc>
          <w:tcPr>
            <w:tcW w:w="1348" w:type="dxa"/>
            <w:vMerge w:val="restart"/>
            <w:shd w:val="clear" w:color="auto" w:fill="C6D9F1"/>
          </w:tcPr>
          <w:p w14:paraId="4032C1A3" w14:textId="77777777" w:rsidR="00494C6A" w:rsidRPr="00494C6A" w:rsidRDefault="00494C6A" w:rsidP="00FF24DF">
            <w:pPr>
              <w:jc w:val="center"/>
              <w:rPr>
                <w:b/>
                <w:sz w:val="20"/>
                <w:szCs w:val="20"/>
                <w:lang w:val="uk-UA"/>
              </w:rPr>
            </w:pPr>
            <w:r w:rsidRPr="00494C6A">
              <w:rPr>
                <w:b/>
                <w:sz w:val="20"/>
                <w:szCs w:val="20"/>
                <w:lang w:val="uk-UA"/>
              </w:rPr>
              <w:t>Фактично профінансовано у звітному періоді, у т.ч. за джерелами, тис.грн.</w:t>
            </w:r>
          </w:p>
        </w:tc>
        <w:tc>
          <w:tcPr>
            <w:tcW w:w="933" w:type="dxa"/>
            <w:tcBorders>
              <w:bottom w:val="nil"/>
            </w:tcBorders>
            <w:shd w:val="clear" w:color="auto" w:fill="C6D9F1"/>
            <w:vAlign w:val="center"/>
          </w:tcPr>
          <w:p w14:paraId="763B68FF" w14:textId="77777777" w:rsidR="00494C6A" w:rsidRPr="00494C6A" w:rsidRDefault="00494C6A" w:rsidP="00FF24DF">
            <w:pPr>
              <w:jc w:val="center"/>
              <w:rPr>
                <w:b/>
                <w:sz w:val="20"/>
                <w:szCs w:val="20"/>
                <w:lang w:val="uk-UA"/>
              </w:rPr>
            </w:pPr>
            <w:r w:rsidRPr="00494C6A">
              <w:rPr>
                <w:b/>
                <w:sz w:val="20"/>
                <w:szCs w:val="20"/>
                <w:lang w:val="uk-UA"/>
              </w:rPr>
              <w:t>Відсоток виконання заходу, %</w:t>
            </w:r>
          </w:p>
        </w:tc>
        <w:tc>
          <w:tcPr>
            <w:tcW w:w="0" w:type="auto"/>
            <w:vMerge w:val="restart"/>
            <w:shd w:val="clear" w:color="auto" w:fill="C6D9F1"/>
            <w:vAlign w:val="center"/>
          </w:tcPr>
          <w:p w14:paraId="6037F638" w14:textId="77777777" w:rsidR="00494C6A" w:rsidRPr="00494C6A" w:rsidRDefault="00494C6A" w:rsidP="00FF24DF">
            <w:pPr>
              <w:jc w:val="center"/>
              <w:rPr>
                <w:b/>
                <w:sz w:val="20"/>
                <w:szCs w:val="20"/>
                <w:lang w:val="uk-UA"/>
              </w:rPr>
            </w:pPr>
            <w:r w:rsidRPr="00494C6A">
              <w:rPr>
                <w:b/>
                <w:sz w:val="20"/>
                <w:szCs w:val="20"/>
                <w:lang w:val="uk-UA"/>
              </w:rPr>
              <w:t>Інформація про виконання або причин невиконання</w:t>
            </w:r>
          </w:p>
        </w:tc>
      </w:tr>
      <w:tr w:rsidR="00494C6A" w:rsidRPr="00494C6A" w14:paraId="36D13625" w14:textId="77777777" w:rsidTr="00494C6A">
        <w:trPr>
          <w:trHeight w:val="608"/>
        </w:trPr>
        <w:tc>
          <w:tcPr>
            <w:tcW w:w="0" w:type="auto"/>
            <w:vMerge/>
            <w:vAlign w:val="center"/>
          </w:tcPr>
          <w:p w14:paraId="04B7CD43" w14:textId="77777777" w:rsidR="00494C6A" w:rsidRPr="00494C6A" w:rsidRDefault="00494C6A" w:rsidP="00FF24DF">
            <w:pPr>
              <w:jc w:val="center"/>
              <w:rPr>
                <w:b/>
                <w:sz w:val="20"/>
                <w:szCs w:val="20"/>
                <w:lang w:val="uk-UA"/>
              </w:rPr>
            </w:pPr>
          </w:p>
        </w:tc>
        <w:tc>
          <w:tcPr>
            <w:tcW w:w="0" w:type="auto"/>
            <w:vMerge/>
            <w:vAlign w:val="center"/>
          </w:tcPr>
          <w:p w14:paraId="1A4A267C" w14:textId="77777777" w:rsidR="00494C6A" w:rsidRPr="00494C6A" w:rsidRDefault="00494C6A" w:rsidP="00FF24DF">
            <w:pPr>
              <w:jc w:val="center"/>
              <w:rPr>
                <w:b/>
                <w:sz w:val="20"/>
                <w:szCs w:val="20"/>
                <w:lang w:val="uk-UA"/>
              </w:rPr>
            </w:pPr>
          </w:p>
        </w:tc>
        <w:tc>
          <w:tcPr>
            <w:tcW w:w="0" w:type="auto"/>
            <w:vMerge/>
            <w:vAlign w:val="center"/>
          </w:tcPr>
          <w:p w14:paraId="29B31DCB" w14:textId="77777777" w:rsidR="00494C6A" w:rsidRPr="00494C6A" w:rsidRDefault="00494C6A" w:rsidP="00FF24DF">
            <w:pPr>
              <w:jc w:val="center"/>
              <w:rPr>
                <w:b/>
                <w:sz w:val="20"/>
                <w:szCs w:val="20"/>
                <w:lang w:val="uk-UA"/>
              </w:rPr>
            </w:pPr>
          </w:p>
        </w:tc>
        <w:tc>
          <w:tcPr>
            <w:tcW w:w="0" w:type="auto"/>
            <w:vMerge/>
            <w:vAlign w:val="center"/>
          </w:tcPr>
          <w:p w14:paraId="578AB7CE" w14:textId="77777777" w:rsidR="00494C6A" w:rsidRPr="00494C6A" w:rsidRDefault="00494C6A" w:rsidP="00FF24DF">
            <w:pPr>
              <w:jc w:val="center"/>
              <w:rPr>
                <w:b/>
                <w:sz w:val="20"/>
                <w:szCs w:val="20"/>
                <w:lang w:val="uk-UA"/>
              </w:rPr>
            </w:pPr>
          </w:p>
        </w:tc>
        <w:tc>
          <w:tcPr>
            <w:tcW w:w="0" w:type="auto"/>
            <w:vMerge/>
            <w:vAlign w:val="center"/>
          </w:tcPr>
          <w:p w14:paraId="7FBA497A" w14:textId="77777777" w:rsidR="00494C6A" w:rsidRPr="00494C6A" w:rsidRDefault="00494C6A" w:rsidP="00FF24DF">
            <w:pPr>
              <w:jc w:val="center"/>
              <w:rPr>
                <w:b/>
                <w:sz w:val="20"/>
                <w:szCs w:val="20"/>
                <w:lang w:val="uk-UA"/>
              </w:rPr>
            </w:pPr>
          </w:p>
        </w:tc>
        <w:tc>
          <w:tcPr>
            <w:tcW w:w="0" w:type="auto"/>
            <w:vMerge/>
          </w:tcPr>
          <w:p w14:paraId="28A1BFE3" w14:textId="77777777" w:rsidR="00494C6A" w:rsidRPr="00494C6A" w:rsidRDefault="00494C6A" w:rsidP="00FF24DF">
            <w:pPr>
              <w:jc w:val="center"/>
              <w:rPr>
                <w:b/>
                <w:sz w:val="20"/>
                <w:szCs w:val="20"/>
                <w:lang w:val="uk-UA"/>
              </w:rPr>
            </w:pPr>
          </w:p>
        </w:tc>
        <w:tc>
          <w:tcPr>
            <w:tcW w:w="0" w:type="auto"/>
            <w:vMerge/>
            <w:shd w:val="clear" w:color="auto" w:fill="C6D9F1"/>
          </w:tcPr>
          <w:p w14:paraId="604B36F6" w14:textId="77777777" w:rsidR="00494C6A" w:rsidRPr="00494C6A" w:rsidRDefault="00494C6A" w:rsidP="00FF24DF">
            <w:pPr>
              <w:rPr>
                <w:b/>
                <w:sz w:val="20"/>
                <w:szCs w:val="20"/>
                <w:lang w:val="uk-UA"/>
              </w:rPr>
            </w:pPr>
          </w:p>
        </w:tc>
        <w:tc>
          <w:tcPr>
            <w:tcW w:w="0" w:type="auto"/>
            <w:tcBorders>
              <w:top w:val="nil"/>
              <w:bottom w:val="nil"/>
            </w:tcBorders>
            <w:shd w:val="clear" w:color="auto" w:fill="C6D9F1"/>
            <w:vAlign w:val="center"/>
          </w:tcPr>
          <w:p w14:paraId="408870DB" w14:textId="77777777" w:rsidR="00494C6A" w:rsidRPr="00494C6A" w:rsidRDefault="00494C6A" w:rsidP="00FF24DF">
            <w:pPr>
              <w:jc w:val="center"/>
              <w:rPr>
                <w:b/>
                <w:sz w:val="20"/>
                <w:szCs w:val="20"/>
                <w:lang w:val="uk-UA"/>
              </w:rPr>
            </w:pPr>
          </w:p>
        </w:tc>
        <w:tc>
          <w:tcPr>
            <w:tcW w:w="0" w:type="auto"/>
            <w:vMerge/>
            <w:vAlign w:val="center"/>
          </w:tcPr>
          <w:p w14:paraId="4D5E5434" w14:textId="77777777" w:rsidR="00494C6A" w:rsidRPr="00494C6A" w:rsidRDefault="00494C6A" w:rsidP="00FF24DF">
            <w:pPr>
              <w:jc w:val="center"/>
              <w:rPr>
                <w:b/>
                <w:sz w:val="20"/>
                <w:szCs w:val="20"/>
                <w:lang w:val="uk-UA"/>
              </w:rPr>
            </w:pPr>
          </w:p>
        </w:tc>
      </w:tr>
      <w:tr w:rsidR="00494C6A" w:rsidRPr="00494C6A" w14:paraId="7E0E0CFA" w14:textId="77777777" w:rsidTr="00494C6A">
        <w:trPr>
          <w:trHeight w:val="266"/>
        </w:trPr>
        <w:tc>
          <w:tcPr>
            <w:tcW w:w="0" w:type="auto"/>
            <w:vAlign w:val="center"/>
          </w:tcPr>
          <w:p w14:paraId="228A774F" w14:textId="77777777" w:rsidR="00494C6A" w:rsidRPr="00494C6A" w:rsidRDefault="00494C6A" w:rsidP="00FF24DF">
            <w:pPr>
              <w:jc w:val="center"/>
              <w:rPr>
                <w:b/>
                <w:sz w:val="20"/>
                <w:szCs w:val="20"/>
                <w:lang w:val="uk-UA"/>
              </w:rPr>
            </w:pPr>
            <w:r w:rsidRPr="00494C6A">
              <w:rPr>
                <w:b/>
                <w:sz w:val="20"/>
                <w:szCs w:val="20"/>
                <w:lang w:val="uk-UA"/>
              </w:rPr>
              <w:t>1</w:t>
            </w:r>
          </w:p>
        </w:tc>
        <w:tc>
          <w:tcPr>
            <w:tcW w:w="0" w:type="auto"/>
            <w:vAlign w:val="center"/>
          </w:tcPr>
          <w:p w14:paraId="350FD7FC" w14:textId="77777777" w:rsidR="00494C6A" w:rsidRPr="00494C6A" w:rsidRDefault="00494C6A" w:rsidP="00FF24DF">
            <w:pPr>
              <w:jc w:val="center"/>
              <w:rPr>
                <w:b/>
                <w:sz w:val="20"/>
                <w:szCs w:val="20"/>
                <w:lang w:val="uk-UA"/>
              </w:rPr>
            </w:pPr>
            <w:r w:rsidRPr="00494C6A">
              <w:rPr>
                <w:b/>
                <w:sz w:val="20"/>
                <w:szCs w:val="20"/>
                <w:lang w:val="uk-UA"/>
              </w:rPr>
              <w:t>2</w:t>
            </w:r>
          </w:p>
        </w:tc>
        <w:tc>
          <w:tcPr>
            <w:tcW w:w="0" w:type="auto"/>
            <w:vAlign w:val="center"/>
          </w:tcPr>
          <w:p w14:paraId="3BDDA08F" w14:textId="77777777" w:rsidR="00494C6A" w:rsidRPr="00494C6A" w:rsidRDefault="00494C6A" w:rsidP="00FF24DF">
            <w:pPr>
              <w:jc w:val="center"/>
              <w:rPr>
                <w:b/>
                <w:sz w:val="20"/>
                <w:szCs w:val="20"/>
                <w:lang w:val="uk-UA"/>
              </w:rPr>
            </w:pPr>
            <w:r w:rsidRPr="00494C6A">
              <w:rPr>
                <w:b/>
                <w:sz w:val="20"/>
                <w:szCs w:val="20"/>
                <w:lang w:val="uk-UA"/>
              </w:rPr>
              <w:t>3</w:t>
            </w:r>
          </w:p>
        </w:tc>
        <w:tc>
          <w:tcPr>
            <w:tcW w:w="0" w:type="auto"/>
            <w:vAlign w:val="center"/>
          </w:tcPr>
          <w:p w14:paraId="406568C3" w14:textId="77777777" w:rsidR="00494C6A" w:rsidRPr="00494C6A" w:rsidRDefault="00494C6A" w:rsidP="00FF24DF">
            <w:pPr>
              <w:jc w:val="center"/>
              <w:rPr>
                <w:b/>
                <w:sz w:val="20"/>
                <w:szCs w:val="20"/>
                <w:lang w:val="uk-UA"/>
              </w:rPr>
            </w:pPr>
            <w:r w:rsidRPr="00494C6A">
              <w:rPr>
                <w:b/>
                <w:sz w:val="20"/>
                <w:szCs w:val="20"/>
                <w:lang w:val="uk-UA"/>
              </w:rPr>
              <w:t>4</w:t>
            </w:r>
          </w:p>
        </w:tc>
        <w:tc>
          <w:tcPr>
            <w:tcW w:w="0" w:type="auto"/>
            <w:vAlign w:val="center"/>
          </w:tcPr>
          <w:p w14:paraId="0D70E060" w14:textId="77777777" w:rsidR="00494C6A" w:rsidRPr="00494C6A" w:rsidRDefault="00494C6A" w:rsidP="00FF24DF">
            <w:pPr>
              <w:jc w:val="center"/>
              <w:rPr>
                <w:b/>
                <w:sz w:val="20"/>
                <w:szCs w:val="20"/>
                <w:lang w:val="uk-UA"/>
              </w:rPr>
            </w:pPr>
            <w:r w:rsidRPr="00494C6A">
              <w:rPr>
                <w:b/>
                <w:sz w:val="20"/>
                <w:szCs w:val="20"/>
                <w:lang w:val="uk-UA"/>
              </w:rPr>
              <w:t>5</w:t>
            </w:r>
          </w:p>
        </w:tc>
        <w:tc>
          <w:tcPr>
            <w:tcW w:w="0" w:type="auto"/>
            <w:vAlign w:val="center"/>
          </w:tcPr>
          <w:p w14:paraId="3E5C8D0E" w14:textId="77777777" w:rsidR="00494C6A" w:rsidRPr="00494C6A" w:rsidRDefault="00494C6A" w:rsidP="00FF24DF">
            <w:pPr>
              <w:jc w:val="center"/>
              <w:rPr>
                <w:b/>
                <w:sz w:val="20"/>
                <w:szCs w:val="20"/>
                <w:lang w:val="uk-UA"/>
              </w:rPr>
            </w:pPr>
            <w:r w:rsidRPr="00494C6A">
              <w:rPr>
                <w:b/>
                <w:sz w:val="20"/>
                <w:szCs w:val="20"/>
                <w:lang w:val="uk-UA"/>
              </w:rPr>
              <w:t>6</w:t>
            </w:r>
          </w:p>
        </w:tc>
        <w:tc>
          <w:tcPr>
            <w:tcW w:w="0" w:type="auto"/>
            <w:shd w:val="clear" w:color="auto" w:fill="FFFFFF"/>
            <w:vAlign w:val="center"/>
          </w:tcPr>
          <w:p w14:paraId="7F9C252E" w14:textId="77777777" w:rsidR="00494C6A" w:rsidRPr="00494C6A" w:rsidRDefault="00494C6A" w:rsidP="00FF24DF">
            <w:pPr>
              <w:jc w:val="center"/>
              <w:rPr>
                <w:b/>
                <w:sz w:val="20"/>
                <w:szCs w:val="20"/>
                <w:lang w:val="uk-UA"/>
              </w:rPr>
            </w:pPr>
            <w:r w:rsidRPr="00494C6A">
              <w:rPr>
                <w:b/>
                <w:sz w:val="20"/>
                <w:szCs w:val="20"/>
                <w:lang w:val="uk-UA"/>
              </w:rPr>
              <w:t>7</w:t>
            </w:r>
          </w:p>
        </w:tc>
        <w:tc>
          <w:tcPr>
            <w:tcW w:w="0" w:type="auto"/>
            <w:shd w:val="clear" w:color="auto" w:fill="FFFFFF"/>
            <w:vAlign w:val="center"/>
          </w:tcPr>
          <w:p w14:paraId="244B4069" w14:textId="77777777" w:rsidR="00494C6A" w:rsidRPr="00494C6A" w:rsidRDefault="00494C6A" w:rsidP="00FF24DF">
            <w:pPr>
              <w:jc w:val="center"/>
              <w:rPr>
                <w:b/>
                <w:sz w:val="20"/>
                <w:szCs w:val="20"/>
                <w:lang w:val="uk-UA"/>
              </w:rPr>
            </w:pPr>
            <w:r w:rsidRPr="00494C6A">
              <w:rPr>
                <w:b/>
                <w:sz w:val="20"/>
                <w:szCs w:val="20"/>
                <w:lang w:val="uk-UA"/>
              </w:rPr>
              <w:t>8</w:t>
            </w:r>
          </w:p>
        </w:tc>
        <w:tc>
          <w:tcPr>
            <w:tcW w:w="0" w:type="auto"/>
            <w:vAlign w:val="center"/>
          </w:tcPr>
          <w:p w14:paraId="75F2C8CB" w14:textId="77777777" w:rsidR="00494C6A" w:rsidRPr="00494C6A" w:rsidRDefault="00494C6A" w:rsidP="00FF24DF">
            <w:pPr>
              <w:jc w:val="center"/>
              <w:rPr>
                <w:b/>
                <w:sz w:val="20"/>
                <w:szCs w:val="20"/>
                <w:lang w:val="uk-UA"/>
              </w:rPr>
            </w:pPr>
            <w:r w:rsidRPr="00494C6A">
              <w:rPr>
                <w:b/>
                <w:sz w:val="20"/>
                <w:szCs w:val="20"/>
                <w:lang w:val="uk-UA"/>
              </w:rPr>
              <w:t>9</w:t>
            </w:r>
          </w:p>
        </w:tc>
      </w:tr>
      <w:tr w:rsidR="00494C6A" w:rsidRPr="00494C6A" w14:paraId="7AC13E88" w14:textId="77777777" w:rsidTr="00494C6A">
        <w:trPr>
          <w:trHeight w:val="1227"/>
        </w:trPr>
        <w:tc>
          <w:tcPr>
            <w:tcW w:w="0" w:type="auto"/>
            <w:shd w:val="clear" w:color="auto" w:fill="auto"/>
          </w:tcPr>
          <w:p w14:paraId="7C14CF1F" w14:textId="77777777" w:rsidR="00494C6A" w:rsidRPr="00494C6A" w:rsidRDefault="00494C6A" w:rsidP="00FF24DF">
            <w:pPr>
              <w:jc w:val="center"/>
              <w:rPr>
                <w:sz w:val="20"/>
                <w:szCs w:val="20"/>
                <w:lang w:val="uk-UA"/>
              </w:rPr>
            </w:pPr>
            <w:r w:rsidRPr="00494C6A">
              <w:rPr>
                <w:sz w:val="20"/>
                <w:szCs w:val="20"/>
                <w:lang w:val="uk-UA"/>
              </w:rPr>
              <w:t>1</w:t>
            </w:r>
          </w:p>
        </w:tc>
        <w:tc>
          <w:tcPr>
            <w:tcW w:w="0" w:type="auto"/>
          </w:tcPr>
          <w:p w14:paraId="455AE5A7" w14:textId="77777777" w:rsidR="00494C6A" w:rsidRPr="00494C6A" w:rsidRDefault="00494C6A" w:rsidP="00FF24DF">
            <w:pPr>
              <w:rPr>
                <w:sz w:val="20"/>
                <w:szCs w:val="20"/>
                <w:lang w:val="uk-UA"/>
              </w:rPr>
            </w:pPr>
            <w:r w:rsidRPr="00494C6A">
              <w:rPr>
                <w:sz w:val="20"/>
                <w:szCs w:val="20"/>
                <w:lang w:val="uk-UA"/>
              </w:rPr>
              <w:t xml:space="preserve">Розвиток та вдосконалення туристично-інформаційної інфраструктури </w:t>
            </w:r>
          </w:p>
          <w:p w14:paraId="4B290837" w14:textId="77777777" w:rsidR="00494C6A" w:rsidRPr="00494C6A" w:rsidRDefault="00494C6A" w:rsidP="00FF24DF">
            <w:pPr>
              <w:tabs>
                <w:tab w:val="left" w:pos="313"/>
              </w:tabs>
              <w:rPr>
                <w:sz w:val="20"/>
                <w:szCs w:val="20"/>
                <w:lang w:val="uk-UA"/>
              </w:rPr>
            </w:pPr>
          </w:p>
        </w:tc>
        <w:tc>
          <w:tcPr>
            <w:tcW w:w="0" w:type="auto"/>
          </w:tcPr>
          <w:p w14:paraId="002D09F0" w14:textId="77777777" w:rsidR="00494C6A" w:rsidRPr="00494C6A" w:rsidRDefault="00494C6A" w:rsidP="00FF24DF">
            <w:pPr>
              <w:tabs>
                <w:tab w:val="left" w:pos="313"/>
              </w:tabs>
              <w:rPr>
                <w:sz w:val="20"/>
                <w:szCs w:val="20"/>
                <w:lang w:val="uk-UA"/>
              </w:rPr>
            </w:pPr>
            <w:r w:rsidRPr="00494C6A">
              <w:rPr>
                <w:sz w:val="20"/>
                <w:szCs w:val="20"/>
                <w:lang w:val="uk-UA"/>
              </w:rPr>
              <w:t>1.1 Проведення моніторингу для визначення туристичних об’єктів Бахмутської міської  територіальної громади (далі – Бахмутська міська ТГ)</w:t>
            </w:r>
          </w:p>
        </w:tc>
        <w:tc>
          <w:tcPr>
            <w:tcW w:w="0" w:type="auto"/>
          </w:tcPr>
          <w:p w14:paraId="5AE2FB80" w14:textId="77777777" w:rsidR="00494C6A" w:rsidRPr="00494C6A" w:rsidRDefault="00494C6A" w:rsidP="00FF24DF">
            <w:pPr>
              <w:jc w:val="center"/>
              <w:rPr>
                <w:sz w:val="20"/>
                <w:szCs w:val="20"/>
                <w:lang w:val="uk-UA"/>
              </w:rPr>
            </w:pPr>
            <w:r w:rsidRPr="00494C6A">
              <w:rPr>
                <w:sz w:val="20"/>
                <w:szCs w:val="20"/>
                <w:lang w:val="uk-UA"/>
              </w:rPr>
              <w:t>2021</w:t>
            </w:r>
          </w:p>
        </w:tc>
        <w:tc>
          <w:tcPr>
            <w:tcW w:w="0" w:type="auto"/>
          </w:tcPr>
          <w:p w14:paraId="50D749FF" w14:textId="77777777" w:rsidR="00494C6A" w:rsidRPr="00494C6A" w:rsidRDefault="00494C6A" w:rsidP="00FF24DF">
            <w:pPr>
              <w:rPr>
                <w:sz w:val="20"/>
                <w:szCs w:val="20"/>
                <w:lang w:val="uk-UA"/>
              </w:rPr>
            </w:pPr>
            <w:r w:rsidRPr="00494C6A">
              <w:rPr>
                <w:sz w:val="20"/>
                <w:szCs w:val="20"/>
                <w:lang w:val="uk-UA"/>
              </w:rPr>
              <w:t>Управління культури  Бахмутської міської ради (далі – Управління культури)</w:t>
            </w:r>
          </w:p>
        </w:tc>
        <w:tc>
          <w:tcPr>
            <w:tcW w:w="0" w:type="auto"/>
          </w:tcPr>
          <w:p w14:paraId="6E3EA475"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74382120" w14:textId="77777777" w:rsidR="00494C6A" w:rsidRPr="00494C6A" w:rsidRDefault="00494C6A" w:rsidP="00FF24DF">
            <w:pPr>
              <w:jc w:val="center"/>
              <w:rPr>
                <w:sz w:val="20"/>
                <w:szCs w:val="20"/>
                <w:lang w:val="uk-UA"/>
              </w:rPr>
            </w:pPr>
          </w:p>
        </w:tc>
        <w:tc>
          <w:tcPr>
            <w:tcW w:w="0" w:type="auto"/>
            <w:shd w:val="clear" w:color="auto" w:fill="auto"/>
          </w:tcPr>
          <w:p w14:paraId="285BB5F2"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615FDF5A"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360862C0" w14:textId="77777777" w:rsidR="00494C6A" w:rsidRPr="00494C6A" w:rsidRDefault="00494C6A" w:rsidP="00FF24DF">
            <w:pPr>
              <w:rPr>
                <w:sz w:val="20"/>
                <w:szCs w:val="20"/>
                <w:lang w:val="uk-UA"/>
              </w:rPr>
            </w:pPr>
            <w:r w:rsidRPr="00494C6A">
              <w:rPr>
                <w:sz w:val="20"/>
                <w:szCs w:val="20"/>
                <w:lang w:val="uk-UA"/>
              </w:rPr>
              <w:t xml:space="preserve">Проведено моніторинг щодо переліку місць проживання, розташованих на території Бахмутської міської територіальної громади, призначених для тимчасового перебування населення. </w:t>
            </w:r>
          </w:p>
        </w:tc>
      </w:tr>
      <w:tr w:rsidR="00494C6A" w:rsidRPr="00494C6A" w14:paraId="2732621E" w14:textId="77777777" w:rsidTr="00494C6A">
        <w:trPr>
          <w:trHeight w:val="798"/>
        </w:trPr>
        <w:tc>
          <w:tcPr>
            <w:tcW w:w="0" w:type="auto"/>
            <w:shd w:val="clear" w:color="auto" w:fill="auto"/>
          </w:tcPr>
          <w:p w14:paraId="6288DEFD" w14:textId="77777777" w:rsidR="00494C6A" w:rsidRPr="00494C6A" w:rsidRDefault="00494C6A" w:rsidP="00FF24DF">
            <w:pPr>
              <w:jc w:val="center"/>
              <w:rPr>
                <w:sz w:val="20"/>
                <w:szCs w:val="20"/>
                <w:lang w:val="uk-UA"/>
              </w:rPr>
            </w:pPr>
            <w:r w:rsidRPr="00494C6A">
              <w:rPr>
                <w:sz w:val="20"/>
                <w:szCs w:val="20"/>
                <w:lang w:val="uk-UA"/>
              </w:rPr>
              <w:t>2</w:t>
            </w:r>
          </w:p>
        </w:tc>
        <w:tc>
          <w:tcPr>
            <w:tcW w:w="0" w:type="auto"/>
          </w:tcPr>
          <w:p w14:paraId="37DF8C38" w14:textId="77777777" w:rsidR="00494C6A" w:rsidRPr="00494C6A" w:rsidRDefault="00494C6A" w:rsidP="00FF24DF">
            <w:pPr>
              <w:rPr>
                <w:sz w:val="20"/>
                <w:szCs w:val="20"/>
                <w:lang w:val="uk-UA"/>
              </w:rPr>
            </w:pPr>
            <w:r w:rsidRPr="00494C6A">
              <w:rPr>
                <w:sz w:val="20"/>
                <w:szCs w:val="20"/>
                <w:lang w:val="uk-UA"/>
              </w:rPr>
              <w:t xml:space="preserve">Створення та впровадження </w:t>
            </w:r>
            <w:r w:rsidRPr="00494C6A">
              <w:rPr>
                <w:sz w:val="20"/>
                <w:szCs w:val="20"/>
                <w:lang w:val="uk-UA"/>
              </w:rPr>
              <w:lastRenderedPageBreak/>
              <w:t>туристичних маршрутів</w:t>
            </w:r>
          </w:p>
        </w:tc>
        <w:tc>
          <w:tcPr>
            <w:tcW w:w="0" w:type="auto"/>
          </w:tcPr>
          <w:p w14:paraId="161300EF" w14:textId="77777777" w:rsidR="00494C6A" w:rsidRPr="00494C6A" w:rsidRDefault="00494C6A" w:rsidP="00FF24DF">
            <w:pPr>
              <w:tabs>
                <w:tab w:val="left" w:pos="313"/>
              </w:tabs>
              <w:rPr>
                <w:sz w:val="20"/>
                <w:szCs w:val="20"/>
                <w:lang w:val="uk-UA"/>
              </w:rPr>
            </w:pPr>
            <w:r w:rsidRPr="00494C6A">
              <w:rPr>
                <w:sz w:val="20"/>
                <w:szCs w:val="20"/>
                <w:lang w:val="uk-UA"/>
              </w:rPr>
              <w:lastRenderedPageBreak/>
              <w:t xml:space="preserve">2.2 Паспортизація </w:t>
            </w:r>
            <w:r w:rsidRPr="00494C6A">
              <w:rPr>
                <w:sz w:val="20"/>
                <w:szCs w:val="20"/>
                <w:lang w:val="uk-UA"/>
              </w:rPr>
              <w:lastRenderedPageBreak/>
              <w:t>туристичних маршрутів</w:t>
            </w:r>
          </w:p>
        </w:tc>
        <w:tc>
          <w:tcPr>
            <w:tcW w:w="0" w:type="auto"/>
          </w:tcPr>
          <w:p w14:paraId="72179A53" w14:textId="77777777" w:rsidR="00494C6A" w:rsidRPr="00494C6A" w:rsidRDefault="00494C6A" w:rsidP="00FF24DF">
            <w:pPr>
              <w:jc w:val="center"/>
              <w:rPr>
                <w:sz w:val="20"/>
                <w:szCs w:val="20"/>
                <w:lang w:val="uk-UA"/>
              </w:rPr>
            </w:pPr>
            <w:r w:rsidRPr="00494C6A">
              <w:rPr>
                <w:sz w:val="20"/>
                <w:szCs w:val="20"/>
                <w:lang w:val="uk-UA"/>
              </w:rPr>
              <w:lastRenderedPageBreak/>
              <w:t>2021-2025</w:t>
            </w:r>
          </w:p>
        </w:tc>
        <w:tc>
          <w:tcPr>
            <w:tcW w:w="0" w:type="auto"/>
          </w:tcPr>
          <w:p w14:paraId="0E8869A0" w14:textId="77777777" w:rsidR="00494C6A" w:rsidRPr="00494C6A" w:rsidRDefault="00494C6A" w:rsidP="00FF24DF">
            <w:pPr>
              <w:rPr>
                <w:sz w:val="20"/>
                <w:szCs w:val="20"/>
                <w:lang w:val="uk-UA"/>
              </w:rPr>
            </w:pPr>
            <w:r w:rsidRPr="00494C6A">
              <w:rPr>
                <w:sz w:val="20"/>
                <w:szCs w:val="20"/>
                <w:lang w:val="uk-UA"/>
              </w:rPr>
              <w:t xml:space="preserve">Управління культури  </w:t>
            </w:r>
          </w:p>
        </w:tc>
        <w:tc>
          <w:tcPr>
            <w:tcW w:w="0" w:type="auto"/>
          </w:tcPr>
          <w:p w14:paraId="2248E230"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611A14B7" w14:textId="77777777" w:rsidR="00494C6A" w:rsidRPr="00494C6A" w:rsidRDefault="00494C6A" w:rsidP="00FF24DF">
            <w:pPr>
              <w:jc w:val="center"/>
              <w:rPr>
                <w:sz w:val="20"/>
                <w:szCs w:val="20"/>
                <w:lang w:val="uk-UA"/>
              </w:rPr>
            </w:pPr>
          </w:p>
        </w:tc>
        <w:tc>
          <w:tcPr>
            <w:tcW w:w="0" w:type="auto"/>
            <w:shd w:val="clear" w:color="auto" w:fill="auto"/>
          </w:tcPr>
          <w:p w14:paraId="4099A30C" w14:textId="77777777" w:rsidR="00494C6A" w:rsidRPr="00494C6A" w:rsidRDefault="00494C6A" w:rsidP="00FF24DF">
            <w:pPr>
              <w:jc w:val="center"/>
              <w:rPr>
                <w:sz w:val="20"/>
                <w:szCs w:val="20"/>
                <w:lang w:val="uk-UA"/>
              </w:rPr>
            </w:pPr>
            <w:r w:rsidRPr="00494C6A">
              <w:rPr>
                <w:sz w:val="20"/>
                <w:szCs w:val="20"/>
                <w:lang w:val="uk-UA"/>
              </w:rPr>
              <w:lastRenderedPageBreak/>
              <w:t>-</w:t>
            </w:r>
          </w:p>
        </w:tc>
        <w:tc>
          <w:tcPr>
            <w:tcW w:w="0" w:type="auto"/>
            <w:shd w:val="clear" w:color="auto" w:fill="auto"/>
          </w:tcPr>
          <w:p w14:paraId="6110D2C8"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5D73312D" w14:textId="77777777" w:rsidR="00494C6A" w:rsidRPr="00494C6A" w:rsidRDefault="00494C6A" w:rsidP="00FF24DF">
            <w:pPr>
              <w:rPr>
                <w:sz w:val="20"/>
                <w:szCs w:val="20"/>
                <w:lang w:val="uk-UA"/>
              </w:rPr>
            </w:pPr>
            <w:r w:rsidRPr="00494C6A">
              <w:rPr>
                <w:sz w:val="20"/>
                <w:szCs w:val="20"/>
                <w:lang w:val="uk-UA"/>
              </w:rPr>
              <w:t xml:space="preserve">Не виконано, тому що </w:t>
            </w:r>
            <w:r w:rsidRPr="00494C6A">
              <w:rPr>
                <w:sz w:val="20"/>
                <w:szCs w:val="20"/>
                <w:lang w:val="uk-UA"/>
              </w:rPr>
              <w:lastRenderedPageBreak/>
              <w:t xml:space="preserve">туристичні маршрути ще визначаються.  </w:t>
            </w:r>
          </w:p>
        </w:tc>
      </w:tr>
      <w:tr w:rsidR="00494C6A" w:rsidRPr="00494C6A" w14:paraId="03C9F182" w14:textId="77777777" w:rsidTr="00494C6A">
        <w:trPr>
          <w:trHeight w:val="261"/>
        </w:trPr>
        <w:tc>
          <w:tcPr>
            <w:tcW w:w="0" w:type="auto"/>
            <w:shd w:val="clear" w:color="auto" w:fill="auto"/>
          </w:tcPr>
          <w:p w14:paraId="52EAD969" w14:textId="77777777" w:rsidR="00494C6A" w:rsidRPr="00494C6A" w:rsidRDefault="00494C6A" w:rsidP="00FF24DF">
            <w:pPr>
              <w:jc w:val="center"/>
              <w:rPr>
                <w:sz w:val="20"/>
                <w:szCs w:val="20"/>
                <w:lang w:val="uk-UA"/>
              </w:rPr>
            </w:pPr>
            <w:r w:rsidRPr="00494C6A">
              <w:rPr>
                <w:sz w:val="20"/>
                <w:szCs w:val="20"/>
                <w:lang w:val="uk-UA"/>
              </w:rPr>
              <w:lastRenderedPageBreak/>
              <w:t>3</w:t>
            </w:r>
          </w:p>
        </w:tc>
        <w:tc>
          <w:tcPr>
            <w:tcW w:w="0" w:type="auto"/>
          </w:tcPr>
          <w:p w14:paraId="16A37A0C" w14:textId="77777777" w:rsidR="00494C6A" w:rsidRPr="00494C6A" w:rsidRDefault="00494C6A" w:rsidP="00FF24DF">
            <w:pPr>
              <w:rPr>
                <w:sz w:val="20"/>
                <w:szCs w:val="20"/>
                <w:lang w:val="uk-UA"/>
              </w:rPr>
            </w:pPr>
            <w:r w:rsidRPr="00494C6A">
              <w:rPr>
                <w:sz w:val="20"/>
                <w:szCs w:val="20"/>
                <w:lang w:val="uk-UA"/>
              </w:rPr>
              <w:t>Забезпечення належного рівня  промоції туристичного потенціалу громади</w:t>
            </w:r>
          </w:p>
        </w:tc>
        <w:tc>
          <w:tcPr>
            <w:tcW w:w="0" w:type="auto"/>
          </w:tcPr>
          <w:p w14:paraId="156CBCC2" w14:textId="1E96F537" w:rsidR="00494C6A" w:rsidRPr="00494C6A" w:rsidRDefault="00494C6A" w:rsidP="00494C6A">
            <w:pPr>
              <w:rPr>
                <w:sz w:val="20"/>
                <w:szCs w:val="20"/>
                <w:lang w:val="uk-UA"/>
              </w:rPr>
            </w:pPr>
            <w:r w:rsidRPr="00494C6A">
              <w:rPr>
                <w:sz w:val="20"/>
                <w:szCs w:val="20"/>
                <w:lang w:val="uk-UA"/>
              </w:rPr>
              <w:t>3.1 Розробка та виготовлення промоційної поліграфічної та інформаційно-сувенірної продукції (промоційні буклети, блокноти, листівки, сувеніри тощо з зображенням бренду Бахмутської міської ТГ)</w:t>
            </w:r>
          </w:p>
        </w:tc>
        <w:tc>
          <w:tcPr>
            <w:tcW w:w="0" w:type="auto"/>
          </w:tcPr>
          <w:p w14:paraId="07922B48"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0D93239B" w14:textId="77777777" w:rsidR="00494C6A" w:rsidRPr="00494C6A" w:rsidRDefault="00494C6A" w:rsidP="00FF24DF">
            <w:pPr>
              <w:rPr>
                <w:sz w:val="20"/>
                <w:szCs w:val="20"/>
                <w:lang w:val="uk-UA"/>
              </w:rPr>
            </w:pPr>
            <w:r w:rsidRPr="00494C6A">
              <w:rPr>
                <w:sz w:val="20"/>
                <w:szCs w:val="20"/>
                <w:lang w:val="uk-UA"/>
              </w:rPr>
              <w:t xml:space="preserve">Управління культури, </w:t>
            </w:r>
          </w:p>
          <w:p w14:paraId="353DD201" w14:textId="2520E440" w:rsidR="00DC1183" w:rsidRPr="00494C6A" w:rsidRDefault="00DC1183" w:rsidP="00DC1183">
            <w:pPr>
              <w:rPr>
                <w:sz w:val="20"/>
                <w:szCs w:val="20"/>
                <w:lang w:val="uk-UA"/>
              </w:rPr>
            </w:pPr>
            <w:r w:rsidRPr="00494C6A">
              <w:rPr>
                <w:sz w:val="20"/>
                <w:szCs w:val="20"/>
                <w:lang w:val="uk-UA"/>
              </w:rPr>
              <w:t>КЗК «Бахмутський краєзнавчий музей»</w:t>
            </w:r>
            <w:r>
              <w:rPr>
                <w:sz w:val="20"/>
                <w:szCs w:val="20"/>
                <w:lang w:val="uk-UA"/>
              </w:rPr>
              <w:t xml:space="preserve"> та заклади культури</w:t>
            </w:r>
            <w:r w:rsidRPr="00494C6A">
              <w:rPr>
                <w:sz w:val="20"/>
                <w:szCs w:val="20"/>
                <w:lang w:val="uk-UA"/>
              </w:rPr>
              <w:t xml:space="preserve">  </w:t>
            </w:r>
          </w:p>
          <w:p w14:paraId="60C9987F" w14:textId="5F9AAAF2" w:rsidR="00494C6A" w:rsidRPr="00494C6A" w:rsidRDefault="00494C6A" w:rsidP="00FF24DF">
            <w:pPr>
              <w:rPr>
                <w:sz w:val="20"/>
                <w:szCs w:val="20"/>
                <w:lang w:val="uk-UA"/>
              </w:rPr>
            </w:pPr>
          </w:p>
        </w:tc>
        <w:tc>
          <w:tcPr>
            <w:tcW w:w="0" w:type="auto"/>
          </w:tcPr>
          <w:p w14:paraId="30EC19E7" w14:textId="77777777" w:rsidR="00494C6A" w:rsidRPr="00494C6A" w:rsidRDefault="00494C6A" w:rsidP="00FF24DF">
            <w:pPr>
              <w:jc w:val="center"/>
              <w:rPr>
                <w:sz w:val="20"/>
                <w:szCs w:val="20"/>
                <w:lang w:val="uk-UA"/>
              </w:rPr>
            </w:pPr>
            <w:r w:rsidRPr="00494C6A">
              <w:rPr>
                <w:sz w:val="20"/>
                <w:szCs w:val="20"/>
                <w:lang w:val="uk-UA"/>
              </w:rPr>
              <w:t xml:space="preserve">Бюджет Бахмутської міської ТГ </w:t>
            </w:r>
          </w:p>
          <w:p w14:paraId="6CAA7D9E" w14:textId="77777777" w:rsidR="00494C6A" w:rsidRPr="00494C6A" w:rsidRDefault="00494C6A" w:rsidP="00FF24DF">
            <w:pPr>
              <w:jc w:val="center"/>
              <w:rPr>
                <w:sz w:val="20"/>
                <w:szCs w:val="20"/>
                <w:lang w:val="uk-UA"/>
              </w:rPr>
            </w:pPr>
            <w:r w:rsidRPr="00494C6A">
              <w:rPr>
                <w:sz w:val="20"/>
                <w:szCs w:val="20"/>
                <w:lang w:val="uk-UA"/>
              </w:rPr>
              <w:t>100,0</w:t>
            </w:r>
          </w:p>
        </w:tc>
        <w:tc>
          <w:tcPr>
            <w:tcW w:w="0" w:type="auto"/>
            <w:shd w:val="clear" w:color="auto" w:fill="auto"/>
          </w:tcPr>
          <w:p w14:paraId="63A21A45" w14:textId="77777777" w:rsidR="00494C6A" w:rsidRPr="00494C6A" w:rsidRDefault="00494C6A" w:rsidP="00FF24DF">
            <w:pPr>
              <w:jc w:val="center"/>
              <w:rPr>
                <w:sz w:val="20"/>
                <w:szCs w:val="20"/>
                <w:lang w:val="uk-UA"/>
              </w:rPr>
            </w:pPr>
            <w:r w:rsidRPr="00494C6A">
              <w:rPr>
                <w:sz w:val="20"/>
                <w:szCs w:val="20"/>
                <w:lang w:val="uk-UA"/>
              </w:rPr>
              <w:t>33,0</w:t>
            </w:r>
          </w:p>
        </w:tc>
        <w:tc>
          <w:tcPr>
            <w:tcW w:w="0" w:type="auto"/>
            <w:shd w:val="clear" w:color="auto" w:fill="auto"/>
          </w:tcPr>
          <w:p w14:paraId="5CD6BD47" w14:textId="77777777" w:rsidR="00494C6A" w:rsidRPr="00494C6A" w:rsidRDefault="00494C6A" w:rsidP="00FF24DF">
            <w:pPr>
              <w:jc w:val="center"/>
              <w:rPr>
                <w:sz w:val="20"/>
                <w:szCs w:val="20"/>
                <w:lang w:val="uk-UA"/>
              </w:rPr>
            </w:pPr>
            <w:r w:rsidRPr="00494C6A">
              <w:rPr>
                <w:sz w:val="20"/>
                <w:szCs w:val="20"/>
                <w:lang w:val="uk-UA"/>
              </w:rPr>
              <w:t>33</w:t>
            </w:r>
          </w:p>
        </w:tc>
        <w:tc>
          <w:tcPr>
            <w:tcW w:w="0" w:type="auto"/>
            <w:shd w:val="clear" w:color="auto" w:fill="auto"/>
          </w:tcPr>
          <w:p w14:paraId="3528426E" w14:textId="77777777" w:rsidR="00494C6A" w:rsidRPr="00494C6A" w:rsidRDefault="00494C6A" w:rsidP="00FF24DF">
            <w:pPr>
              <w:rPr>
                <w:sz w:val="20"/>
                <w:szCs w:val="20"/>
                <w:lang w:val="uk-UA"/>
              </w:rPr>
            </w:pPr>
            <w:r w:rsidRPr="00494C6A">
              <w:rPr>
                <w:sz w:val="20"/>
                <w:szCs w:val="20"/>
                <w:lang w:val="uk-UA"/>
              </w:rPr>
              <w:t>Придбано 200 одиниць (футболок і бейсболок) з логотипом м. Бахмут,</w:t>
            </w:r>
          </w:p>
          <w:p w14:paraId="6489568B" w14:textId="77777777" w:rsidR="00494C6A" w:rsidRPr="00494C6A" w:rsidRDefault="00494C6A" w:rsidP="00FF24DF">
            <w:pPr>
              <w:rPr>
                <w:sz w:val="20"/>
                <w:szCs w:val="20"/>
                <w:lang w:val="uk-UA"/>
              </w:rPr>
            </w:pPr>
            <w:r w:rsidRPr="00494C6A">
              <w:rPr>
                <w:sz w:val="20"/>
                <w:szCs w:val="20"/>
                <w:lang w:val="uk-UA"/>
              </w:rPr>
              <w:t xml:space="preserve">фінансування не виділялось в повному обсязі внаслідок обмежених фінансових можливостей міського бюджету. </w:t>
            </w:r>
          </w:p>
        </w:tc>
      </w:tr>
      <w:tr w:rsidR="00494C6A" w:rsidRPr="00494C6A" w14:paraId="7699C984" w14:textId="77777777" w:rsidTr="00494C6A">
        <w:trPr>
          <w:trHeight w:val="261"/>
        </w:trPr>
        <w:tc>
          <w:tcPr>
            <w:tcW w:w="0" w:type="auto"/>
            <w:shd w:val="clear" w:color="auto" w:fill="auto"/>
          </w:tcPr>
          <w:p w14:paraId="7542C7FD" w14:textId="45D8BF88" w:rsidR="00494C6A" w:rsidRPr="00494C6A" w:rsidRDefault="00494C6A" w:rsidP="00FF24DF">
            <w:pPr>
              <w:jc w:val="center"/>
              <w:rPr>
                <w:sz w:val="20"/>
                <w:szCs w:val="20"/>
                <w:lang w:val="uk-UA"/>
              </w:rPr>
            </w:pPr>
          </w:p>
        </w:tc>
        <w:tc>
          <w:tcPr>
            <w:tcW w:w="0" w:type="auto"/>
          </w:tcPr>
          <w:p w14:paraId="1DFF24DB" w14:textId="7E3F5B33" w:rsidR="00494C6A" w:rsidRPr="00494C6A" w:rsidRDefault="00494C6A" w:rsidP="00FF24DF">
            <w:pPr>
              <w:rPr>
                <w:sz w:val="20"/>
                <w:szCs w:val="20"/>
                <w:lang w:val="uk-UA"/>
              </w:rPr>
            </w:pPr>
          </w:p>
        </w:tc>
        <w:tc>
          <w:tcPr>
            <w:tcW w:w="0" w:type="auto"/>
          </w:tcPr>
          <w:p w14:paraId="6035A76B" w14:textId="77777777" w:rsidR="00494C6A" w:rsidRPr="00494C6A" w:rsidRDefault="00494C6A" w:rsidP="00FF24DF">
            <w:pPr>
              <w:rPr>
                <w:sz w:val="20"/>
                <w:szCs w:val="20"/>
                <w:lang w:val="uk-UA"/>
              </w:rPr>
            </w:pPr>
            <w:r w:rsidRPr="00494C6A">
              <w:rPr>
                <w:sz w:val="20"/>
                <w:szCs w:val="20"/>
                <w:lang w:val="uk-UA"/>
              </w:rPr>
              <w:t>3.2 Розробка, виготовлення та актуалізація презентаційних відеороликів</w:t>
            </w:r>
          </w:p>
          <w:p w14:paraId="016BC4F4" w14:textId="2049F36F" w:rsidR="00494C6A" w:rsidRPr="00494C6A" w:rsidRDefault="00494C6A" w:rsidP="00FF24DF">
            <w:pPr>
              <w:rPr>
                <w:sz w:val="20"/>
                <w:szCs w:val="20"/>
                <w:lang w:val="uk-UA"/>
              </w:rPr>
            </w:pPr>
            <w:r w:rsidRPr="00494C6A">
              <w:rPr>
                <w:sz w:val="20"/>
                <w:szCs w:val="20"/>
                <w:lang w:val="uk-UA"/>
              </w:rPr>
              <w:t>про туристичний потенціал громади (історичні події, музейні колекції тощо) та розміщення їх у соціальних мережах, туристичних порталах тощо</w:t>
            </w:r>
          </w:p>
        </w:tc>
        <w:tc>
          <w:tcPr>
            <w:tcW w:w="0" w:type="auto"/>
          </w:tcPr>
          <w:p w14:paraId="1E6F67B6"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1C5CA3EE" w14:textId="35CEF335" w:rsidR="00494C6A" w:rsidRPr="00494C6A" w:rsidRDefault="00494C6A" w:rsidP="00DC1183">
            <w:pPr>
              <w:rPr>
                <w:sz w:val="20"/>
                <w:szCs w:val="20"/>
                <w:lang w:val="uk-UA"/>
              </w:rPr>
            </w:pPr>
            <w:r w:rsidRPr="00494C6A">
              <w:rPr>
                <w:sz w:val="20"/>
                <w:szCs w:val="20"/>
                <w:lang w:val="uk-UA"/>
              </w:rPr>
              <w:t>Управління культури</w:t>
            </w:r>
          </w:p>
        </w:tc>
        <w:tc>
          <w:tcPr>
            <w:tcW w:w="0" w:type="auto"/>
          </w:tcPr>
          <w:p w14:paraId="2909B1A3" w14:textId="77777777" w:rsidR="00494C6A" w:rsidRPr="00494C6A" w:rsidRDefault="00494C6A" w:rsidP="00FF24DF">
            <w:pPr>
              <w:jc w:val="center"/>
              <w:rPr>
                <w:sz w:val="20"/>
                <w:szCs w:val="20"/>
                <w:lang w:val="uk-UA"/>
              </w:rPr>
            </w:pPr>
            <w:r w:rsidRPr="00494C6A">
              <w:rPr>
                <w:sz w:val="20"/>
                <w:szCs w:val="20"/>
                <w:lang w:val="uk-UA"/>
              </w:rPr>
              <w:t>Бюджет Бахмутської міської ТГ</w:t>
            </w:r>
          </w:p>
          <w:p w14:paraId="73F07B53" w14:textId="77777777" w:rsidR="00494C6A" w:rsidRPr="00494C6A" w:rsidRDefault="00494C6A" w:rsidP="00FF24DF">
            <w:pPr>
              <w:jc w:val="center"/>
              <w:rPr>
                <w:sz w:val="20"/>
                <w:szCs w:val="20"/>
                <w:lang w:val="uk-UA"/>
              </w:rPr>
            </w:pPr>
            <w:r w:rsidRPr="00494C6A">
              <w:rPr>
                <w:sz w:val="20"/>
                <w:szCs w:val="20"/>
                <w:lang w:val="uk-UA"/>
              </w:rPr>
              <w:t>8,0</w:t>
            </w:r>
          </w:p>
          <w:p w14:paraId="6BB8196F" w14:textId="77777777" w:rsidR="00494C6A" w:rsidRPr="00494C6A" w:rsidRDefault="00494C6A" w:rsidP="00FF24DF">
            <w:pPr>
              <w:jc w:val="center"/>
              <w:rPr>
                <w:sz w:val="20"/>
                <w:szCs w:val="20"/>
                <w:lang w:val="uk-UA"/>
              </w:rPr>
            </w:pPr>
          </w:p>
          <w:p w14:paraId="10B4A1F3" w14:textId="77777777" w:rsidR="00494C6A" w:rsidRPr="00494C6A" w:rsidRDefault="00494C6A" w:rsidP="00FF24DF">
            <w:pPr>
              <w:jc w:val="center"/>
              <w:rPr>
                <w:sz w:val="20"/>
                <w:szCs w:val="20"/>
                <w:lang w:val="uk-UA"/>
              </w:rPr>
            </w:pPr>
          </w:p>
          <w:p w14:paraId="7CB5AD08" w14:textId="77777777" w:rsidR="00494C6A" w:rsidRPr="00494C6A" w:rsidRDefault="00494C6A" w:rsidP="00FF24DF">
            <w:pPr>
              <w:jc w:val="center"/>
              <w:rPr>
                <w:sz w:val="20"/>
                <w:szCs w:val="20"/>
                <w:lang w:val="uk-UA"/>
              </w:rPr>
            </w:pPr>
          </w:p>
          <w:p w14:paraId="60BC103A" w14:textId="77777777" w:rsidR="00494C6A" w:rsidRPr="00494C6A" w:rsidRDefault="00494C6A" w:rsidP="00FF24DF">
            <w:pPr>
              <w:jc w:val="center"/>
              <w:rPr>
                <w:sz w:val="20"/>
                <w:szCs w:val="20"/>
                <w:lang w:val="uk-UA"/>
              </w:rPr>
            </w:pPr>
          </w:p>
        </w:tc>
        <w:tc>
          <w:tcPr>
            <w:tcW w:w="0" w:type="auto"/>
            <w:shd w:val="clear" w:color="auto" w:fill="auto"/>
          </w:tcPr>
          <w:p w14:paraId="29C778E2" w14:textId="77777777" w:rsidR="00494C6A" w:rsidRPr="00494C6A" w:rsidRDefault="00494C6A" w:rsidP="00FF24DF">
            <w:pPr>
              <w:jc w:val="center"/>
              <w:rPr>
                <w:sz w:val="20"/>
                <w:szCs w:val="20"/>
                <w:lang w:val="uk-UA"/>
              </w:rPr>
            </w:pPr>
            <w:r w:rsidRPr="00494C6A">
              <w:rPr>
                <w:sz w:val="20"/>
                <w:szCs w:val="20"/>
                <w:lang w:val="uk-UA"/>
              </w:rPr>
              <w:t>8,0</w:t>
            </w:r>
          </w:p>
          <w:p w14:paraId="64753A96" w14:textId="77777777" w:rsidR="00494C6A" w:rsidRPr="00494C6A" w:rsidRDefault="00494C6A" w:rsidP="00FF24DF">
            <w:pPr>
              <w:jc w:val="center"/>
              <w:rPr>
                <w:sz w:val="20"/>
                <w:szCs w:val="20"/>
                <w:lang w:val="uk-UA"/>
              </w:rPr>
            </w:pPr>
          </w:p>
        </w:tc>
        <w:tc>
          <w:tcPr>
            <w:tcW w:w="0" w:type="auto"/>
            <w:shd w:val="clear" w:color="auto" w:fill="auto"/>
          </w:tcPr>
          <w:p w14:paraId="00556716"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67605B41" w14:textId="77777777" w:rsidR="00494C6A" w:rsidRPr="00494C6A" w:rsidRDefault="00494C6A" w:rsidP="00FF24DF">
            <w:pPr>
              <w:rPr>
                <w:sz w:val="20"/>
                <w:szCs w:val="20"/>
                <w:lang w:val="uk-UA"/>
              </w:rPr>
            </w:pPr>
            <w:r w:rsidRPr="00494C6A">
              <w:rPr>
                <w:sz w:val="20"/>
                <w:szCs w:val="20"/>
                <w:lang w:val="uk-UA"/>
              </w:rPr>
              <w:t xml:space="preserve">Виготовлено ролик про ключові події в історії Бахмута: Проєкт «Портал у старовинний Бахмут».  </w:t>
            </w:r>
          </w:p>
        </w:tc>
      </w:tr>
      <w:tr w:rsidR="00494C6A" w:rsidRPr="00494C6A" w14:paraId="4F299BF9" w14:textId="77777777" w:rsidTr="00DC1183">
        <w:trPr>
          <w:trHeight w:val="529"/>
        </w:trPr>
        <w:tc>
          <w:tcPr>
            <w:tcW w:w="0" w:type="auto"/>
            <w:shd w:val="clear" w:color="auto" w:fill="auto"/>
          </w:tcPr>
          <w:p w14:paraId="04D4D3AE" w14:textId="77777777" w:rsidR="00494C6A" w:rsidRPr="00494C6A" w:rsidRDefault="00494C6A" w:rsidP="00FF24DF">
            <w:pPr>
              <w:jc w:val="center"/>
              <w:rPr>
                <w:sz w:val="20"/>
                <w:szCs w:val="20"/>
                <w:lang w:val="uk-UA"/>
              </w:rPr>
            </w:pPr>
            <w:r w:rsidRPr="00494C6A">
              <w:rPr>
                <w:sz w:val="20"/>
                <w:szCs w:val="20"/>
                <w:lang w:val="uk-UA"/>
              </w:rPr>
              <w:t>4</w:t>
            </w:r>
          </w:p>
        </w:tc>
        <w:tc>
          <w:tcPr>
            <w:tcW w:w="0" w:type="auto"/>
          </w:tcPr>
          <w:p w14:paraId="73C95E19" w14:textId="77777777" w:rsidR="00494C6A" w:rsidRPr="00494C6A" w:rsidRDefault="00494C6A" w:rsidP="00FF24DF">
            <w:pPr>
              <w:tabs>
                <w:tab w:val="left" w:pos="313"/>
              </w:tabs>
              <w:rPr>
                <w:sz w:val="20"/>
                <w:szCs w:val="20"/>
                <w:lang w:val="uk-UA"/>
              </w:rPr>
            </w:pPr>
            <w:r w:rsidRPr="00494C6A">
              <w:rPr>
                <w:sz w:val="20"/>
                <w:szCs w:val="20"/>
                <w:lang w:val="uk-UA"/>
              </w:rPr>
              <w:t xml:space="preserve">Підвищення туристичної привабливості Бахмутської міської ТГ </w:t>
            </w:r>
          </w:p>
          <w:p w14:paraId="0F2BE583" w14:textId="77777777" w:rsidR="00494C6A" w:rsidRPr="00494C6A" w:rsidRDefault="00494C6A" w:rsidP="00FF24DF">
            <w:pPr>
              <w:tabs>
                <w:tab w:val="left" w:pos="313"/>
              </w:tabs>
              <w:rPr>
                <w:sz w:val="20"/>
                <w:szCs w:val="20"/>
                <w:lang w:val="uk-UA"/>
              </w:rPr>
            </w:pPr>
          </w:p>
        </w:tc>
        <w:tc>
          <w:tcPr>
            <w:tcW w:w="0" w:type="auto"/>
          </w:tcPr>
          <w:p w14:paraId="70E2759A" w14:textId="0FC2AC52" w:rsidR="00494C6A" w:rsidRPr="00494C6A" w:rsidRDefault="00494C6A" w:rsidP="00494C6A">
            <w:pPr>
              <w:tabs>
                <w:tab w:val="left" w:pos="313"/>
              </w:tabs>
              <w:rPr>
                <w:sz w:val="20"/>
                <w:szCs w:val="20"/>
                <w:lang w:val="uk-UA"/>
              </w:rPr>
            </w:pPr>
            <w:r w:rsidRPr="00494C6A">
              <w:rPr>
                <w:sz w:val="20"/>
                <w:szCs w:val="20"/>
                <w:lang w:val="uk-UA"/>
              </w:rPr>
              <w:t xml:space="preserve">4.1 Реконструкція частини парку Комунального підприємства «Бахмутський парк культури та відпочинку», який знаходиться за адресою: м. Бахмут, вул. Ковальська </w:t>
            </w:r>
            <w:r w:rsidRPr="00494C6A">
              <w:rPr>
                <w:sz w:val="20"/>
                <w:szCs w:val="20"/>
                <w:lang w:val="uk-UA"/>
              </w:rPr>
              <w:lastRenderedPageBreak/>
              <w:t>(коригування)</w:t>
            </w:r>
          </w:p>
        </w:tc>
        <w:tc>
          <w:tcPr>
            <w:tcW w:w="0" w:type="auto"/>
          </w:tcPr>
          <w:p w14:paraId="3AC6826B" w14:textId="77777777" w:rsidR="00494C6A" w:rsidRPr="00494C6A" w:rsidRDefault="00494C6A" w:rsidP="00FF24DF">
            <w:pPr>
              <w:jc w:val="center"/>
              <w:rPr>
                <w:sz w:val="20"/>
                <w:szCs w:val="20"/>
                <w:lang w:val="uk-UA"/>
              </w:rPr>
            </w:pPr>
            <w:r w:rsidRPr="00494C6A">
              <w:rPr>
                <w:sz w:val="20"/>
                <w:szCs w:val="20"/>
                <w:lang w:val="uk-UA"/>
              </w:rPr>
              <w:lastRenderedPageBreak/>
              <w:t xml:space="preserve">2021-2022 </w:t>
            </w:r>
          </w:p>
        </w:tc>
        <w:tc>
          <w:tcPr>
            <w:tcW w:w="0" w:type="auto"/>
          </w:tcPr>
          <w:p w14:paraId="6C8604E1" w14:textId="77777777" w:rsidR="00494C6A" w:rsidRPr="00494C6A" w:rsidRDefault="00494C6A" w:rsidP="00FF24DF">
            <w:pPr>
              <w:rPr>
                <w:sz w:val="20"/>
                <w:szCs w:val="20"/>
                <w:lang w:val="uk-UA"/>
              </w:rPr>
            </w:pPr>
            <w:r w:rsidRPr="00494C6A">
              <w:rPr>
                <w:sz w:val="20"/>
                <w:szCs w:val="20"/>
                <w:lang w:val="uk-UA"/>
              </w:rPr>
              <w:t>Управління культури, КП «Бахмутський парк культури та відпочинку»</w:t>
            </w:r>
          </w:p>
        </w:tc>
        <w:tc>
          <w:tcPr>
            <w:tcW w:w="0" w:type="auto"/>
          </w:tcPr>
          <w:p w14:paraId="6C762CEA" w14:textId="77777777" w:rsidR="00494C6A" w:rsidRPr="00494C6A" w:rsidRDefault="00494C6A" w:rsidP="00FF24DF">
            <w:pPr>
              <w:jc w:val="center"/>
              <w:rPr>
                <w:sz w:val="20"/>
                <w:szCs w:val="20"/>
                <w:lang w:val="uk-UA"/>
              </w:rPr>
            </w:pPr>
            <w:r w:rsidRPr="00494C6A">
              <w:rPr>
                <w:sz w:val="20"/>
                <w:szCs w:val="20"/>
                <w:lang w:val="uk-UA"/>
              </w:rPr>
              <w:t>Бюджет Бахмутської</w:t>
            </w:r>
          </w:p>
          <w:p w14:paraId="0CA5EC8B" w14:textId="77777777" w:rsidR="00494C6A" w:rsidRPr="00494C6A" w:rsidRDefault="00494C6A" w:rsidP="00FF24DF">
            <w:pPr>
              <w:jc w:val="center"/>
              <w:rPr>
                <w:sz w:val="20"/>
                <w:szCs w:val="20"/>
                <w:lang w:val="uk-UA"/>
              </w:rPr>
            </w:pPr>
            <w:r w:rsidRPr="00494C6A">
              <w:rPr>
                <w:sz w:val="20"/>
                <w:szCs w:val="20"/>
                <w:lang w:val="uk-UA"/>
              </w:rPr>
              <w:t>міської ТГ -       2500,0</w:t>
            </w:r>
          </w:p>
          <w:p w14:paraId="54705AC0" w14:textId="77777777" w:rsidR="00494C6A" w:rsidRPr="00494C6A" w:rsidRDefault="00494C6A" w:rsidP="00FF24DF">
            <w:pPr>
              <w:rPr>
                <w:sz w:val="20"/>
                <w:szCs w:val="20"/>
                <w:lang w:val="uk-UA"/>
              </w:rPr>
            </w:pPr>
          </w:p>
        </w:tc>
        <w:tc>
          <w:tcPr>
            <w:tcW w:w="0" w:type="auto"/>
            <w:shd w:val="clear" w:color="auto" w:fill="auto"/>
          </w:tcPr>
          <w:p w14:paraId="755651D0" w14:textId="77777777" w:rsidR="00494C6A" w:rsidRPr="00494C6A" w:rsidRDefault="00494C6A" w:rsidP="00FF24DF">
            <w:pPr>
              <w:jc w:val="center"/>
              <w:rPr>
                <w:sz w:val="20"/>
                <w:szCs w:val="20"/>
                <w:lang w:val="uk-UA"/>
              </w:rPr>
            </w:pPr>
            <w:r w:rsidRPr="00494C6A">
              <w:rPr>
                <w:sz w:val="20"/>
                <w:szCs w:val="20"/>
                <w:lang w:val="uk-UA"/>
              </w:rPr>
              <w:t>12,24</w:t>
            </w:r>
          </w:p>
        </w:tc>
        <w:tc>
          <w:tcPr>
            <w:tcW w:w="0" w:type="auto"/>
            <w:shd w:val="clear" w:color="auto" w:fill="auto"/>
          </w:tcPr>
          <w:p w14:paraId="0B8D7F25" w14:textId="77777777" w:rsidR="00494C6A" w:rsidRPr="00494C6A" w:rsidRDefault="00494C6A" w:rsidP="00FF24DF">
            <w:pPr>
              <w:jc w:val="center"/>
              <w:rPr>
                <w:sz w:val="20"/>
                <w:szCs w:val="20"/>
                <w:lang w:val="uk-UA"/>
              </w:rPr>
            </w:pPr>
            <w:r w:rsidRPr="00494C6A">
              <w:rPr>
                <w:sz w:val="20"/>
                <w:szCs w:val="20"/>
                <w:lang w:val="uk-UA"/>
              </w:rPr>
              <w:t>0,5</w:t>
            </w:r>
          </w:p>
        </w:tc>
        <w:tc>
          <w:tcPr>
            <w:tcW w:w="0" w:type="auto"/>
            <w:shd w:val="clear" w:color="auto" w:fill="auto"/>
          </w:tcPr>
          <w:p w14:paraId="4E53552E" w14:textId="77777777" w:rsidR="00494C6A" w:rsidRPr="00494C6A" w:rsidRDefault="00494C6A" w:rsidP="00FF24DF">
            <w:pPr>
              <w:rPr>
                <w:sz w:val="20"/>
                <w:szCs w:val="20"/>
                <w:lang w:val="uk-UA"/>
              </w:rPr>
            </w:pPr>
            <w:r w:rsidRPr="00494C6A">
              <w:rPr>
                <w:sz w:val="20"/>
                <w:szCs w:val="20"/>
                <w:lang w:val="uk-UA"/>
              </w:rPr>
              <w:t>Захід не виконано у зв’язку  з відсутністю фінансування.</w:t>
            </w:r>
          </w:p>
          <w:p w14:paraId="6DF79C07" w14:textId="77777777" w:rsidR="00494C6A" w:rsidRPr="00494C6A" w:rsidRDefault="00494C6A" w:rsidP="00FF24DF">
            <w:pPr>
              <w:rPr>
                <w:sz w:val="20"/>
                <w:szCs w:val="20"/>
                <w:lang w:val="uk-UA"/>
              </w:rPr>
            </w:pPr>
            <w:r w:rsidRPr="00494C6A">
              <w:rPr>
                <w:sz w:val="20"/>
                <w:szCs w:val="20"/>
                <w:lang w:val="uk-UA"/>
              </w:rPr>
              <w:t xml:space="preserve">Виконання перенесено на наступний період. </w:t>
            </w:r>
          </w:p>
        </w:tc>
      </w:tr>
      <w:tr w:rsidR="00494C6A" w:rsidRPr="00CD1A36" w14:paraId="26E888F4" w14:textId="77777777" w:rsidTr="00494C6A">
        <w:trPr>
          <w:trHeight w:val="894"/>
        </w:trPr>
        <w:tc>
          <w:tcPr>
            <w:tcW w:w="0" w:type="auto"/>
            <w:shd w:val="clear" w:color="auto" w:fill="auto"/>
          </w:tcPr>
          <w:p w14:paraId="0A517ACC" w14:textId="77777777" w:rsidR="00494C6A" w:rsidRPr="00494C6A" w:rsidRDefault="00494C6A" w:rsidP="00FF24DF">
            <w:pPr>
              <w:jc w:val="center"/>
              <w:rPr>
                <w:sz w:val="20"/>
                <w:szCs w:val="20"/>
                <w:lang w:val="uk-UA"/>
              </w:rPr>
            </w:pPr>
            <w:r w:rsidRPr="00494C6A">
              <w:rPr>
                <w:sz w:val="20"/>
                <w:szCs w:val="20"/>
                <w:lang w:val="uk-UA"/>
              </w:rPr>
              <w:t>5</w:t>
            </w:r>
          </w:p>
        </w:tc>
        <w:tc>
          <w:tcPr>
            <w:tcW w:w="0" w:type="auto"/>
          </w:tcPr>
          <w:p w14:paraId="72E0A7B1" w14:textId="77777777" w:rsidR="00494C6A" w:rsidRPr="00494C6A" w:rsidRDefault="00494C6A" w:rsidP="00FF24DF">
            <w:pPr>
              <w:rPr>
                <w:sz w:val="20"/>
                <w:szCs w:val="20"/>
                <w:lang w:val="uk-UA"/>
              </w:rPr>
            </w:pPr>
            <w:r w:rsidRPr="00494C6A">
              <w:rPr>
                <w:sz w:val="20"/>
                <w:szCs w:val="20"/>
                <w:lang w:val="uk-UA"/>
              </w:rPr>
              <w:t>Сприяння розвитку науково-освітнього туризму</w:t>
            </w:r>
          </w:p>
        </w:tc>
        <w:tc>
          <w:tcPr>
            <w:tcW w:w="0" w:type="auto"/>
          </w:tcPr>
          <w:p w14:paraId="2F8E2B5C" w14:textId="77777777" w:rsidR="00494C6A" w:rsidRPr="00494C6A" w:rsidRDefault="00494C6A" w:rsidP="00FF24DF">
            <w:pPr>
              <w:tabs>
                <w:tab w:val="left" w:pos="313"/>
              </w:tabs>
              <w:rPr>
                <w:sz w:val="20"/>
                <w:szCs w:val="20"/>
                <w:lang w:val="uk-UA"/>
              </w:rPr>
            </w:pPr>
            <w:r w:rsidRPr="00494C6A">
              <w:rPr>
                <w:sz w:val="20"/>
                <w:szCs w:val="20"/>
                <w:lang w:val="uk-UA"/>
              </w:rPr>
              <w:t>5.1 Організація роботи, щодо залучення організацій, установ, громадських об’єднань для проведення тренінгів, семінарів, форумів тощо на території Бахмутської міської ТГ</w:t>
            </w:r>
          </w:p>
          <w:p w14:paraId="7C223E36" w14:textId="77777777" w:rsidR="00494C6A" w:rsidRPr="00494C6A" w:rsidRDefault="00494C6A" w:rsidP="00FF24DF">
            <w:pPr>
              <w:tabs>
                <w:tab w:val="left" w:pos="313"/>
              </w:tabs>
              <w:rPr>
                <w:sz w:val="20"/>
                <w:szCs w:val="20"/>
                <w:lang w:val="uk-UA"/>
              </w:rPr>
            </w:pPr>
          </w:p>
          <w:p w14:paraId="48B99CFF" w14:textId="77777777" w:rsidR="00494C6A" w:rsidRPr="00494C6A" w:rsidRDefault="00494C6A" w:rsidP="00FF24DF">
            <w:pPr>
              <w:tabs>
                <w:tab w:val="left" w:pos="313"/>
              </w:tabs>
              <w:rPr>
                <w:sz w:val="20"/>
                <w:szCs w:val="20"/>
                <w:lang w:val="uk-UA"/>
              </w:rPr>
            </w:pPr>
          </w:p>
          <w:p w14:paraId="13C8B463" w14:textId="77777777" w:rsidR="00494C6A" w:rsidRPr="00494C6A" w:rsidRDefault="00494C6A" w:rsidP="00FF24DF">
            <w:pPr>
              <w:tabs>
                <w:tab w:val="left" w:pos="313"/>
              </w:tabs>
              <w:rPr>
                <w:sz w:val="20"/>
                <w:szCs w:val="20"/>
                <w:lang w:val="uk-UA"/>
              </w:rPr>
            </w:pPr>
          </w:p>
        </w:tc>
        <w:tc>
          <w:tcPr>
            <w:tcW w:w="0" w:type="auto"/>
          </w:tcPr>
          <w:p w14:paraId="15BCF3F6"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0CE7EE7A" w14:textId="77777777" w:rsidR="00494C6A" w:rsidRPr="00494C6A" w:rsidRDefault="00494C6A" w:rsidP="00FF24DF">
            <w:pPr>
              <w:rPr>
                <w:sz w:val="20"/>
                <w:szCs w:val="20"/>
                <w:lang w:val="uk-UA"/>
              </w:rPr>
            </w:pPr>
            <w:r w:rsidRPr="00494C6A">
              <w:rPr>
                <w:sz w:val="20"/>
                <w:szCs w:val="20"/>
                <w:lang w:val="uk-UA"/>
              </w:rPr>
              <w:t>Управління культури, Управління економічного розвитку Бахмутської міської ради,</w:t>
            </w:r>
          </w:p>
          <w:p w14:paraId="38B46416" w14:textId="77777777" w:rsidR="00494C6A" w:rsidRPr="00494C6A" w:rsidRDefault="00494C6A" w:rsidP="00FF24DF">
            <w:pPr>
              <w:rPr>
                <w:sz w:val="20"/>
                <w:szCs w:val="20"/>
                <w:lang w:val="uk-UA"/>
              </w:rPr>
            </w:pPr>
            <w:r w:rsidRPr="00494C6A">
              <w:rPr>
                <w:sz w:val="20"/>
                <w:szCs w:val="20"/>
                <w:lang w:val="uk-UA"/>
              </w:rPr>
              <w:t>відділ торгівлі, громадського харчування, побутових та платних послуг Бахмутської міської ради</w:t>
            </w:r>
          </w:p>
          <w:p w14:paraId="7B706872" w14:textId="77777777" w:rsidR="00494C6A" w:rsidRPr="00494C6A" w:rsidRDefault="00494C6A" w:rsidP="00FF24DF">
            <w:pPr>
              <w:rPr>
                <w:sz w:val="20"/>
                <w:szCs w:val="20"/>
                <w:lang w:val="uk-UA"/>
              </w:rPr>
            </w:pPr>
          </w:p>
        </w:tc>
        <w:tc>
          <w:tcPr>
            <w:tcW w:w="0" w:type="auto"/>
          </w:tcPr>
          <w:p w14:paraId="2263D00E"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6A317FA0" w14:textId="77777777" w:rsidR="00494C6A" w:rsidRPr="00494C6A" w:rsidRDefault="00494C6A" w:rsidP="00FF24DF">
            <w:pPr>
              <w:jc w:val="center"/>
              <w:rPr>
                <w:sz w:val="20"/>
                <w:szCs w:val="20"/>
                <w:lang w:val="uk-UA"/>
              </w:rPr>
            </w:pPr>
          </w:p>
        </w:tc>
        <w:tc>
          <w:tcPr>
            <w:tcW w:w="0" w:type="auto"/>
            <w:shd w:val="clear" w:color="auto" w:fill="auto"/>
          </w:tcPr>
          <w:p w14:paraId="07FA1577"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20161EC5"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0BA72950" w14:textId="77777777" w:rsidR="00494C6A" w:rsidRPr="00494C6A" w:rsidRDefault="00494C6A" w:rsidP="00FF24DF">
            <w:pPr>
              <w:rPr>
                <w:sz w:val="20"/>
                <w:szCs w:val="20"/>
                <w:lang w:val="uk-UA"/>
              </w:rPr>
            </w:pPr>
            <w:r w:rsidRPr="00494C6A">
              <w:rPr>
                <w:sz w:val="20"/>
                <w:szCs w:val="20"/>
                <w:lang w:val="uk-UA"/>
              </w:rPr>
              <w:t xml:space="preserve">Виконано. Ефективна співпраця учасників ринку для розвитку туристичної дестинації: сучасні тенденції, форми, приклади за сприяння проєкту USAID «Економічна підтримка східної України», навчальний семінар з питань охорони довкілля та сталого розвитку в рамках Міжвідомчої регіональної програми «екологічна просвіта та інформування сталого розвитку Донеччини на 2020-2025 роки». </w:t>
            </w:r>
          </w:p>
        </w:tc>
      </w:tr>
      <w:tr w:rsidR="00494C6A" w:rsidRPr="00494C6A" w14:paraId="249044FE" w14:textId="77777777" w:rsidTr="00494C6A">
        <w:trPr>
          <w:trHeight w:val="894"/>
        </w:trPr>
        <w:tc>
          <w:tcPr>
            <w:tcW w:w="0" w:type="auto"/>
            <w:shd w:val="clear" w:color="auto" w:fill="auto"/>
          </w:tcPr>
          <w:p w14:paraId="41DAB688" w14:textId="77777777" w:rsidR="00494C6A" w:rsidRPr="00494C6A" w:rsidRDefault="00494C6A" w:rsidP="00FF24DF">
            <w:pPr>
              <w:jc w:val="center"/>
              <w:rPr>
                <w:sz w:val="20"/>
                <w:szCs w:val="20"/>
                <w:lang w:val="uk-UA"/>
              </w:rPr>
            </w:pPr>
            <w:r w:rsidRPr="00494C6A">
              <w:rPr>
                <w:sz w:val="20"/>
                <w:szCs w:val="20"/>
                <w:lang w:val="uk-UA"/>
              </w:rPr>
              <w:t>6</w:t>
            </w:r>
          </w:p>
        </w:tc>
        <w:tc>
          <w:tcPr>
            <w:tcW w:w="0" w:type="auto"/>
          </w:tcPr>
          <w:p w14:paraId="7E995A97" w14:textId="77777777" w:rsidR="00494C6A" w:rsidRPr="00494C6A" w:rsidRDefault="00494C6A" w:rsidP="00FF24DF">
            <w:pPr>
              <w:tabs>
                <w:tab w:val="left" w:pos="313"/>
              </w:tabs>
              <w:rPr>
                <w:sz w:val="20"/>
                <w:szCs w:val="20"/>
                <w:lang w:val="uk-UA"/>
              </w:rPr>
            </w:pPr>
            <w:r w:rsidRPr="00494C6A">
              <w:rPr>
                <w:sz w:val="20"/>
                <w:szCs w:val="20"/>
                <w:lang w:val="uk-UA"/>
              </w:rPr>
              <w:t>Створення «Центру туристичної інформації»</w:t>
            </w:r>
          </w:p>
          <w:p w14:paraId="5C35553B" w14:textId="77777777" w:rsidR="00494C6A" w:rsidRPr="00494C6A" w:rsidRDefault="00494C6A" w:rsidP="00FF24DF">
            <w:pPr>
              <w:rPr>
                <w:sz w:val="20"/>
                <w:szCs w:val="20"/>
                <w:lang w:val="uk-UA"/>
              </w:rPr>
            </w:pPr>
          </w:p>
        </w:tc>
        <w:tc>
          <w:tcPr>
            <w:tcW w:w="0" w:type="auto"/>
          </w:tcPr>
          <w:p w14:paraId="05139460" w14:textId="77777777" w:rsidR="00494C6A" w:rsidRPr="00494C6A" w:rsidRDefault="00494C6A" w:rsidP="00FF24DF">
            <w:pPr>
              <w:tabs>
                <w:tab w:val="left" w:pos="313"/>
              </w:tabs>
              <w:rPr>
                <w:sz w:val="20"/>
                <w:szCs w:val="20"/>
                <w:lang w:val="uk-UA"/>
              </w:rPr>
            </w:pPr>
            <w:r w:rsidRPr="00494C6A">
              <w:rPr>
                <w:sz w:val="20"/>
                <w:szCs w:val="20"/>
                <w:lang w:val="uk-UA"/>
              </w:rPr>
              <w:t xml:space="preserve">6.2 Участь у навчальних семінарах, конференціях, тренінгах з питань розвитку туризму </w:t>
            </w:r>
          </w:p>
        </w:tc>
        <w:tc>
          <w:tcPr>
            <w:tcW w:w="0" w:type="auto"/>
          </w:tcPr>
          <w:p w14:paraId="5B2FD57B"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551DA8C6" w14:textId="77777777" w:rsidR="00494C6A" w:rsidRPr="00494C6A" w:rsidRDefault="00494C6A" w:rsidP="00FF24DF">
            <w:pPr>
              <w:rPr>
                <w:sz w:val="20"/>
                <w:szCs w:val="20"/>
                <w:lang w:val="uk-UA"/>
              </w:rPr>
            </w:pPr>
            <w:r w:rsidRPr="00494C6A">
              <w:rPr>
                <w:sz w:val="20"/>
                <w:szCs w:val="20"/>
                <w:lang w:val="uk-UA"/>
              </w:rPr>
              <w:t>Управління культури</w:t>
            </w:r>
          </w:p>
        </w:tc>
        <w:tc>
          <w:tcPr>
            <w:tcW w:w="0" w:type="auto"/>
          </w:tcPr>
          <w:p w14:paraId="6DE08CA4"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5A80722D" w14:textId="77777777" w:rsidR="00494C6A" w:rsidRPr="00494C6A" w:rsidRDefault="00494C6A" w:rsidP="00FF24DF">
            <w:pPr>
              <w:jc w:val="center"/>
              <w:rPr>
                <w:sz w:val="20"/>
                <w:szCs w:val="20"/>
                <w:lang w:val="uk-UA"/>
              </w:rPr>
            </w:pPr>
          </w:p>
        </w:tc>
        <w:tc>
          <w:tcPr>
            <w:tcW w:w="0" w:type="auto"/>
            <w:shd w:val="clear" w:color="auto" w:fill="auto"/>
          </w:tcPr>
          <w:p w14:paraId="0CA91945"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4E3B1547"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4BAC1AE3" w14:textId="77777777" w:rsidR="00494C6A" w:rsidRPr="00494C6A" w:rsidRDefault="00494C6A" w:rsidP="00FF24DF">
            <w:pPr>
              <w:rPr>
                <w:sz w:val="20"/>
                <w:szCs w:val="20"/>
                <w:lang w:val="uk-UA"/>
              </w:rPr>
            </w:pPr>
            <w:r w:rsidRPr="00494C6A">
              <w:rPr>
                <w:sz w:val="20"/>
                <w:szCs w:val="20"/>
                <w:lang w:val="uk-UA"/>
              </w:rPr>
              <w:t xml:space="preserve">Захід виконано в повному обсязі. Протягом року приймалась участь у 4 семінарах. </w:t>
            </w:r>
          </w:p>
        </w:tc>
      </w:tr>
      <w:tr w:rsidR="00494C6A" w:rsidRPr="00494C6A" w14:paraId="6FEFBA46" w14:textId="77777777" w:rsidTr="00494C6A">
        <w:trPr>
          <w:trHeight w:val="894"/>
        </w:trPr>
        <w:tc>
          <w:tcPr>
            <w:tcW w:w="0" w:type="auto"/>
            <w:shd w:val="clear" w:color="auto" w:fill="auto"/>
          </w:tcPr>
          <w:p w14:paraId="4DB38589" w14:textId="77777777" w:rsidR="00494C6A" w:rsidRPr="00494C6A" w:rsidRDefault="00494C6A" w:rsidP="00FF24DF">
            <w:pPr>
              <w:jc w:val="center"/>
              <w:rPr>
                <w:sz w:val="20"/>
                <w:szCs w:val="20"/>
                <w:lang w:val="uk-UA"/>
              </w:rPr>
            </w:pPr>
          </w:p>
        </w:tc>
        <w:tc>
          <w:tcPr>
            <w:tcW w:w="0" w:type="auto"/>
          </w:tcPr>
          <w:p w14:paraId="7B16BA9F" w14:textId="77777777" w:rsidR="00494C6A" w:rsidRPr="00494C6A" w:rsidRDefault="00494C6A" w:rsidP="00FF24DF">
            <w:pPr>
              <w:tabs>
                <w:tab w:val="left" w:pos="313"/>
              </w:tabs>
              <w:rPr>
                <w:sz w:val="20"/>
                <w:szCs w:val="20"/>
                <w:lang w:val="uk-UA"/>
              </w:rPr>
            </w:pPr>
          </w:p>
        </w:tc>
        <w:tc>
          <w:tcPr>
            <w:tcW w:w="0" w:type="auto"/>
          </w:tcPr>
          <w:p w14:paraId="32026E82" w14:textId="77777777" w:rsidR="00494C6A" w:rsidRPr="00494C6A" w:rsidRDefault="00494C6A" w:rsidP="00FF24DF">
            <w:pPr>
              <w:tabs>
                <w:tab w:val="left" w:pos="313"/>
              </w:tabs>
              <w:rPr>
                <w:sz w:val="20"/>
                <w:szCs w:val="20"/>
                <w:lang w:val="uk-UA"/>
              </w:rPr>
            </w:pPr>
            <w:r w:rsidRPr="00494C6A">
              <w:rPr>
                <w:sz w:val="20"/>
                <w:szCs w:val="20"/>
                <w:lang w:val="uk-UA"/>
              </w:rPr>
              <w:t>6.3 Налагодження системної співпраці з туристичними компаніями, організаціями, установами тощо з метою залучення туристів та екскурсантів</w:t>
            </w:r>
          </w:p>
          <w:p w14:paraId="225637BC" w14:textId="77777777" w:rsidR="00494C6A" w:rsidRPr="00494C6A" w:rsidRDefault="00494C6A" w:rsidP="00FF24DF">
            <w:pPr>
              <w:tabs>
                <w:tab w:val="left" w:pos="313"/>
              </w:tabs>
              <w:rPr>
                <w:sz w:val="20"/>
                <w:szCs w:val="20"/>
                <w:lang w:val="uk-UA"/>
              </w:rPr>
            </w:pPr>
          </w:p>
        </w:tc>
        <w:tc>
          <w:tcPr>
            <w:tcW w:w="0" w:type="auto"/>
          </w:tcPr>
          <w:p w14:paraId="60A4FE36"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34B9526E" w14:textId="77777777" w:rsidR="00494C6A" w:rsidRPr="00494C6A" w:rsidRDefault="00494C6A" w:rsidP="00FF24DF">
            <w:pPr>
              <w:rPr>
                <w:sz w:val="20"/>
                <w:szCs w:val="20"/>
                <w:lang w:val="uk-UA"/>
              </w:rPr>
            </w:pPr>
            <w:r w:rsidRPr="00494C6A">
              <w:rPr>
                <w:sz w:val="20"/>
                <w:szCs w:val="20"/>
                <w:lang w:val="uk-UA"/>
              </w:rPr>
              <w:t>Управління культури, суб’єкти господарювання</w:t>
            </w:r>
          </w:p>
        </w:tc>
        <w:tc>
          <w:tcPr>
            <w:tcW w:w="0" w:type="auto"/>
          </w:tcPr>
          <w:p w14:paraId="449C269E"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35826160" w14:textId="77777777" w:rsidR="00494C6A" w:rsidRPr="00494C6A" w:rsidRDefault="00494C6A" w:rsidP="00FF24DF">
            <w:pPr>
              <w:jc w:val="center"/>
              <w:rPr>
                <w:sz w:val="20"/>
                <w:szCs w:val="20"/>
                <w:lang w:val="uk-UA"/>
              </w:rPr>
            </w:pPr>
          </w:p>
        </w:tc>
        <w:tc>
          <w:tcPr>
            <w:tcW w:w="0" w:type="auto"/>
            <w:shd w:val="clear" w:color="auto" w:fill="auto"/>
          </w:tcPr>
          <w:p w14:paraId="65DE81E1"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2429850F"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67E24EA3" w14:textId="77777777" w:rsidR="00494C6A" w:rsidRPr="00494C6A" w:rsidRDefault="00494C6A" w:rsidP="00FF24DF">
            <w:pPr>
              <w:tabs>
                <w:tab w:val="left" w:pos="313"/>
              </w:tabs>
              <w:rPr>
                <w:sz w:val="20"/>
                <w:szCs w:val="20"/>
                <w:lang w:val="uk-UA"/>
              </w:rPr>
            </w:pPr>
            <w:r w:rsidRPr="00494C6A">
              <w:rPr>
                <w:sz w:val="20"/>
                <w:szCs w:val="20"/>
                <w:lang w:val="uk-UA"/>
              </w:rPr>
              <w:t xml:space="preserve">Захід виконано в повному обсязі. Організована співпраця з туристичною фірмою «Наталі-тур», Турагентством «Софі-Тур» та іншими. </w:t>
            </w:r>
          </w:p>
        </w:tc>
      </w:tr>
      <w:tr w:rsidR="00494C6A" w:rsidRPr="00494C6A" w14:paraId="1E32902B" w14:textId="77777777" w:rsidTr="00494C6A">
        <w:trPr>
          <w:trHeight w:val="894"/>
        </w:trPr>
        <w:tc>
          <w:tcPr>
            <w:tcW w:w="0" w:type="auto"/>
            <w:shd w:val="clear" w:color="auto" w:fill="auto"/>
          </w:tcPr>
          <w:p w14:paraId="5ACA0152" w14:textId="77777777" w:rsidR="00494C6A" w:rsidRPr="00494C6A" w:rsidRDefault="00494C6A" w:rsidP="00FF24DF">
            <w:pPr>
              <w:jc w:val="center"/>
              <w:rPr>
                <w:sz w:val="20"/>
                <w:szCs w:val="20"/>
                <w:lang w:val="uk-UA"/>
              </w:rPr>
            </w:pPr>
            <w:r w:rsidRPr="00494C6A">
              <w:rPr>
                <w:sz w:val="20"/>
                <w:szCs w:val="20"/>
                <w:lang w:val="uk-UA"/>
              </w:rPr>
              <w:lastRenderedPageBreak/>
              <w:t>7</w:t>
            </w:r>
          </w:p>
        </w:tc>
        <w:tc>
          <w:tcPr>
            <w:tcW w:w="0" w:type="auto"/>
          </w:tcPr>
          <w:p w14:paraId="12A1843A" w14:textId="77777777" w:rsidR="00494C6A" w:rsidRPr="00494C6A" w:rsidRDefault="00494C6A" w:rsidP="00FF24DF">
            <w:pPr>
              <w:tabs>
                <w:tab w:val="left" w:pos="313"/>
              </w:tabs>
              <w:rPr>
                <w:sz w:val="20"/>
                <w:szCs w:val="20"/>
                <w:lang w:val="uk-UA"/>
              </w:rPr>
            </w:pPr>
            <w:r w:rsidRPr="00494C6A">
              <w:rPr>
                <w:sz w:val="20"/>
                <w:szCs w:val="20"/>
                <w:lang w:val="uk-UA"/>
              </w:rPr>
              <w:t>Залучення інвестицій у діяльність щодо розвитку туристичної галузі</w:t>
            </w:r>
          </w:p>
        </w:tc>
        <w:tc>
          <w:tcPr>
            <w:tcW w:w="0" w:type="auto"/>
          </w:tcPr>
          <w:p w14:paraId="595A6BF4" w14:textId="77777777" w:rsidR="00494C6A" w:rsidRPr="00494C6A" w:rsidRDefault="00494C6A" w:rsidP="00FF24DF">
            <w:pPr>
              <w:rPr>
                <w:sz w:val="20"/>
                <w:szCs w:val="20"/>
                <w:lang w:val="uk-UA"/>
              </w:rPr>
            </w:pPr>
            <w:r w:rsidRPr="00494C6A">
              <w:rPr>
                <w:sz w:val="20"/>
                <w:szCs w:val="20"/>
                <w:lang w:val="uk-UA"/>
              </w:rPr>
              <w:t>7.1 Організація співпраці з українськими та міжнародними благодійними фондами та інституціями з питань розвитку туризму</w:t>
            </w:r>
          </w:p>
          <w:p w14:paraId="7CEC4308" w14:textId="77777777" w:rsidR="00494C6A" w:rsidRPr="00494C6A" w:rsidRDefault="00494C6A" w:rsidP="00FF24DF">
            <w:pPr>
              <w:tabs>
                <w:tab w:val="left" w:pos="313"/>
              </w:tabs>
              <w:rPr>
                <w:sz w:val="20"/>
                <w:szCs w:val="20"/>
                <w:lang w:val="uk-UA"/>
              </w:rPr>
            </w:pPr>
          </w:p>
        </w:tc>
        <w:tc>
          <w:tcPr>
            <w:tcW w:w="0" w:type="auto"/>
          </w:tcPr>
          <w:p w14:paraId="0ED4907B" w14:textId="77777777" w:rsidR="00494C6A" w:rsidRPr="00494C6A" w:rsidRDefault="00494C6A" w:rsidP="00FF24DF">
            <w:pPr>
              <w:jc w:val="center"/>
              <w:rPr>
                <w:sz w:val="20"/>
                <w:szCs w:val="20"/>
                <w:lang w:val="uk-UA"/>
              </w:rPr>
            </w:pPr>
            <w:r w:rsidRPr="00494C6A">
              <w:rPr>
                <w:sz w:val="20"/>
                <w:szCs w:val="20"/>
                <w:lang w:val="uk-UA"/>
              </w:rPr>
              <w:t>2021-2025</w:t>
            </w:r>
          </w:p>
        </w:tc>
        <w:tc>
          <w:tcPr>
            <w:tcW w:w="0" w:type="auto"/>
          </w:tcPr>
          <w:p w14:paraId="0BB77ADB" w14:textId="77777777" w:rsidR="00494C6A" w:rsidRPr="00494C6A" w:rsidRDefault="00494C6A" w:rsidP="00FF24DF">
            <w:pPr>
              <w:rPr>
                <w:sz w:val="20"/>
                <w:szCs w:val="20"/>
                <w:lang w:val="uk-UA"/>
              </w:rPr>
            </w:pPr>
            <w:r w:rsidRPr="00494C6A">
              <w:rPr>
                <w:sz w:val="20"/>
                <w:szCs w:val="20"/>
                <w:lang w:val="uk-UA"/>
              </w:rPr>
              <w:t>Управління культури, громадські організації, благодійні фонди</w:t>
            </w:r>
          </w:p>
        </w:tc>
        <w:tc>
          <w:tcPr>
            <w:tcW w:w="0" w:type="auto"/>
          </w:tcPr>
          <w:p w14:paraId="18F0D191" w14:textId="77777777" w:rsidR="00494C6A" w:rsidRPr="00494C6A" w:rsidRDefault="00494C6A" w:rsidP="00FF24DF">
            <w:pPr>
              <w:jc w:val="center"/>
              <w:rPr>
                <w:sz w:val="20"/>
                <w:szCs w:val="20"/>
                <w:lang w:val="uk-UA"/>
              </w:rPr>
            </w:pPr>
            <w:r w:rsidRPr="00494C6A">
              <w:rPr>
                <w:sz w:val="20"/>
                <w:szCs w:val="20"/>
                <w:lang w:val="uk-UA"/>
              </w:rPr>
              <w:t>Не потребує фінансування</w:t>
            </w:r>
          </w:p>
          <w:p w14:paraId="69A46F61" w14:textId="77777777" w:rsidR="00494C6A" w:rsidRPr="00494C6A" w:rsidRDefault="00494C6A" w:rsidP="00FF24DF">
            <w:pPr>
              <w:jc w:val="center"/>
              <w:rPr>
                <w:sz w:val="20"/>
                <w:szCs w:val="20"/>
                <w:lang w:val="uk-UA"/>
              </w:rPr>
            </w:pPr>
          </w:p>
        </w:tc>
        <w:tc>
          <w:tcPr>
            <w:tcW w:w="0" w:type="auto"/>
            <w:shd w:val="clear" w:color="auto" w:fill="auto"/>
          </w:tcPr>
          <w:p w14:paraId="6451D5EC" w14:textId="77777777" w:rsidR="00494C6A" w:rsidRPr="00494C6A" w:rsidRDefault="00494C6A" w:rsidP="00FF24DF">
            <w:pPr>
              <w:jc w:val="center"/>
              <w:rPr>
                <w:sz w:val="20"/>
                <w:szCs w:val="20"/>
                <w:lang w:val="uk-UA"/>
              </w:rPr>
            </w:pPr>
            <w:r w:rsidRPr="00494C6A">
              <w:rPr>
                <w:sz w:val="20"/>
                <w:szCs w:val="20"/>
                <w:lang w:val="uk-UA"/>
              </w:rPr>
              <w:t>-</w:t>
            </w:r>
          </w:p>
        </w:tc>
        <w:tc>
          <w:tcPr>
            <w:tcW w:w="0" w:type="auto"/>
            <w:shd w:val="clear" w:color="auto" w:fill="auto"/>
          </w:tcPr>
          <w:p w14:paraId="328897FA" w14:textId="77777777" w:rsidR="00494C6A" w:rsidRPr="00494C6A" w:rsidRDefault="00494C6A" w:rsidP="00FF24DF">
            <w:pPr>
              <w:jc w:val="center"/>
              <w:rPr>
                <w:sz w:val="20"/>
                <w:szCs w:val="20"/>
                <w:lang w:val="uk-UA"/>
              </w:rPr>
            </w:pPr>
            <w:r w:rsidRPr="00494C6A">
              <w:rPr>
                <w:sz w:val="20"/>
                <w:szCs w:val="20"/>
                <w:lang w:val="uk-UA"/>
              </w:rPr>
              <w:t>100</w:t>
            </w:r>
          </w:p>
        </w:tc>
        <w:tc>
          <w:tcPr>
            <w:tcW w:w="0" w:type="auto"/>
            <w:shd w:val="clear" w:color="auto" w:fill="auto"/>
          </w:tcPr>
          <w:p w14:paraId="3D3B121C" w14:textId="77777777" w:rsidR="00494C6A" w:rsidRPr="00494C6A" w:rsidRDefault="00494C6A" w:rsidP="00FF24DF">
            <w:pPr>
              <w:tabs>
                <w:tab w:val="left" w:pos="313"/>
              </w:tabs>
              <w:rPr>
                <w:sz w:val="20"/>
                <w:szCs w:val="20"/>
                <w:lang w:val="uk-UA"/>
              </w:rPr>
            </w:pPr>
            <w:r w:rsidRPr="00494C6A">
              <w:rPr>
                <w:sz w:val="20"/>
                <w:szCs w:val="20"/>
                <w:lang w:val="uk-UA"/>
              </w:rPr>
              <w:t xml:space="preserve">Протягом року була здійснена співпраця з Благодійним фондом Rosa Luxemburg Stiftung в Україні. Проєкт «Сліди коней» КЗК «Бахмутський краєзнавчий музей». </w:t>
            </w:r>
          </w:p>
        </w:tc>
      </w:tr>
      <w:tr w:rsidR="00494C6A" w:rsidRPr="00494C6A" w14:paraId="08EA8C97" w14:textId="77777777" w:rsidTr="00494C6A">
        <w:trPr>
          <w:trHeight w:val="261"/>
        </w:trPr>
        <w:tc>
          <w:tcPr>
            <w:tcW w:w="0" w:type="auto"/>
          </w:tcPr>
          <w:p w14:paraId="14D18CDA" w14:textId="77777777" w:rsidR="00494C6A" w:rsidRPr="00494C6A" w:rsidRDefault="00494C6A" w:rsidP="00FF24DF">
            <w:pPr>
              <w:tabs>
                <w:tab w:val="left" w:pos="451"/>
              </w:tabs>
              <w:ind w:left="284"/>
              <w:rPr>
                <w:b/>
                <w:sz w:val="20"/>
                <w:szCs w:val="20"/>
                <w:lang w:val="uk-UA"/>
              </w:rPr>
            </w:pPr>
          </w:p>
        </w:tc>
        <w:tc>
          <w:tcPr>
            <w:tcW w:w="0" w:type="auto"/>
            <w:vAlign w:val="center"/>
          </w:tcPr>
          <w:p w14:paraId="461548C2" w14:textId="77777777" w:rsidR="00494C6A" w:rsidRPr="00494C6A" w:rsidRDefault="00494C6A" w:rsidP="00FF24DF">
            <w:pPr>
              <w:rPr>
                <w:b/>
                <w:sz w:val="20"/>
                <w:szCs w:val="20"/>
                <w:lang w:val="uk-UA"/>
              </w:rPr>
            </w:pPr>
          </w:p>
        </w:tc>
        <w:tc>
          <w:tcPr>
            <w:tcW w:w="0" w:type="auto"/>
            <w:vAlign w:val="center"/>
          </w:tcPr>
          <w:p w14:paraId="399511D8" w14:textId="77777777" w:rsidR="00494C6A" w:rsidRPr="00494C6A" w:rsidRDefault="00494C6A" w:rsidP="00FF24DF">
            <w:pPr>
              <w:rPr>
                <w:b/>
                <w:sz w:val="20"/>
                <w:szCs w:val="20"/>
                <w:lang w:val="uk-UA"/>
              </w:rPr>
            </w:pPr>
            <w:r w:rsidRPr="00494C6A">
              <w:rPr>
                <w:b/>
                <w:sz w:val="20"/>
                <w:szCs w:val="20"/>
                <w:lang w:val="uk-UA"/>
              </w:rPr>
              <w:t xml:space="preserve">Всього, у т. ч. </w:t>
            </w:r>
          </w:p>
        </w:tc>
        <w:tc>
          <w:tcPr>
            <w:tcW w:w="0" w:type="auto"/>
            <w:vAlign w:val="center"/>
          </w:tcPr>
          <w:p w14:paraId="26DA5D5E" w14:textId="77777777" w:rsidR="00494C6A" w:rsidRPr="00494C6A" w:rsidRDefault="00494C6A" w:rsidP="00FF24DF">
            <w:pPr>
              <w:rPr>
                <w:b/>
                <w:sz w:val="20"/>
                <w:szCs w:val="20"/>
                <w:lang w:val="uk-UA"/>
              </w:rPr>
            </w:pPr>
          </w:p>
        </w:tc>
        <w:tc>
          <w:tcPr>
            <w:tcW w:w="0" w:type="auto"/>
            <w:vAlign w:val="center"/>
          </w:tcPr>
          <w:p w14:paraId="223CA715" w14:textId="77777777" w:rsidR="00494C6A" w:rsidRPr="00494C6A" w:rsidRDefault="00494C6A" w:rsidP="00FF24DF">
            <w:pPr>
              <w:rPr>
                <w:b/>
                <w:sz w:val="20"/>
                <w:szCs w:val="20"/>
                <w:lang w:val="uk-UA"/>
              </w:rPr>
            </w:pPr>
          </w:p>
        </w:tc>
        <w:tc>
          <w:tcPr>
            <w:tcW w:w="0" w:type="auto"/>
            <w:vAlign w:val="center"/>
          </w:tcPr>
          <w:p w14:paraId="0BE2927F" w14:textId="3A597286" w:rsidR="00494C6A" w:rsidRPr="00494C6A" w:rsidRDefault="00494C6A" w:rsidP="00494C6A">
            <w:pPr>
              <w:jc w:val="center"/>
              <w:rPr>
                <w:b/>
                <w:sz w:val="20"/>
                <w:szCs w:val="20"/>
                <w:lang w:val="uk-UA"/>
              </w:rPr>
            </w:pPr>
            <w:r w:rsidRPr="00494C6A">
              <w:rPr>
                <w:b/>
                <w:sz w:val="20"/>
                <w:szCs w:val="20"/>
                <w:lang w:val="uk-UA"/>
              </w:rPr>
              <w:t>2608,0</w:t>
            </w:r>
          </w:p>
        </w:tc>
        <w:tc>
          <w:tcPr>
            <w:tcW w:w="0" w:type="auto"/>
            <w:vAlign w:val="center"/>
          </w:tcPr>
          <w:p w14:paraId="0E1AB8A7" w14:textId="148B4304" w:rsidR="00494C6A" w:rsidRPr="00494C6A" w:rsidRDefault="00494C6A" w:rsidP="00494C6A">
            <w:pPr>
              <w:jc w:val="center"/>
              <w:rPr>
                <w:b/>
                <w:sz w:val="20"/>
                <w:szCs w:val="20"/>
                <w:lang w:val="uk-UA"/>
              </w:rPr>
            </w:pPr>
            <w:r w:rsidRPr="00494C6A">
              <w:rPr>
                <w:b/>
                <w:sz w:val="20"/>
                <w:szCs w:val="20"/>
                <w:lang w:val="uk-UA"/>
              </w:rPr>
              <w:t>53,24</w:t>
            </w:r>
          </w:p>
        </w:tc>
        <w:tc>
          <w:tcPr>
            <w:tcW w:w="0" w:type="auto"/>
            <w:vAlign w:val="center"/>
          </w:tcPr>
          <w:p w14:paraId="322AA015" w14:textId="77777777" w:rsidR="00494C6A" w:rsidRPr="00494C6A" w:rsidRDefault="00494C6A" w:rsidP="00494C6A">
            <w:pPr>
              <w:jc w:val="center"/>
              <w:rPr>
                <w:b/>
                <w:sz w:val="20"/>
                <w:szCs w:val="20"/>
                <w:lang w:val="uk-UA"/>
              </w:rPr>
            </w:pPr>
            <w:r w:rsidRPr="00494C6A">
              <w:rPr>
                <w:b/>
                <w:sz w:val="20"/>
                <w:szCs w:val="20"/>
                <w:lang w:val="uk-UA"/>
              </w:rPr>
              <w:t>2,0</w:t>
            </w:r>
          </w:p>
        </w:tc>
        <w:tc>
          <w:tcPr>
            <w:tcW w:w="0" w:type="auto"/>
            <w:vAlign w:val="center"/>
          </w:tcPr>
          <w:p w14:paraId="284C0F0F" w14:textId="77777777" w:rsidR="00494C6A" w:rsidRPr="00494C6A" w:rsidRDefault="00494C6A" w:rsidP="00FF24DF">
            <w:pPr>
              <w:rPr>
                <w:sz w:val="20"/>
                <w:szCs w:val="20"/>
                <w:lang w:val="uk-UA"/>
              </w:rPr>
            </w:pPr>
          </w:p>
        </w:tc>
      </w:tr>
      <w:tr w:rsidR="00313E52" w:rsidRPr="00494C6A" w14:paraId="093924AB" w14:textId="77777777" w:rsidTr="001E4EC5">
        <w:trPr>
          <w:trHeight w:val="261"/>
        </w:trPr>
        <w:tc>
          <w:tcPr>
            <w:tcW w:w="0" w:type="auto"/>
          </w:tcPr>
          <w:p w14:paraId="56FC706E" w14:textId="77777777" w:rsidR="00313E52" w:rsidRPr="00494C6A" w:rsidRDefault="00313E52" w:rsidP="00313E52">
            <w:pPr>
              <w:tabs>
                <w:tab w:val="left" w:pos="451"/>
              </w:tabs>
              <w:ind w:left="284"/>
              <w:rPr>
                <w:b/>
                <w:sz w:val="20"/>
                <w:szCs w:val="20"/>
                <w:lang w:val="uk-UA"/>
              </w:rPr>
            </w:pPr>
          </w:p>
        </w:tc>
        <w:tc>
          <w:tcPr>
            <w:tcW w:w="0" w:type="auto"/>
            <w:vAlign w:val="center"/>
          </w:tcPr>
          <w:p w14:paraId="2D721D67" w14:textId="77777777" w:rsidR="00313E52" w:rsidRPr="00494C6A" w:rsidRDefault="00313E52" w:rsidP="00313E52">
            <w:pPr>
              <w:rPr>
                <w:b/>
                <w:sz w:val="20"/>
                <w:szCs w:val="20"/>
                <w:lang w:val="uk-UA"/>
              </w:rPr>
            </w:pPr>
          </w:p>
        </w:tc>
        <w:tc>
          <w:tcPr>
            <w:tcW w:w="0" w:type="auto"/>
          </w:tcPr>
          <w:p w14:paraId="0DDED269" w14:textId="1063C215" w:rsidR="00313E52" w:rsidRPr="00494C6A" w:rsidRDefault="00313E52" w:rsidP="00313E52">
            <w:pPr>
              <w:rPr>
                <w:b/>
                <w:sz w:val="20"/>
                <w:szCs w:val="20"/>
                <w:lang w:val="uk-UA"/>
              </w:rPr>
            </w:pPr>
            <w:r w:rsidRPr="002A4FC7">
              <w:rPr>
                <w:b/>
                <w:sz w:val="20"/>
                <w:szCs w:val="20"/>
                <w:lang w:val="uk-UA"/>
              </w:rPr>
              <w:t>Державний бюджет</w:t>
            </w:r>
          </w:p>
        </w:tc>
        <w:tc>
          <w:tcPr>
            <w:tcW w:w="0" w:type="auto"/>
            <w:vAlign w:val="center"/>
          </w:tcPr>
          <w:p w14:paraId="383ABF64" w14:textId="77777777" w:rsidR="00313E52" w:rsidRPr="00494C6A" w:rsidRDefault="00313E52" w:rsidP="00313E52">
            <w:pPr>
              <w:rPr>
                <w:b/>
                <w:sz w:val="20"/>
                <w:szCs w:val="20"/>
                <w:lang w:val="uk-UA"/>
              </w:rPr>
            </w:pPr>
          </w:p>
        </w:tc>
        <w:tc>
          <w:tcPr>
            <w:tcW w:w="0" w:type="auto"/>
            <w:vAlign w:val="center"/>
          </w:tcPr>
          <w:p w14:paraId="40CD307A" w14:textId="77777777" w:rsidR="00313E52" w:rsidRPr="00494C6A" w:rsidRDefault="00313E52" w:rsidP="00313E52">
            <w:pPr>
              <w:rPr>
                <w:b/>
                <w:sz w:val="20"/>
                <w:szCs w:val="20"/>
                <w:lang w:val="uk-UA"/>
              </w:rPr>
            </w:pPr>
          </w:p>
        </w:tc>
        <w:tc>
          <w:tcPr>
            <w:tcW w:w="0" w:type="auto"/>
            <w:vAlign w:val="center"/>
          </w:tcPr>
          <w:p w14:paraId="1AC9874C" w14:textId="608C56E9"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40583352" w14:textId="02EF2302"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12B599EC" w14:textId="2B1EA898"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5BDEB100" w14:textId="77777777" w:rsidR="00313E52" w:rsidRPr="00494C6A" w:rsidRDefault="00313E52" w:rsidP="00313E52">
            <w:pPr>
              <w:rPr>
                <w:sz w:val="20"/>
                <w:szCs w:val="20"/>
                <w:lang w:val="uk-UA"/>
              </w:rPr>
            </w:pPr>
          </w:p>
        </w:tc>
      </w:tr>
      <w:tr w:rsidR="00313E52" w:rsidRPr="00494C6A" w14:paraId="4F0B7CD7" w14:textId="77777777" w:rsidTr="001E4EC5">
        <w:trPr>
          <w:trHeight w:val="261"/>
        </w:trPr>
        <w:tc>
          <w:tcPr>
            <w:tcW w:w="0" w:type="auto"/>
          </w:tcPr>
          <w:p w14:paraId="3197351C" w14:textId="77777777" w:rsidR="00313E52" w:rsidRPr="00494C6A" w:rsidRDefault="00313E52" w:rsidP="00313E52">
            <w:pPr>
              <w:tabs>
                <w:tab w:val="left" w:pos="451"/>
              </w:tabs>
              <w:ind w:left="284"/>
              <w:rPr>
                <w:b/>
                <w:sz w:val="20"/>
                <w:szCs w:val="20"/>
                <w:lang w:val="uk-UA"/>
              </w:rPr>
            </w:pPr>
          </w:p>
        </w:tc>
        <w:tc>
          <w:tcPr>
            <w:tcW w:w="0" w:type="auto"/>
            <w:vAlign w:val="center"/>
          </w:tcPr>
          <w:p w14:paraId="10DD3A6F" w14:textId="77777777" w:rsidR="00313E52" w:rsidRPr="00494C6A" w:rsidRDefault="00313E52" w:rsidP="00313E52">
            <w:pPr>
              <w:rPr>
                <w:b/>
                <w:sz w:val="20"/>
                <w:szCs w:val="20"/>
                <w:lang w:val="uk-UA"/>
              </w:rPr>
            </w:pPr>
          </w:p>
        </w:tc>
        <w:tc>
          <w:tcPr>
            <w:tcW w:w="0" w:type="auto"/>
          </w:tcPr>
          <w:p w14:paraId="121774D7" w14:textId="5E1969CE" w:rsidR="00313E52" w:rsidRPr="00494C6A" w:rsidRDefault="00313E52" w:rsidP="00313E52">
            <w:pPr>
              <w:rPr>
                <w:b/>
                <w:sz w:val="20"/>
                <w:szCs w:val="20"/>
                <w:lang w:val="uk-UA"/>
              </w:rPr>
            </w:pPr>
            <w:r w:rsidRPr="002A4FC7">
              <w:rPr>
                <w:b/>
                <w:sz w:val="20"/>
                <w:szCs w:val="20"/>
                <w:lang w:val="uk-UA"/>
              </w:rPr>
              <w:t>Обласний бюджет</w:t>
            </w:r>
          </w:p>
        </w:tc>
        <w:tc>
          <w:tcPr>
            <w:tcW w:w="0" w:type="auto"/>
            <w:vAlign w:val="center"/>
          </w:tcPr>
          <w:p w14:paraId="28EA1EA5" w14:textId="77777777" w:rsidR="00313E52" w:rsidRPr="00494C6A" w:rsidRDefault="00313E52" w:rsidP="00313E52">
            <w:pPr>
              <w:rPr>
                <w:b/>
                <w:sz w:val="20"/>
                <w:szCs w:val="20"/>
                <w:lang w:val="uk-UA"/>
              </w:rPr>
            </w:pPr>
          </w:p>
        </w:tc>
        <w:tc>
          <w:tcPr>
            <w:tcW w:w="0" w:type="auto"/>
            <w:vAlign w:val="center"/>
          </w:tcPr>
          <w:p w14:paraId="38A65ECF" w14:textId="77777777" w:rsidR="00313E52" w:rsidRPr="00494C6A" w:rsidRDefault="00313E52" w:rsidP="00313E52">
            <w:pPr>
              <w:rPr>
                <w:b/>
                <w:sz w:val="20"/>
                <w:szCs w:val="20"/>
                <w:lang w:val="uk-UA"/>
              </w:rPr>
            </w:pPr>
          </w:p>
        </w:tc>
        <w:tc>
          <w:tcPr>
            <w:tcW w:w="0" w:type="auto"/>
            <w:vAlign w:val="center"/>
          </w:tcPr>
          <w:p w14:paraId="618FEDE2" w14:textId="523690C8"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69A5EA44" w14:textId="125D3707"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1D191383" w14:textId="1D14D060"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660E5623" w14:textId="77777777" w:rsidR="00313E52" w:rsidRPr="00494C6A" w:rsidRDefault="00313E52" w:rsidP="00313E52">
            <w:pPr>
              <w:rPr>
                <w:sz w:val="20"/>
                <w:szCs w:val="20"/>
                <w:lang w:val="uk-UA"/>
              </w:rPr>
            </w:pPr>
          </w:p>
        </w:tc>
      </w:tr>
      <w:tr w:rsidR="00313E52" w:rsidRPr="00494C6A" w14:paraId="040025F4" w14:textId="77777777" w:rsidTr="00494C6A">
        <w:trPr>
          <w:trHeight w:val="261"/>
        </w:trPr>
        <w:tc>
          <w:tcPr>
            <w:tcW w:w="0" w:type="auto"/>
          </w:tcPr>
          <w:p w14:paraId="2920440A" w14:textId="77777777" w:rsidR="00313E52" w:rsidRPr="00494C6A" w:rsidRDefault="00313E52" w:rsidP="00313E52">
            <w:pPr>
              <w:tabs>
                <w:tab w:val="left" w:pos="451"/>
              </w:tabs>
              <w:ind w:left="284"/>
              <w:rPr>
                <w:b/>
                <w:sz w:val="20"/>
                <w:szCs w:val="20"/>
                <w:lang w:val="uk-UA"/>
              </w:rPr>
            </w:pPr>
          </w:p>
        </w:tc>
        <w:tc>
          <w:tcPr>
            <w:tcW w:w="0" w:type="auto"/>
            <w:vAlign w:val="center"/>
          </w:tcPr>
          <w:p w14:paraId="55DEFC89" w14:textId="77777777" w:rsidR="00313E52" w:rsidRPr="00494C6A" w:rsidRDefault="00313E52" w:rsidP="00313E52">
            <w:pPr>
              <w:rPr>
                <w:b/>
                <w:sz w:val="20"/>
                <w:szCs w:val="20"/>
                <w:lang w:val="uk-UA"/>
              </w:rPr>
            </w:pPr>
          </w:p>
        </w:tc>
        <w:tc>
          <w:tcPr>
            <w:tcW w:w="0" w:type="auto"/>
            <w:vAlign w:val="center"/>
          </w:tcPr>
          <w:p w14:paraId="668B09DB" w14:textId="77777777" w:rsidR="00313E52" w:rsidRPr="00494C6A" w:rsidRDefault="00313E52" w:rsidP="00313E52">
            <w:pPr>
              <w:rPr>
                <w:b/>
                <w:sz w:val="20"/>
                <w:szCs w:val="20"/>
                <w:lang w:val="uk-UA"/>
              </w:rPr>
            </w:pPr>
            <w:r w:rsidRPr="00494C6A">
              <w:rPr>
                <w:b/>
                <w:sz w:val="20"/>
                <w:szCs w:val="20"/>
                <w:lang w:val="uk-UA"/>
              </w:rPr>
              <w:t xml:space="preserve">Кошти бюджету Бахмутської міської територіальної громади </w:t>
            </w:r>
          </w:p>
        </w:tc>
        <w:tc>
          <w:tcPr>
            <w:tcW w:w="0" w:type="auto"/>
            <w:vAlign w:val="center"/>
          </w:tcPr>
          <w:p w14:paraId="7F05FA96" w14:textId="77777777" w:rsidR="00313E52" w:rsidRPr="00494C6A" w:rsidRDefault="00313E52" w:rsidP="00313E52">
            <w:pPr>
              <w:rPr>
                <w:b/>
                <w:sz w:val="20"/>
                <w:szCs w:val="20"/>
                <w:lang w:val="uk-UA"/>
              </w:rPr>
            </w:pPr>
          </w:p>
        </w:tc>
        <w:tc>
          <w:tcPr>
            <w:tcW w:w="0" w:type="auto"/>
            <w:vAlign w:val="center"/>
          </w:tcPr>
          <w:p w14:paraId="236B3924" w14:textId="77777777" w:rsidR="00313E52" w:rsidRPr="00494C6A" w:rsidRDefault="00313E52" w:rsidP="00313E52">
            <w:pPr>
              <w:rPr>
                <w:b/>
                <w:sz w:val="20"/>
                <w:szCs w:val="20"/>
                <w:lang w:val="uk-UA"/>
              </w:rPr>
            </w:pPr>
          </w:p>
        </w:tc>
        <w:tc>
          <w:tcPr>
            <w:tcW w:w="0" w:type="auto"/>
            <w:vAlign w:val="center"/>
          </w:tcPr>
          <w:p w14:paraId="637BDC3D" w14:textId="3D96BD1B" w:rsidR="00313E52" w:rsidRPr="00494C6A" w:rsidRDefault="00313E52" w:rsidP="00313E52">
            <w:pPr>
              <w:jc w:val="center"/>
              <w:rPr>
                <w:b/>
                <w:sz w:val="20"/>
                <w:szCs w:val="20"/>
                <w:lang w:val="uk-UA"/>
              </w:rPr>
            </w:pPr>
            <w:r w:rsidRPr="00494C6A">
              <w:rPr>
                <w:b/>
                <w:sz w:val="20"/>
                <w:szCs w:val="20"/>
                <w:lang w:val="uk-UA"/>
              </w:rPr>
              <w:t>2608,0</w:t>
            </w:r>
          </w:p>
        </w:tc>
        <w:tc>
          <w:tcPr>
            <w:tcW w:w="0" w:type="auto"/>
            <w:vAlign w:val="center"/>
          </w:tcPr>
          <w:p w14:paraId="21BCF8E9" w14:textId="5AE187AE" w:rsidR="00313E52" w:rsidRPr="00494C6A" w:rsidRDefault="00313E52" w:rsidP="00313E52">
            <w:pPr>
              <w:jc w:val="center"/>
              <w:rPr>
                <w:b/>
                <w:sz w:val="20"/>
                <w:szCs w:val="20"/>
                <w:lang w:val="uk-UA"/>
              </w:rPr>
            </w:pPr>
            <w:r w:rsidRPr="00494C6A">
              <w:rPr>
                <w:b/>
                <w:sz w:val="20"/>
                <w:szCs w:val="20"/>
                <w:lang w:val="uk-UA"/>
              </w:rPr>
              <w:t>53,24</w:t>
            </w:r>
          </w:p>
        </w:tc>
        <w:tc>
          <w:tcPr>
            <w:tcW w:w="0" w:type="auto"/>
            <w:vAlign w:val="center"/>
          </w:tcPr>
          <w:p w14:paraId="69A5D9EF" w14:textId="191EF402" w:rsidR="00313E52" w:rsidRPr="00494C6A" w:rsidRDefault="00313E52" w:rsidP="00313E52">
            <w:pPr>
              <w:jc w:val="center"/>
              <w:rPr>
                <w:b/>
                <w:sz w:val="20"/>
                <w:szCs w:val="20"/>
                <w:lang w:val="uk-UA"/>
              </w:rPr>
            </w:pPr>
            <w:r w:rsidRPr="00494C6A">
              <w:rPr>
                <w:b/>
                <w:sz w:val="20"/>
                <w:szCs w:val="20"/>
                <w:lang w:val="uk-UA"/>
              </w:rPr>
              <w:t>2,0</w:t>
            </w:r>
          </w:p>
        </w:tc>
        <w:tc>
          <w:tcPr>
            <w:tcW w:w="0" w:type="auto"/>
            <w:vAlign w:val="center"/>
          </w:tcPr>
          <w:p w14:paraId="1AA6971E" w14:textId="77777777" w:rsidR="00313E52" w:rsidRPr="00494C6A" w:rsidRDefault="00313E52" w:rsidP="00313E52">
            <w:pPr>
              <w:rPr>
                <w:sz w:val="20"/>
                <w:szCs w:val="20"/>
                <w:lang w:val="uk-UA"/>
              </w:rPr>
            </w:pPr>
          </w:p>
        </w:tc>
      </w:tr>
      <w:tr w:rsidR="00313E52" w:rsidRPr="00494C6A" w14:paraId="6AC3471F" w14:textId="77777777" w:rsidTr="00494C6A">
        <w:trPr>
          <w:trHeight w:val="261"/>
        </w:trPr>
        <w:tc>
          <w:tcPr>
            <w:tcW w:w="0" w:type="auto"/>
          </w:tcPr>
          <w:p w14:paraId="120DC9AB" w14:textId="77777777" w:rsidR="00313E52" w:rsidRPr="00494C6A" w:rsidRDefault="00313E52" w:rsidP="00313E52">
            <w:pPr>
              <w:tabs>
                <w:tab w:val="left" w:pos="451"/>
              </w:tabs>
              <w:ind w:left="284"/>
              <w:rPr>
                <w:b/>
                <w:sz w:val="20"/>
                <w:szCs w:val="20"/>
                <w:lang w:val="uk-UA"/>
              </w:rPr>
            </w:pPr>
          </w:p>
        </w:tc>
        <w:tc>
          <w:tcPr>
            <w:tcW w:w="0" w:type="auto"/>
            <w:vAlign w:val="center"/>
          </w:tcPr>
          <w:p w14:paraId="35FE591F" w14:textId="77777777" w:rsidR="00313E52" w:rsidRPr="00494C6A" w:rsidRDefault="00313E52" w:rsidP="00313E52">
            <w:pPr>
              <w:rPr>
                <w:b/>
                <w:sz w:val="20"/>
                <w:szCs w:val="20"/>
                <w:lang w:val="uk-UA"/>
              </w:rPr>
            </w:pPr>
          </w:p>
        </w:tc>
        <w:tc>
          <w:tcPr>
            <w:tcW w:w="0" w:type="auto"/>
            <w:vAlign w:val="center"/>
          </w:tcPr>
          <w:p w14:paraId="79ADD658" w14:textId="4AA078B2" w:rsidR="00313E52" w:rsidRPr="00494C6A" w:rsidRDefault="00313E52" w:rsidP="00313E52">
            <w:pPr>
              <w:rPr>
                <w:b/>
                <w:sz w:val="20"/>
                <w:szCs w:val="20"/>
                <w:lang w:val="uk-UA"/>
              </w:rPr>
            </w:pPr>
            <w:r>
              <w:rPr>
                <w:b/>
                <w:sz w:val="20"/>
                <w:szCs w:val="20"/>
                <w:lang w:val="uk-UA"/>
              </w:rPr>
              <w:t>Інші джерела</w:t>
            </w:r>
          </w:p>
        </w:tc>
        <w:tc>
          <w:tcPr>
            <w:tcW w:w="0" w:type="auto"/>
            <w:vAlign w:val="center"/>
          </w:tcPr>
          <w:p w14:paraId="1D04F73D" w14:textId="77777777" w:rsidR="00313E52" w:rsidRPr="00494C6A" w:rsidRDefault="00313E52" w:rsidP="00313E52">
            <w:pPr>
              <w:rPr>
                <w:b/>
                <w:sz w:val="20"/>
                <w:szCs w:val="20"/>
                <w:lang w:val="uk-UA"/>
              </w:rPr>
            </w:pPr>
          </w:p>
        </w:tc>
        <w:tc>
          <w:tcPr>
            <w:tcW w:w="0" w:type="auto"/>
            <w:vAlign w:val="center"/>
          </w:tcPr>
          <w:p w14:paraId="628DB002" w14:textId="77777777" w:rsidR="00313E52" w:rsidRPr="00494C6A" w:rsidRDefault="00313E52" w:rsidP="00313E52">
            <w:pPr>
              <w:rPr>
                <w:b/>
                <w:sz w:val="20"/>
                <w:szCs w:val="20"/>
                <w:lang w:val="uk-UA"/>
              </w:rPr>
            </w:pPr>
          </w:p>
        </w:tc>
        <w:tc>
          <w:tcPr>
            <w:tcW w:w="0" w:type="auto"/>
            <w:vAlign w:val="center"/>
          </w:tcPr>
          <w:p w14:paraId="70A61630" w14:textId="428ABBA1"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2EAE2AFF" w14:textId="5F4CF7A3"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6AB44057" w14:textId="26C5147D" w:rsidR="00313E52" w:rsidRPr="00494C6A" w:rsidRDefault="00313E52" w:rsidP="00313E52">
            <w:pPr>
              <w:jc w:val="center"/>
              <w:rPr>
                <w:b/>
                <w:sz w:val="20"/>
                <w:szCs w:val="20"/>
                <w:lang w:val="uk-UA"/>
              </w:rPr>
            </w:pPr>
            <w:r>
              <w:rPr>
                <w:b/>
                <w:sz w:val="20"/>
                <w:szCs w:val="20"/>
                <w:lang w:val="uk-UA"/>
              </w:rPr>
              <w:t>-</w:t>
            </w:r>
          </w:p>
        </w:tc>
        <w:tc>
          <w:tcPr>
            <w:tcW w:w="0" w:type="auto"/>
            <w:vAlign w:val="center"/>
          </w:tcPr>
          <w:p w14:paraId="2015434B" w14:textId="77777777" w:rsidR="00313E52" w:rsidRPr="00494C6A" w:rsidRDefault="00313E52" w:rsidP="00313E52">
            <w:pPr>
              <w:rPr>
                <w:sz w:val="20"/>
                <w:szCs w:val="20"/>
                <w:lang w:val="uk-UA"/>
              </w:rPr>
            </w:pPr>
          </w:p>
        </w:tc>
      </w:tr>
    </w:tbl>
    <w:p w14:paraId="5256A0D2" w14:textId="77777777" w:rsidR="002C0536" w:rsidRPr="00494C6A" w:rsidRDefault="002C0536" w:rsidP="002C0536">
      <w:pPr>
        <w:jc w:val="both"/>
        <w:rPr>
          <w:bCs/>
          <w:sz w:val="28"/>
          <w:szCs w:val="28"/>
          <w:lang w:val="uk-UA"/>
        </w:rPr>
      </w:pPr>
    </w:p>
    <w:p w14:paraId="277D21A2" w14:textId="77777777" w:rsidR="002C0536" w:rsidRPr="00494C6A" w:rsidRDefault="002C0536" w:rsidP="00494C6A">
      <w:pPr>
        <w:rPr>
          <w:b/>
          <w:sz w:val="28"/>
          <w:szCs w:val="28"/>
          <w:lang w:val="uk-UA"/>
        </w:rPr>
      </w:pPr>
      <w:r w:rsidRPr="00494C6A">
        <w:rPr>
          <w:b/>
          <w:sz w:val="28"/>
          <w:szCs w:val="28"/>
          <w:lang w:val="uk-UA"/>
        </w:rPr>
        <w:t>2.Виконання результативних показників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51"/>
        <w:gridCol w:w="2740"/>
        <w:gridCol w:w="1014"/>
        <w:gridCol w:w="1232"/>
        <w:gridCol w:w="1242"/>
        <w:gridCol w:w="1282"/>
        <w:gridCol w:w="1834"/>
      </w:tblGrid>
      <w:tr w:rsidR="002C0536" w:rsidRPr="00494C6A" w14:paraId="4E6E9972" w14:textId="77777777" w:rsidTr="009223A4">
        <w:tc>
          <w:tcPr>
            <w:tcW w:w="0" w:type="auto"/>
            <w:vMerge w:val="restart"/>
            <w:shd w:val="clear" w:color="auto" w:fill="C6D9F1"/>
            <w:vAlign w:val="center"/>
          </w:tcPr>
          <w:p w14:paraId="068019A6" w14:textId="77777777" w:rsidR="002C0536" w:rsidRPr="00494C6A" w:rsidRDefault="002C0536" w:rsidP="009223A4">
            <w:pPr>
              <w:jc w:val="center"/>
              <w:rPr>
                <w:b/>
                <w:lang w:val="uk-UA"/>
              </w:rPr>
            </w:pPr>
            <w:r w:rsidRPr="00494C6A">
              <w:rPr>
                <w:b/>
                <w:sz w:val="22"/>
                <w:szCs w:val="22"/>
                <w:lang w:val="uk-UA"/>
              </w:rPr>
              <w:t>№ з/п</w:t>
            </w:r>
          </w:p>
        </w:tc>
        <w:tc>
          <w:tcPr>
            <w:tcW w:w="0" w:type="auto"/>
            <w:vMerge w:val="restart"/>
            <w:shd w:val="clear" w:color="auto" w:fill="C6D9F1"/>
            <w:vAlign w:val="center"/>
          </w:tcPr>
          <w:p w14:paraId="7B64A7F4" w14:textId="77777777" w:rsidR="002C0536" w:rsidRPr="00494C6A" w:rsidRDefault="002C0536" w:rsidP="009223A4">
            <w:pPr>
              <w:jc w:val="center"/>
              <w:rPr>
                <w:b/>
                <w:lang w:val="uk-UA"/>
              </w:rPr>
            </w:pPr>
            <w:r w:rsidRPr="00494C6A">
              <w:rPr>
                <w:b/>
                <w:sz w:val="22"/>
                <w:szCs w:val="22"/>
                <w:lang w:val="uk-UA"/>
              </w:rPr>
              <w:t>Назва показника</w:t>
            </w:r>
          </w:p>
        </w:tc>
        <w:tc>
          <w:tcPr>
            <w:tcW w:w="0" w:type="auto"/>
            <w:vMerge w:val="restart"/>
            <w:shd w:val="clear" w:color="auto" w:fill="C6D9F1"/>
            <w:vAlign w:val="center"/>
          </w:tcPr>
          <w:p w14:paraId="5F8C33C0" w14:textId="77777777" w:rsidR="002C0536" w:rsidRPr="00494C6A" w:rsidRDefault="002C0536" w:rsidP="009223A4">
            <w:pPr>
              <w:jc w:val="center"/>
              <w:rPr>
                <w:b/>
                <w:lang w:val="uk-UA"/>
              </w:rPr>
            </w:pPr>
            <w:r w:rsidRPr="00494C6A">
              <w:rPr>
                <w:b/>
                <w:sz w:val="22"/>
                <w:szCs w:val="22"/>
                <w:lang w:val="uk-UA"/>
              </w:rPr>
              <w:t>Одиниця виміру</w:t>
            </w:r>
          </w:p>
        </w:tc>
        <w:tc>
          <w:tcPr>
            <w:tcW w:w="0" w:type="auto"/>
            <w:vMerge w:val="restart"/>
            <w:shd w:val="clear" w:color="auto" w:fill="C6D9F1"/>
            <w:vAlign w:val="center"/>
          </w:tcPr>
          <w:p w14:paraId="20AA2D2F" w14:textId="77777777" w:rsidR="002C0536" w:rsidRPr="00494C6A" w:rsidRDefault="002C0536" w:rsidP="009223A4">
            <w:pPr>
              <w:jc w:val="center"/>
              <w:rPr>
                <w:b/>
                <w:lang w:val="uk-UA"/>
              </w:rPr>
            </w:pPr>
            <w:r w:rsidRPr="00494C6A">
              <w:rPr>
                <w:b/>
                <w:sz w:val="22"/>
                <w:szCs w:val="22"/>
                <w:lang w:val="uk-UA"/>
              </w:rPr>
              <w:t>Планове значення показника</w:t>
            </w:r>
          </w:p>
        </w:tc>
        <w:tc>
          <w:tcPr>
            <w:tcW w:w="0" w:type="auto"/>
            <w:tcBorders>
              <w:bottom w:val="nil"/>
            </w:tcBorders>
            <w:shd w:val="clear" w:color="auto" w:fill="C6D9F1"/>
            <w:vAlign w:val="center"/>
          </w:tcPr>
          <w:p w14:paraId="3B943526" w14:textId="77777777" w:rsidR="002C0536" w:rsidRPr="00494C6A" w:rsidRDefault="002C0536" w:rsidP="009223A4">
            <w:pPr>
              <w:jc w:val="center"/>
              <w:rPr>
                <w:b/>
                <w:lang w:val="uk-UA"/>
              </w:rPr>
            </w:pPr>
          </w:p>
        </w:tc>
        <w:tc>
          <w:tcPr>
            <w:tcW w:w="0" w:type="auto"/>
            <w:tcBorders>
              <w:bottom w:val="nil"/>
            </w:tcBorders>
            <w:shd w:val="clear" w:color="auto" w:fill="C6D9F1"/>
            <w:vAlign w:val="center"/>
          </w:tcPr>
          <w:p w14:paraId="3FC7BAD0" w14:textId="77777777" w:rsidR="002C0536" w:rsidRPr="00494C6A" w:rsidRDefault="002C0536" w:rsidP="009223A4">
            <w:pPr>
              <w:jc w:val="center"/>
              <w:rPr>
                <w:b/>
                <w:lang w:val="uk-UA"/>
              </w:rPr>
            </w:pPr>
          </w:p>
        </w:tc>
        <w:tc>
          <w:tcPr>
            <w:tcW w:w="0" w:type="auto"/>
            <w:tcBorders>
              <w:bottom w:val="nil"/>
            </w:tcBorders>
            <w:shd w:val="clear" w:color="auto" w:fill="C6D9F1"/>
            <w:vAlign w:val="center"/>
          </w:tcPr>
          <w:p w14:paraId="6C568664" w14:textId="77777777" w:rsidR="002C0536" w:rsidRPr="00494C6A" w:rsidRDefault="002C0536" w:rsidP="009223A4">
            <w:pPr>
              <w:jc w:val="center"/>
              <w:rPr>
                <w:b/>
                <w:lang w:val="uk-UA"/>
              </w:rPr>
            </w:pPr>
          </w:p>
        </w:tc>
      </w:tr>
      <w:tr w:rsidR="002C0536" w:rsidRPr="00494C6A" w14:paraId="7B21C6F8" w14:textId="77777777" w:rsidTr="009223A4">
        <w:tc>
          <w:tcPr>
            <w:tcW w:w="0" w:type="auto"/>
            <w:vMerge/>
            <w:shd w:val="clear" w:color="auto" w:fill="C6D9F1"/>
            <w:vAlign w:val="center"/>
          </w:tcPr>
          <w:p w14:paraId="040192A5" w14:textId="77777777" w:rsidR="002C0536" w:rsidRPr="00494C6A" w:rsidRDefault="002C0536" w:rsidP="009223A4">
            <w:pPr>
              <w:jc w:val="center"/>
              <w:rPr>
                <w:b/>
                <w:lang w:val="uk-UA"/>
              </w:rPr>
            </w:pPr>
          </w:p>
        </w:tc>
        <w:tc>
          <w:tcPr>
            <w:tcW w:w="0" w:type="auto"/>
            <w:vMerge/>
            <w:shd w:val="clear" w:color="auto" w:fill="C6D9F1"/>
            <w:vAlign w:val="center"/>
          </w:tcPr>
          <w:p w14:paraId="4B636A74" w14:textId="77777777" w:rsidR="002C0536" w:rsidRPr="00494C6A" w:rsidRDefault="002C0536" w:rsidP="009223A4">
            <w:pPr>
              <w:jc w:val="center"/>
              <w:rPr>
                <w:b/>
                <w:lang w:val="uk-UA"/>
              </w:rPr>
            </w:pPr>
          </w:p>
        </w:tc>
        <w:tc>
          <w:tcPr>
            <w:tcW w:w="0" w:type="auto"/>
            <w:vMerge/>
            <w:shd w:val="clear" w:color="auto" w:fill="C6D9F1"/>
            <w:vAlign w:val="center"/>
          </w:tcPr>
          <w:p w14:paraId="3FF7CBEB" w14:textId="77777777" w:rsidR="002C0536" w:rsidRPr="00494C6A" w:rsidRDefault="002C0536" w:rsidP="009223A4">
            <w:pPr>
              <w:jc w:val="center"/>
              <w:rPr>
                <w:b/>
                <w:lang w:val="uk-UA"/>
              </w:rPr>
            </w:pPr>
          </w:p>
        </w:tc>
        <w:tc>
          <w:tcPr>
            <w:tcW w:w="0" w:type="auto"/>
            <w:vMerge/>
            <w:shd w:val="clear" w:color="auto" w:fill="C6D9F1"/>
            <w:vAlign w:val="center"/>
          </w:tcPr>
          <w:p w14:paraId="2056BFCE" w14:textId="77777777" w:rsidR="002C0536" w:rsidRPr="00494C6A" w:rsidRDefault="002C0536" w:rsidP="009223A4">
            <w:pPr>
              <w:jc w:val="center"/>
              <w:rPr>
                <w:b/>
                <w:lang w:val="uk-UA"/>
              </w:rPr>
            </w:pPr>
          </w:p>
        </w:tc>
        <w:tc>
          <w:tcPr>
            <w:tcW w:w="0" w:type="auto"/>
            <w:tcBorders>
              <w:top w:val="nil"/>
            </w:tcBorders>
            <w:shd w:val="clear" w:color="auto" w:fill="C6D9F1"/>
            <w:vAlign w:val="center"/>
          </w:tcPr>
          <w:p w14:paraId="3B08F59D" w14:textId="77777777" w:rsidR="002C0536" w:rsidRPr="00494C6A" w:rsidRDefault="002C0536" w:rsidP="009223A4">
            <w:pPr>
              <w:jc w:val="center"/>
              <w:rPr>
                <w:b/>
                <w:lang w:val="uk-UA"/>
              </w:rPr>
            </w:pPr>
            <w:r w:rsidRPr="00494C6A">
              <w:rPr>
                <w:b/>
                <w:sz w:val="22"/>
                <w:szCs w:val="22"/>
                <w:lang w:val="uk-UA"/>
              </w:rPr>
              <w:t>Фактичне значення показника</w:t>
            </w:r>
          </w:p>
        </w:tc>
        <w:tc>
          <w:tcPr>
            <w:tcW w:w="0" w:type="auto"/>
            <w:tcBorders>
              <w:top w:val="nil"/>
            </w:tcBorders>
            <w:shd w:val="clear" w:color="auto" w:fill="C6D9F1"/>
            <w:vAlign w:val="center"/>
          </w:tcPr>
          <w:p w14:paraId="61C34F37" w14:textId="77777777" w:rsidR="002C0536" w:rsidRPr="00494C6A" w:rsidRDefault="002C0536" w:rsidP="009223A4">
            <w:pPr>
              <w:jc w:val="center"/>
              <w:rPr>
                <w:b/>
                <w:lang w:val="uk-UA"/>
              </w:rPr>
            </w:pPr>
            <w:r w:rsidRPr="00494C6A">
              <w:rPr>
                <w:b/>
                <w:sz w:val="22"/>
                <w:szCs w:val="22"/>
                <w:lang w:val="uk-UA"/>
              </w:rPr>
              <w:t>Відсоток виконання, %</w:t>
            </w:r>
          </w:p>
        </w:tc>
        <w:tc>
          <w:tcPr>
            <w:tcW w:w="0" w:type="auto"/>
            <w:tcBorders>
              <w:top w:val="nil"/>
            </w:tcBorders>
            <w:shd w:val="clear" w:color="auto" w:fill="C6D9F1"/>
            <w:vAlign w:val="center"/>
          </w:tcPr>
          <w:p w14:paraId="1CC2E040" w14:textId="77777777" w:rsidR="002C0536" w:rsidRPr="00494C6A" w:rsidRDefault="002C0536" w:rsidP="009223A4">
            <w:pPr>
              <w:jc w:val="center"/>
              <w:rPr>
                <w:b/>
                <w:lang w:val="uk-UA"/>
              </w:rPr>
            </w:pPr>
            <w:r w:rsidRPr="00494C6A">
              <w:rPr>
                <w:b/>
                <w:sz w:val="22"/>
                <w:szCs w:val="22"/>
                <w:lang w:val="uk-UA"/>
              </w:rPr>
              <w:t xml:space="preserve">Інформація про виконання або причини невиконання </w:t>
            </w:r>
          </w:p>
        </w:tc>
      </w:tr>
      <w:tr w:rsidR="002C0536" w:rsidRPr="00494C6A" w14:paraId="02D41D36" w14:textId="77777777" w:rsidTr="009223A4">
        <w:tc>
          <w:tcPr>
            <w:tcW w:w="0" w:type="auto"/>
            <w:shd w:val="clear" w:color="auto" w:fill="auto"/>
          </w:tcPr>
          <w:p w14:paraId="59DB227C" w14:textId="77777777" w:rsidR="002C0536" w:rsidRPr="00494C6A" w:rsidRDefault="002C0536" w:rsidP="009223A4">
            <w:pPr>
              <w:jc w:val="center"/>
              <w:rPr>
                <w:b/>
                <w:lang w:val="uk-UA"/>
              </w:rPr>
            </w:pPr>
            <w:r w:rsidRPr="00494C6A">
              <w:rPr>
                <w:b/>
                <w:sz w:val="22"/>
                <w:szCs w:val="22"/>
                <w:lang w:val="uk-UA"/>
              </w:rPr>
              <w:t>1</w:t>
            </w:r>
          </w:p>
        </w:tc>
        <w:tc>
          <w:tcPr>
            <w:tcW w:w="0" w:type="auto"/>
            <w:shd w:val="clear" w:color="auto" w:fill="auto"/>
          </w:tcPr>
          <w:p w14:paraId="46C6DBC5" w14:textId="77777777" w:rsidR="002C0536" w:rsidRPr="00494C6A" w:rsidRDefault="002C0536" w:rsidP="009223A4">
            <w:pPr>
              <w:jc w:val="center"/>
              <w:rPr>
                <w:b/>
                <w:lang w:val="uk-UA"/>
              </w:rPr>
            </w:pPr>
            <w:r w:rsidRPr="00494C6A">
              <w:rPr>
                <w:b/>
                <w:sz w:val="22"/>
                <w:szCs w:val="22"/>
                <w:lang w:val="uk-UA"/>
              </w:rPr>
              <w:t>2</w:t>
            </w:r>
          </w:p>
        </w:tc>
        <w:tc>
          <w:tcPr>
            <w:tcW w:w="0" w:type="auto"/>
            <w:shd w:val="clear" w:color="auto" w:fill="auto"/>
          </w:tcPr>
          <w:p w14:paraId="55E9DD8C" w14:textId="77777777" w:rsidR="002C0536" w:rsidRPr="00494C6A" w:rsidRDefault="002C0536" w:rsidP="009223A4">
            <w:pPr>
              <w:jc w:val="center"/>
              <w:rPr>
                <w:b/>
                <w:lang w:val="uk-UA"/>
              </w:rPr>
            </w:pPr>
            <w:r w:rsidRPr="00494C6A">
              <w:rPr>
                <w:b/>
                <w:sz w:val="22"/>
                <w:szCs w:val="22"/>
                <w:lang w:val="uk-UA"/>
              </w:rPr>
              <w:t>3</w:t>
            </w:r>
          </w:p>
        </w:tc>
        <w:tc>
          <w:tcPr>
            <w:tcW w:w="0" w:type="auto"/>
            <w:shd w:val="clear" w:color="auto" w:fill="auto"/>
          </w:tcPr>
          <w:p w14:paraId="07E51A8E" w14:textId="77777777" w:rsidR="002C0536" w:rsidRPr="00494C6A" w:rsidRDefault="002C0536" w:rsidP="009223A4">
            <w:pPr>
              <w:jc w:val="center"/>
              <w:rPr>
                <w:b/>
                <w:lang w:val="uk-UA"/>
              </w:rPr>
            </w:pPr>
            <w:r w:rsidRPr="00494C6A">
              <w:rPr>
                <w:b/>
                <w:sz w:val="22"/>
                <w:szCs w:val="22"/>
                <w:lang w:val="uk-UA"/>
              </w:rPr>
              <w:t>4</w:t>
            </w:r>
          </w:p>
        </w:tc>
        <w:tc>
          <w:tcPr>
            <w:tcW w:w="0" w:type="auto"/>
            <w:shd w:val="clear" w:color="auto" w:fill="auto"/>
          </w:tcPr>
          <w:p w14:paraId="7B387321" w14:textId="77777777" w:rsidR="002C0536" w:rsidRPr="00494C6A" w:rsidRDefault="002C0536" w:rsidP="009223A4">
            <w:pPr>
              <w:jc w:val="center"/>
              <w:rPr>
                <w:b/>
                <w:lang w:val="uk-UA"/>
              </w:rPr>
            </w:pPr>
            <w:r w:rsidRPr="00494C6A">
              <w:rPr>
                <w:b/>
                <w:sz w:val="22"/>
                <w:szCs w:val="22"/>
                <w:lang w:val="uk-UA"/>
              </w:rPr>
              <w:t>5</w:t>
            </w:r>
          </w:p>
        </w:tc>
        <w:tc>
          <w:tcPr>
            <w:tcW w:w="0" w:type="auto"/>
            <w:shd w:val="clear" w:color="auto" w:fill="auto"/>
          </w:tcPr>
          <w:p w14:paraId="3FA5A602" w14:textId="77777777" w:rsidR="002C0536" w:rsidRPr="00494C6A" w:rsidRDefault="002C0536" w:rsidP="009223A4">
            <w:pPr>
              <w:jc w:val="center"/>
              <w:rPr>
                <w:b/>
                <w:lang w:val="uk-UA"/>
              </w:rPr>
            </w:pPr>
            <w:r w:rsidRPr="00494C6A">
              <w:rPr>
                <w:b/>
                <w:lang w:val="uk-UA"/>
              </w:rPr>
              <w:t>6</w:t>
            </w:r>
          </w:p>
        </w:tc>
        <w:tc>
          <w:tcPr>
            <w:tcW w:w="0" w:type="auto"/>
            <w:shd w:val="clear" w:color="auto" w:fill="auto"/>
          </w:tcPr>
          <w:p w14:paraId="50DE7FA7" w14:textId="77777777" w:rsidR="002C0536" w:rsidRPr="00494C6A" w:rsidRDefault="002C0536" w:rsidP="009223A4">
            <w:pPr>
              <w:jc w:val="center"/>
              <w:rPr>
                <w:b/>
                <w:lang w:val="uk-UA"/>
              </w:rPr>
            </w:pPr>
            <w:r w:rsidRPr="00494C6A">
              <w:rPr>
                <w:b/>
                <w:lang w:val="uk-UA"/>
              </w:rPr>
              <w:t>7</w:t>
            </w:r>
          </w:p>
        </w:tc>
      </w:tr>
      <w:tr w:rsidR="002C0536" w:rsidRPr="00494C6A" w14:paraId="7D382871" w14:textId="77777777" w:rsidTr="009223A4">
        <w:tc>
          <w:tcPr>
            <w:tcW w:w="0" w:type="auto"/>
            <w:gridSpan w:val="7"/>
            <w:shd w:val="clear" w:color="auto" w:fill="auto"/>
          </w:tcPr>
          <w:p w14:paraId="1E71578B" w14:textId="77777777" w:rsidR="002C0536" w:rsidRPr="00494C6A" w:rsidRDefault="002C0536" w:rsidP="009223A4">
            <w:pPr>
              <w:jc w:val="center"/>
              <w:rPr>
                <w:sz w:val="20"/>
                <w:szCs w:val="20"/>
                <w:lang w:val="uk-UA"/>
              </w:rPr>
            </w:pPr>
            <w:r w:rsidRPr="00494C6A">
              <w:rPr>
                <w:sz w:val="20"/>
                <w:szCs w:val="20"/>
                <w:lang w:val="uk-UA"/>
              </w:rPr>
              <w:t>І. Показники витрат</w:t>
            </w:r>
          </w:p>
        </w:tc>
      </w:tr>
      <w:tr w:rsidR="002C0536" w:rsidRPr="00494C6A" w14:paraId="04C9B320" w14:textId="77777777" w:rsidTr="009223A4">
        <w:tc>
          <w:tcPr>
            <w:tcW w:w="0" w:type="auto"/>
            <w:shd w:val="clear" w:color="auto" w:fill="auto"/>
          </w:tcPr>
          <w:p w14:paraId="6E7469B0" w14:textId="77777777" w:rsidR="002C0536" w:rsidRPr="00494C6A" w:rsidRDefault="002C0536" w:rsidP="009223A4">
            <w:pPr>
              <w:jc w:val="center"/>
              <w:rPr>
                <w:sz w:val="20"/>
                <w:szCs w:val="20"/>
                <w:lang w:val="uk-UA"/>
              </w:rPr>
            </w:pPr>
            <w:r w:rsidRPr="00494C6A">
              <w:rPr>
                <w:sz w:val="20"/>
                <w:szCs w:val="20"/>
                <w:lang w:val="uk-UA"/>
              </w:rPr>
              <w:t>1</w:t>
            </w:r>
          </w:p>
        </w:tc>
        <w:tc>
          <w:tcPr>
            <w:tcW w:w="0" w:type="auto"/>
            <w:tcBorders>
              <w:bottom w:val="single" w:sz="4" w:space="0" w:color="auto"/>
            </w:tcBorders>
            <w:shd w:val="clear" w:color="auto" w:fill="auto"/>
          </w:tcPr>
          <w:p w14:paraId="030781D9" w14:textId="77777777" w:rsidR="002C0536" w:rsidRPr="00494C6A" w:rsidRDefault="002C0536" w:rsidP="009223A4">
            <w:pPr>
              <w:rPr>
                <w:sz w:val="20"/>
                <w:szCs w:val="20"/>
                <w:lang w:val="uk-UA"/>
              </w:rPr>
            </w:pPr>
            <w:r w:rsidRPr="00494C6A">
              <w:rPr>
                <w:sz w:val="20"/>
                <w:szCs w:val="20"/>
                <w:lang w:val="uk-UA"/>
              </w:rPr>
              <w:t xml:space="preserve">Обсяг необхідних ресурсів </w:t>
            </w:r>
          </w:p>
        </w:tc>
        <w:tc>
          <w:tcPr>
            <w:tcW w:w="0" w:type="auto"/>
            <w:tcBorders>
              <w:bottom w:val="single" w:sz="4" w:space="0" w:color="auto"/>
            </w:tcBorders>
          </w:tcPr>
          <w:p w14:paraId="520D0D84" w14:textId="77777777" w:rsidR="002C0536" w:rsidRPr="00494C6A" w:rsidRDefault="002C0536" w:rsidP="009223A4">
            <w:pPr>
              <w:rPr>
                <w:sz w:val="20"/>
                <w:szCs w:val="20"/>
                <w:lang w:val="uk-UA"/>
              </w:rPr>
            </w:pPr>
            <w:r w:rsidRPr="00494C6A">
              <w:rPr>
                <w:sz w:val="20"/>
                <w:szCs w:val="20"/>
                <w:lang w:val="uk-UA"/>
              </w:rPr>
              <w:t xml:space="preserve">тис. грн </w:t>
            </w:r>
          </w:p>
        </w:tc>
        <w:tc>
          <w:tcPr>
            <w:tcW w:w="0" w:type="auto"/>
            <w:tcBorders>
              <w:bottom w:val="single" w:sz="4" w:space="0" w:color="auto"/>
            </w:tcBorders>
            <w:shd w:val="clear" w:color="auto" w:fill="auto"/>
          </w:tcPr>
          <w:p w14:paraId="59CC56D2" w14:textId="77777777" w:rsidR="002C0536" w:rsidRPr="00494C6A" w:rsidRDefault="002C0536" w:rsidP="009223A4">
            <w:pPr>
              <w:rPr>
                <w:sz w:val="20"/>
                <w:szCs w:val="20"/>
                <w:lang w:val="uk-UA"/>
              </w:rPr>
            </w:pPr>
            <w:r w:rsidRPr="00494C6A">
              <w:rPr>
                <w:sz w:val="20"/>
                <w:szCs w:val="20"/>
                <w:lang w:val="uk-UA"/>
              </w:rPr>
              <w:t>2608,0</w:t>
            </w:r>
          </w:p>
        </w:tc>
        <w:tc>
          <w:tcPr>
            <w:tcW w:w="0" w:type="auto"/>
            <w:tcBorders>
              <w:bottom w:val="single" w:sz="4" w:space="0" w:color="auto"/>
            </w:tcBorders>
            <w:shd w:val="clear" w:color="auto" w:fill="auto"/>
          </w:tcPr>
          <w:p w14:paraId="0F2BAD47" w14:textId="77777777" w:rsidR="002C0536" w:rsidRPr="00494C6A" w:rsidRDefault="002C0536" w:rsidP="009223A4">
            <w:pPr>
              <w:rPr>
                <w:sz w:val="20"/>
                <w:szCs w:val="20"/>
                <w:lang w:val="uk-UA"/>
              </w:rPr>
            </w:pPr>
            <w:r w:rsidRPr="00494C6A">
              <w:rPr>
                <w:sz w:val="20"/>
                <w:szCs w:val="20"/>
                <w:lang w:val="uk-UA"/>
              </w:rPr>
              <w:t>53,24</w:t>
            </w:r>
          </w:p>
        </w:tc>
        <w:tc>
          <w:tcPr>
            <w:tcW w:w="0" w:type="auto"/>
            <w:tcBorders>
              <w:bottom w:val="single" w:sz="4" w:space="0" w:color="auto"/>
            </w:tcBorders>
          </w:tcPr>
          <w:p w14:paraId="19A3415B" w14:textId="77777777" w:rsidR="002C0536" w:rsidRPr="00494C6A" w:rsidRDefault="002C0536" w:rsidP="009223A4">
            <w:pPr>
              <w:rPr>
                <w:sz w:val="20"/>
                <w:szCs w:val="20"/>
                <w:lang w:val="uk-UA"/>
              </w:rPr>
            </w:pPr>
            <w:r w:rsidRPr="00494C6A">
              <w:rPr>
                <w:sz w:val="20"/>
                <w:szCs w:val="20"/>
                <w:lang w:val="uk-UA"/>
              </w:rPr>
              <w:t xml:space="preserve">2% </w:t>
            </w:r>
          </w:p>
        </w:tc>
        <w:tc>
          <w:tcPr>
            <w:tcW w:w="0" w:type="auto"/>
            <w:tcBorders>
              <w:bottom w:val="single" w:sz="4" w:space="0" w:color="auto"/>
            </w:tcBorders>
            <w:shd w:val="clear" w:color="auto" w:fill="auto"/>
          </w:tcPr>
          <w:p w14:paraId="270EFB41" w14:textId="77777777" w:rsidR="002C0536" w:rsidRPr="00494C6A" w:rsidRDefault="002C0536" w:rsidP="009223A4">
            <w:pPr>
              <w:rPr>
                <w:sz w:val="20"/>
                <w:szCs w:val="20"/>
                <w:lang w:val="uk-UA"/>
              </w:rPr>
            </w:pPr>
            <w:r w:rsidRPr="00494C6A">
              <w:rPr>
                <w:sz w:val="20"/>
                <w:szCs w:val="20"/>
                <w:lang w:val="uk-UA"/>
              </w:rPr>
              <w:t>Не виконання заходів пов`язано з відсутністю фінансування та проведенням карантинних заходів</w:t>
            </w:r>
          </w:p>
        </w:tc>
      </w:tr>
      <w:tr w:rsidR="002C0536" w:rsidRPr="00494C6A" w14:paraId="415A4A29" w14:textId="77777777" w:rsidTr="009223A4">
        <w:tc>
          <w:tcPr>
            <w:tcW w:w="0" w:type="auto"/>
            <w:gridSpan w:val="7"/>
            <w:shd w:val="clear" w:color="auto" w:fill="auto"/>
          </w:tcPr>
          <w:p w14:paraId="48E9832E" w14:textId="77777777" w:rsidR="002C0536" w:rsidRPr="00494C6A" w:rsidRDefault="002C0536" w:rsidP="009223A4">
            <w:pPr>
              <w:jc w:val="center"/>
              <w:rPr>
                <w:sz w:val="20"/>
                <w:szCs w:val="20"/>
                <w:lang w:val="uk-UA"/>
              </w:rPr>
            </w:pPr>
            <w:r w:rsidRPr="00494C6A">
              <w:rPr>
                <w:sz w:val="20"/>
                <w:szCs w:val="20"/>
                <w:lang w:val="uk-UA"/>
              </w:rPr>
              <w:t xml:space="preserve">ІІ. Показники продукту </w:t>
            </w:r>
          </w:p>
        </w:tc>
      </w:tr>
      <w:tr w:rsidR="002C0536" w:rsidRPr="00494C6A" w14:paraId="19E618D5" w14:textId="77777777" w:rsidTr="009223A4">
        <w:trPr>
          <w:trHeight w:val="1078"/>
        </w:trPr>
        <w:tc>
          <w:tcPr>
            <w:tcW w:w="0" w:type="auto"/>
            <w:shd w:val="clear" w:color="auto" w:fill="auto"/>
          </w:tcPr>
          <w:p w14:paraId="3FDBE78D" w14:textId="77777777" w:rsidR="002C0536" w:rsidRPr="00494C6A" w:rsidRDefault="002C0536" w:rsidP="009223A4">
            <w:pPr>
              <w:jc w:val="center"/>
              <w:rPr>
                <w:sz w:val="20"/>
                <w:szCs w:val="20"/>
                <w:lang w:val="uk-UA"/>
              </w:rPr>
            </w:pPr>
            <w:r w:rsidRPr="00494C6A">
              <w:rPr>
                <w:sz w:val="20"/>
                <w:szCs w:val="20"/>
                <w:lang w:val="uk-UA"/>
              </w:rPr>
              <w:t>9</w:t>
            </w:r>
          </w:p>
        </w:tc>
        <w:tc>
          <w:tcPr>
            <w:tcW w:w="0" w:type="auto"/>
            <w:shd w:val="clear" w:color="auto" w:fill="auto"/>
          </w:tcPr>
          <w:p w14:paraId="724EF233" w14:textId="77777777" w:rsidR="002C0536" w:rsidRPr="00494C6A" w:rsidRDefault="002C0536" w:rsidP="009223A4">
            <w:pPr>
              <w:rPr>
                <w:sz w:val="20"/>
                <w:szCs w:val="20"/>
                <w:lang w:val="uk-UA"/>
              </w:rPr>
            </w:pPr>
            <w:r w:rsidRPr="00494C6A">
              <w:rPr>
                <w:rFonts w:eastAsia="Calibri"/>
                <w:sz w:val="20"/>
                <w:szCs w:val="20"/>
                <w:lang w:val="uk-UA" w:eastAsia="en-US"/>
              </w:rPr>
              <w:t>Кількість придбаної промоційної поліграфічної та інформаційно-сувенірної продукції</w:t>
            </w:r>
          </w:p>
        </w:tc>
        <w:tc>
          <w:tcPr>
            <w:tcW w:w="0" w:type="auto"/>
          </w:tcPr>
          <w:p w14:paraId="59AE7088" w14:textId="77777777" w:rsidR="002C0536" w:rsidRPr="00494C6A" w:rsidRDefault="002C0536" w:rsidP="009223A4">
            <w:pPr>
              <w:rPr>
                <w:sz w:val="20"/>
                <w:szCs w:val="20"/>
                <w:lang w:val="uk-UA"/>
              </w:rPr>
            </w:pPr>
            <w:r w:rsidRPr="00494C6A">
              <w:rPr>
                <w:sz w:val="20"/>
                <w:szCs w:val="20"/>
                <w:lang w:val="uk-UA"/>
              </w:rPr>
              <w:t xml:space="preserve">одиниць </w:t>
            </w:r>
          </w:p>
        </w:tc>
        <w:tc>
          <w:tcPr>
            <w:tcW w:w="0" w:type="auto"/>
            <w:shd w:val="clear" w:color="auto" w:fill="auto"/>
          </w:tcPr>
          <w:p w14:paraId="142001BA" w14:textId="77777777" w:rsidR="002C0536" w:rsidRPr="00494C6A" w:rsidRDefault="002C0536" w:rsidP="009223A4">
            <w:pPr>
              <w:rPr>
                <w:sz w:val="20"/>
                <w:szCs w:val="20"/>
                <w:lang w:val="uk-UA"/>
              </w:rPr>
            </w:pPr>
            <w:r w:rsidRPr="00494C6A">
              <w:rPr>
                <w:sz w:val="20"/>
                <w:szCs w:val="20"/>
                <w:lang w:val="uk-UA"/>
              </w:rPr>
              <w:t>200</w:t>
            </w:r>
          </w:p>
        </w:tc>
        <w:tc>
          <w:tcPr>
            <w:tcW w:w="0" w:type="auto"/>
            <w:shd w:val="clear" w:color="auto" w:fill="auto"/>
          </w:tcPr>
          <w:p w14:paraId="2AEEFAC3" w14:textId="77777777" w:rsidR="002C0536" w:rsidRPr="00494C6A" w:rsidRDefault="002C0536" w:rsidP="009223A4">
            <w:pPr>
              <w:rPr>
                <w:sz w:val="20"/>
                <w:szCs w:val="20"/>
                <w:lang w:val="uk-UA"/>
              </w:rPr>
            </w:pPr>
            <w:r w:rsidRPr="00494C6A">
              <w:rPr>
                <w:sz w:val="20"/>
                <w:szCs w:val="20"/>
                <w:lang w:val="uk-UA"/>
              </w:rPr>
              <w:t>200</w:t>
            </w:r>
          </w:p>
        </w:tc>
        <w:tc>
          <w:tcPr>
            <w:tcW w:w="0" w:type="auto"/>
          </w:tcPr>
          <w:p w14:paraId="2D16DB8A" w14:textId="77777777" w:rsidR="002C0536" w:rsidRPr="00494C6A" w:rsidRDefault="002C0536" w:rsidP="009223A4">
            <w:pPr>
              <w:rPr>
                <w:sz w:val="20"/>
                <w:szCs w:val="20"/>
                <w:lang w:val="uk-UA"/>
              </w:rPr>
            </w:pPr>
            <w:r w:rsidRPr="00494C6A">
              <w:rPr>
                <w:sz w:val="20"/>
                <w:szCs w:val="20"/>
                <w:lang w:val="uk-UA"/>
              </w:rPr>
              <w:t xml:space="preserve">100 </w:t>
            </w:r>
          </w:p>
        </w:tc>
        <w:tc>
          <w:tcPr>
            <w:tcW w:w="0" w:type="auto"/>
            <w:shd w:val="clear" w:color="auto" w:fill="auto"/>
          </w:tcPr>
          <w:p w14:paraId="60F108A9" w14:textId="77777777" w:rsidR="002C0536" w:rsidRPr="00494C6A" w:rsidRDefault="002C0536" w:rsidP="009223A4">
            <w:pPr>
              <w:rPr>
                <w:sz w:val="20"/>
                <w:szCs w:val="20"/>
                <w:lang w:val="uk-UA"/>
              </w:rPr>
            </w:pPr>
            <w:r w:rsidRPr="00494C6A">
              <w:rPr>
                <w:sz w:val="20"/>
                <w:szCs w:val="20"/>
                <w:lang w:val="uk-UA"/>
              </w:rPr>
              <w:t xml:space="preserve">Виконано в повному обсязі </w:t>
            </w:r>
          </w:p>
        </w:tc>
      </w:tr>
      <w:tr w:rsidR="002C0536" w:rsidRPr="00494C6A" w14:paraId="62754A32" w14:textId="77777777" w:rsidTr="009223A4">
        <w:trPr>
          <w:trHeight w:val="1036"/>
        </w:trPr>
        <w:tc>
          <w:tcPr>
            <w:tcW w:w="0" w:type="auto"/>
            <w:shd w:val="clear" w:color="auto" w:fill="auto"/>
          </w:tcPr>
          <w:p w14:paraId="2B536A43" w14:textId="77777777" w:rsidR="002C0536" w:rsidRPr="00494C6A" w:rsidRDefault="002C0536" w:rsidP="009223A4">
            <w:pPr>
              <w:jc w:val="center"/>
              <w:rPr>
                <w:sz w:val="20"/>
                <w:szCs w:val="20"/>
                <w:lang w:val="uk-UA"/>
              </w:rPr>
            </w:pPr>
            <w:r w:rsidRPr="00494C6A">
              <w:rPr>
                <w:sz w:val="20"/>
                <w:szCs w:val="20"/>
                <w:lang w:val="uk-UA"/>
              </w:rPr>
              <w:t>10</w:t>
            </w:r>
          </w:p>
        </w:tc>
        <w:tc>
          <w:tcPr>
            <w:tcW w:w="0" w:type="auto"/>
            <w:shd w:val="clear" w:color="auto" w:fill="auto"/>
          </w:tcPr>
          <w:p w14:paraId="3A205FBC" w14:textId="77777777" w:rsidR="002C0536" w:rsidRPr="00494C6A" w:rsidRDefault="002C0536" w:rsidP="009223A4">
            <w:pPr>
              <w:rPr>
                <w:rFonts w:eastAsia="Calibri"/>
                <w:sz w:val="20"/>
                <w:szCs w:val="20"/>
                <w:lang w:val="uk-UA" w:eastAsia="en-US"/>
              </w:rPr>
            </w:pPr>
            <w:r w:rsidRPr="00494C6A">
              <w:rPr>
                <w:rFonts w:eastAsia="Calibri"/>
                <w:sz w:val="20"/>
                <w:szCs w:val="20"/>
                <w:lang w:val="uk-UA" w:eastAsia="en-US"/>
              </w:rPr>
              <w:t xml:space="preserve">Кількість виготовлених  презентаційних промо-роликів, тощо </w:t>
            </w:r>
          </w:p>
          <w:p w14:paraId="07058F82" w14:textId="77777777" w:rsidR="002C0536" w:rsidRPr="00494C6A" w:rsidRDefault="002C0536" w:rsidP="009223A4">
            <w:pPr>
              <w:rPr>
                <w:rFonts w:eastAsia="Calibri"/>
                <w:sz w:val="20"/>
                <w:szCs w:val="20"/>
                <w:lang w:val="uk-UA" w:eastAsia="en-US"/>
              </w:rPr>
            </w:pPr>
          </w:p>
        </w:tc>
        <w:tc>
          <w:tcPr>
            <w:tcW w:w="0" w:type="auto"/>
          </w:tcPr>
          <w:p w14:paraId="7B5F2A64" w14:textId="77777777" w:rsidR="002C0536" w:rsidRPr="00494C6A" w:rsidRDefault="002C0536" w:rsidP="009223A4">
            <w:pPr>
              <w:rPr>
                <w:sz w:val="20"/>
                <w:szCs w:val="20"/>
                <w:lang w:val="uk-UA"/>
              </w:rPr>
            </w:pPr>
            <w:r w:rsidRPr="00494C6A">
              <w:rPr>
                <w:sz w:val="20"/>
                <w:szCs w:val="20"/>
                <w:lang w:val="uk-UA"/>
              </w:rPr>
              <w:t xml:space="preserve">одиниць </w:t>
            </w:r>
          </w:p>
        </w:tc>
        <w:tc>
          <w:tcPr>
            <w:tcW w:w="0" w:type="auto"/>
            <w:shd w:val="clear" w:color="auto" w:fill="auto"/>
          </w:tcPr>
          <w:p w14:paraId="0CEA3910" w14:textId="77777777" w:rsidR="002C0536" w:rsidRPr="00494C6A" w:rsidRDefault="002C0536" w:rsidP="009223A4">
            <w:pPr>
              <w:rPr>
                <w:sz w:val="20"/>
                <w:szCs w:val="20"/>
                <w:lang w:val="uk-UA"/>
              </w:rPr>
            </w:pPr>
            <w:r w:rsidRPr="00494C6A">
              <w:rPr>
                <w:sz w:val="20"/>
                <w:szCs w:val="20"/>
                <w:lang w:val="uk-UA"/>
              </w:rPr>
              <w:t>1</w:t>
            </w:r>
          </w:p>
        </w:tc>
        <w:tc>
          <w:tcPr>
            <w:tcW w:w="0" w:type="auto"/>
            <w:shd w:val="clear" w:color="auto" w:fill="auto"/>
          </w:tcPr>
          <w:p w14:paraId="109BE2AC" w14:textId="77777777" w:rsidR="002C0536" w:rsidRPr="00494C6A" w:rsidRDefault="002C0536" w:rsidP="009223A4">
            <w:pPr>
              <w:rPr>
                <w:sz w:val="20"/>
                <w:szCs w:val="20"/>
                <w:lang w:val="uk-UA"/>
              </w:rPr>
            </w:pPr>
            <w:r w:rsidRPr="00494C6A">
              <w:rPr>
                <w:sz w:val="20"/>
                <w:szCs w:val="20"/>
                <w:lang w:val="uk-UA"/>
              </w:rPr>
              <w:t>1</w:t>
            </w:r>
          </w:p>
        </w:tc>
        <w:tc>
          <w:tcPr>
            <w:tcW w:w="0" w:type="auto"/>
          </w:tcPr>
          <w:p w14:paraId="47539B61" w14:textId="77777777" w:rsidR="002C0536" w:rsidRPr="00494C6A" w:rsidRDefault="002C0536" w:rsidP="009223A4">
            <w:pPr>
              <w:rPr>
                <w:sz w:val="20"/>
                <w:szCs w:val="20"/>
                <w:lang w:val="uk-UA"/>
              </w:rPr>
            </w:pPr>
            <w:r w:rsidRPr="00494C6A">
              <w:rPr>
                <w:sz w:val="20"/>
                <w:szCs w:val="20"/>
                <w:lang w:val="uk-UA"/>
              </w:rPr>
              <w:t>100</w:t>
            </w:r>
          </w:p>
        </w:tc>
        <w:tc>
          <w:tcPr>
            <w:tcW w:w="0" w:type="auto"/>
            <w:shd w:val="clear" w:color="auto" w:fill="auto"/>
          </w:tcPr>
          <w:p w14:paraId="6D7CA93C" w14:textId="77777777" w:rsidR="002C0536" w:rsidRPr="00494C6A" w:rsidRDefault="002C0536" w:rsidP="009223A4">
            <w:pPr>
              <w:rPr>
                <w:sz w:val="20"/>
                <w:szCs w:val="20"/>
                <w:lang w:val="uk-UA"/>
              </w:rPr>
            </w:pPr>
            <w:r w:rsidRPr="00494C6A">
              <w:rPr>
                <w:sz w:val="20"/>
                <w:szCs w:val="20"/>
                <w:lang w:val="uk-UA"/>
              </w:rPr>
              <w:t>Виконано в повному обсязі</w:t>
            </w:r>
          </w:p>
        </w:tc>
      </w:tr>
      <w:tr w:rsidR="002C0536" w:rsidRPr="00494C6A" w14:paraId="160B5E11" w14:textId="77777777" w:rsidTr="009223A4">
        <w:tc>
          <w:tcPr>
            <w:tcW w:w="0" w:type="auto"/>
            <w:gridSpan w:val="7"/>
            <w:shd w:val="clear" w:color="auto" w:fill="auto"/>
          </w:tcPr>
          <w:p w14:paraId="48AC537A" w14:textId="77777777" w:rsidR="002C0536" w:rsidRPr="00494C6A" w:rsidRDefault="002C0536" w:rsidP="009223A4">
            <w:pPr>
              <w:jc w:val="center"/>
              <w:rPr>
                <w:sz w:val="20"/>
                <w:szCs w:val="20"/>
                <w:lang w:val="uk-UA"/>
              </w:rPr>
            </w:pPr>
            <w:r w:rsidRPr="00494C6A">
              <w:rPr>
                <w:sz w:val="20"/>
                <w:szCs w:val="20"/>
                <w:lang w:val="uk-UA"/>
              </w:rPr>
              <w:t xml:space="preserve">ІІІ. Показники ефективності </w:t>
            </w:r>
          </w:p>
        </w:tc>
      </w:tr>
      <w:tr w:rsidR="002C0536" w:rsidRPr="00494C6A" w14:paraId="32A43AB2" w14:textId="77777777" w:rsidTr="009223A4">
        <w:tc>
          <w:tcPr>
            <w:tcW w:w="0" w:type="auto"/>
            <w:vAlign w:val="center"/>
          </w:tcPr>
          <w:p w14:paraId="4D24777C" w14:textId="77777777" w:rsidR="002C0536" w:rsidRPr="00494C6A" w:rsidRDefault="002C0536" w:rsidP="009223A4">
            <w:pPr>
              <w:tabs>
                <w:tab w:val="left" w:pos="1215"/>
              </w:tabs>
              <w:jc w:val="center"/>
              <w:rPr>
                <w:sz w:val="20"/>
                <w:szCs w:val="20"/>
                <w:lang w:val="uk-UA"/>
              </w:rPr>
            </w:pPr>
            <w:r w:rsidRPr="00494C6A">
              <w:rPr>
                <w:sz w:val="20"/>
                <w:szCs w:val="20"/>
                <w:lang w:val="uk-UA"/>
              </w:rPr>
              <w:t>1</w:t>
            </w:r>
          </w:p>
        </w:tc>
        <w:tc>
          <w:tcPr>
            <w:tcW w:w="0" w:type="auto"/>
          </w:tcPr>
          <w:p w14:paraId="0B08AA90" w14:textId="77777777" w:rsidR="002C0536" w:rsidRPr="00494C6A" w:rsidRDefault="002C0536" w:rsidP="009223A4">
            <w:pPr>
              <w:tabs>
                <w:tab w:val="left" w:pos="1215"/>
              </w:tabs>
              <w:rPr>
                <w:sz w:val="20"/>
                <w:szCs w:val="20"/>
                <w:u w:color="000000"/>
                <w:bdr w:val="nil"/>
                <w:lang w:val="uk-UA"/>
              </w:rPr>
            </w:pPr>
            <w:r w:rsidRPr="00494C6A">
              <w:rPr>
                <w:sz w:val="20"/>
                <w:szCs w:val="20"/>
                <w:u w:color="000000"/>
                <w:bdr w:val="nil"/>
                <w:lang w:val="uk-UA"/>
              </w:rPr>
              <w:t xml:space="preserve">Збільшення кількості туристів та екскурсантів  </w:t>
            </w:r>
          </w:p>
        </w:tc>
        <w:tc>
          <w:tcPr>
            <w:tcW w:w="0" w:type="auto"/>
            <w:tcBorders>
              <w:bottom w:val="single" w:sz="4" w:space="0" w:color="auto"/>
            </w:tcBorders>
          </w:tcPr>
          <w:p w14:paraId="668419F9" w14:textId="77777777" w:rsidR="002C0536" w:rsidRPr="00494C6A" w:rsidRDefault="002C0536" w:rsidP="009223A4">
            <w:pPr>
              <w:rPr>
                <w:sz w:val="20"/>
                <w:szCs w:val="20"/>
                <w:lang w:val="uk-UA"/>
              </w:rPr>
            </w:pPr>
            <w:r w:rsidRPr="00494C6A">
              <w:rPr>
                <w:sz w:val="20"/>
                <w:szCs w:val="20"/>
                <w:lang w:val="uk-UA"/>
              </w:rPr>
              <w:t xml:space="preserve">тис. осіб  </w:t>
            </w:r>
          </w:p>
        </w:tc>
        <w:tc>
          <w:tcPr>
            <w:tcW w:w="0" w:type="auto"/>
            <w:tcBorders>
              <w:bottom w:val="single" w:sz="4" w:space="0" w:color="auto"/>
            </w:tcBorders>
            <w:shd w:val="clear" w:color="auto" w:fill="auto"/>
          </w:tcPr>
          <w:p w14:paraId="74E5401E" w14:textId="77777777" w:rsidR="002C0536" w:rsidRPr="00494C6A" w:rsidRDefault="002C0536" w:rsidP="009223A4">
            <w:pPr>
              <w:rPr>
                <w:sz w:val="20"/>
                <w:szCs w:val="20"/>
                <w:lang w:val="uk-UA"/>
              </w:rPr>
            </w:pPr>
            <w:r w:rsidRPr="00494C6A">
              <w:rPr>
                <w:sz w:val="20"/>
                <w:szCs w:val="20"/>
                <w:lang w:val="uk-UA"/>
              </w:rPr>
              <w:t>56,8</w:t>
            </w:r>
          </w:p>
        </w:tc>
        <w:tc>
          <w:tcPr>
            <w:tcW w:w="0" w:type="auto"/>
            <w:tcBorders>
              <w:bottom w:val="single" w:sz="4" w:space="0" w:color="auto"/>
            </w:tcBorders>
            <w:shd w:val="clear" w:color="auto" w:fill="auto"/>
          </w:tcPr>
          <w:p w14:paraId="19D9B6DC" w14:textId="77777777" w:rsidR="002C0536" w:rsidRPr="00494C6A" w:rsidRDefault="002C0536" w:rsidP="009223A4">
            <w:pPr>
              <w:rPr>
                <w:sz w:val="20"/>
                <w:szCs w:val="20"/>
                <w:lang w:val="uk-UA"/>
              </w:rPr>
            </w:pPr>
            <w:r w:rsidRPr="00494C6A">
              <w:rPr>
                <w:sz w:val="20"/>
                <w:szCs w:val="20"/>
                <w:lang w:val="uk-UA"/>
              </w:rPr>
              <w:t>50,1</w:t>
            </w:r>
          </w:p>
        </w:tc>
        <w:tc>
          <w:tcPr>
            <w:tcW w:w="0" w:type="auto"/>
            <w:tcBorders>
              <w:bottom w:val="single" w:sz="4" w:space="0" w:color="auto"/>
            </w:tcBorders>
          </w:tcPr>
          <w:p w14:paraId="5048E86B" w14:textId="77777777" w:rsidR="002C0536" w:rsidRPr="00494C6A" w:rsidRDefault="002C0536" w:rsidP="009223A4">
            <w:pPr>
              <w:rPr>
                <w:sz w:val="20"/>
                <w:szCs w:val="20"/>
                <w:lang w:val="uk-UA"/>
              </w:rPr>
            </w:pPr>
            <w:r w:rsidRPr="00494C6A">
              <w:rPr>
                <w:sz w:val="20"/>
                <w:szCs w:val="20"/>
                <w:lang w:val="uk-UA"/>
              </w:rPr>
              <w:t>88,2</w:t>
            </w:r>
          </w:p>
        </w:tc>
        <w:tc>
          <w:tcPr>
            <w:tcW w:w="0" w:type="auto"/>
            <w:tcBorders>
              <w:bottom w:val="single" w:sz="4" w:space="0" w:color="auto"/>
            </w:tcBorders>
            <w:shd w:val="clear" w:color="auto" w:fill="auto"/>
          </w:tcPr>
          <w:p w14:paraId="18092A30" w14:textId="77777777" w:rsidR="002C0536" w:rsidRPr="00494C6A" w:rsidRDefault="002C0536" w:rsidP="009223A4">
            <w:pPr>
              <w:rPr>
                <w:sz w:val="20"/>
                <w:szCs w:val="20"/>
                <w:lang w:val="uk-UA"/>
              </w:rPr>
            </w:pPr>
            <w:r w:rsidRPr="00494C6A">
              <w:rPr>
                <w:sz w:val="20"/>
                <w:szCs w:val="20"/>
                <w:lang w:val="uk-UA"/>
              </w:rPr>
              <w:t xml:space="preserve">Запланований показник не досягнутий у зв’язку з карантинними </w:t>
            </w:r>
            <w:r w:rsidRPr="00494C6A">
              <w:rPr>
                <w:sz w:val="20"/>
                <w:szCs w:val="20"/>
                <w:lang w:val="uk-UA"/>
              </w:rPr>
              <w:lastRenderedPageBreak/>
              <w:t>обмеженнями</w:t>
            </w:r>
          </w:p>
        </w:tc>
      </w:tr>
      <w:tr w:rsidR="002C0536" w:rsidRPr="00494C6A" w14:paraId="4543A837" w14:textId="77777777" w:rsidTr="009223A4">
        <w:tc>
          <w:tcPr>
            <w:tcW w:w="0" w:type="auto"/>
            <w:vAlign w:val="center"/>
          </w:tcPr>
          <w:p w14:paraId="616C8E89" w14:textId="77777777" w:rsidR="002C0536" w:rsidRPr="00494C6A" w:rsidRDefault="002C0536" w:rsidP="009223A4">
            <w:pPr>
              <w:tabs>
                <w:tab w:val="left" w:pos="1215"/>
              </w:tabs>
              <w:jc w:val="center"/>
              <w:rPr>
                <w:sz w:val="20"/>
                <w:szCs w:val="20"/>
                <w:lang w:val="uk-UA"/>
              </w:rPr>
            </w:pPr>
            <w:r w:rsidRPr="00494C6A">
              <w:rPr>
                <w:sz w:val="20"/>
                <w:szCs w:val="20"/>
                <w:lang w:val="uk-UA"/>
              </w:rPr>
              <w:lastRenderedPageBreak/>
              <w:t>2</w:t>
            </w:r>
          </w:p>
        </w:tc>
        <w:tc>
          <w:tcPr>
            <w:tcW w:w="0" w:type="auto"/>
          </w:tcPr>
          <w:p w14:paraId="1CA50FBD" w14:textId="77777777" w:rsidR="002C0536" w:rsidRPr="00494C6A" w:rsidRDefault="002C0536" w:rsidP="009223A4">
            <w:pPr>
              <w:tabs>
                <w:tab w:val="left" w:pos="1215"/>
              </w:tabs>
              <w:rPr>
                <w:sz w:val="20"/>
                <w:szCs w:val="20"/>
                <w:u w:color="000000"/>
                <w:bdr w:val="nil"/>
                <w:lang w:val="uk-UA"/>
              </w:rPr>
            </w:pPr>
            <w:r w:rsidRPr="00494C6A">
              <w:rPr>
                <w:sz w:val="20"/>
                <w:szCs w:val="20"/>
                <w:lang w:val="uk-UA"/>
              </w:rPr>
              <w:t>Збільшення надходжень туристичного збору до бюджету Бахмутської міської ТГ</w:t>
            </w:r>
          </w:p>
        </w:tc>
        <w:tc>
          <w:tcPr>
            <w:tcW w:w="0" w:type="auto"/>
            <w:tcBorders>
              <w:bottom w:val="single" w:sz="4" w:space="0" w:color="auto"/>
            </w:tcBorders>
          </w:tcPr>
          <w:p w14:paraId="035983B4" w14:textId="77777777" w:rsidR="002C0536" w:rsidRPr="00494C6A" w:rsidRDefault="002C0536" w:rsidP="009223A4">
            <w:pPr>
              <w:rPr>
                <w:sz w:val="20"/>
                <w:szCs w:val="20"/>
                <w:lang w:val="uk-UA"/>
              </w:rPr>
            </w:pPr>
            <w:r w:rsidRPr="00494C6A">
              <w:rPr>
                <w:sz w:val="20"/>
                <w:szCs w:val="20"/>
                <w:lang w:val="uk-UA"/>
              </w:rPr>
              <w:t>тис.грн</w:t>
            </w:r>
          </w:p>
        </w:tc>
        <w:tc>
          <w:tcPr>
            <w:tcW w:w="0" w:type="auto"/>
            <w:tcBorders>
              <w:bottom w:val="single" w:sz="4" w:space="0" w:color="auto"/>
            </w:tcBorders>
            <w:shd w:val="clear" w:color="auto" w:fill="auto"/>
          </w:tcPr>
          <w:p w14:paraId="1C1E5327" w14:textId="77777777" w:rsidR="002C0536" w:rsidRPr="00494C6A" w:rsidRDefault="002C0536" w:rsidP="009223A4">
            <w:pPr>
              <w:rPr>
                <w:sz w:val="20"/>
                <w:szCs w:val="20"/>
                <w:lang w:val="uk-UA"/>
              </w:rPr>
            </w:pPr>
            <w:r w:rsidRPr="00494C6A">
              <w:rPr>
                <w:sz w:val="20"/>
                <w:szCs w:val="20"/>
                <w:lang w:val="uk-UA"/>
              </w:rPr>
              <w:t>146,5</w:t>
            </w:r>
          </w:p>
        </w:tc>
        <w:tc>
          <w:tcPr>
            <w:tcW w:w="0" w:type="auto"/>
            <w:tcBorders>
              <w:bottom w:val="single" w:sz="4" w:space="0" w:color="auto"/>
            </w:tcBorders>
            <w:shd w:val="clear" w:color="auto" w:fill="auto"/>
          </w:tcPr>
          <w:p w14:paraId="5268D2F0" w14:textId="77777777" w:rsidR="002C0536" w:rsidRPr="00494C6A" w:rsidRDefault="002C0536" w:rsidP="009223A4">
            <w:pPr>
              <w:rPr>
                <w:sz w:val="20"/>
                <w:szCs w:val="20"/>
                <w:lang w:val="uk-UA"/>
              </w:rPr>
            </w:pPr>
            <w:r w:rsidRPr="00494C6A">
              <w:rPr>
                <w:sz w:val="20"/>
                <w:szCs w:val="20"/>
                <w:lang w:val="uk-UA"/>
              </w:rPr>
              <w:t>78,1</w:t>
            </w:r>
          </w:p>
        </w:tc>
        <w:tc>
          <w:tcPr>
            <w:tcW w:w="0" w:type="auto"/>
            <w:tcBorders>
              <w:bottom w:val="single" w:sz="4" w:space="0" w:color="auto"/>
            </w:tcBorders>
          </w:tcPr>
          <w:p w14:paraId="1A711DE0" w14:textId="77777777" w:rsidR="002C0536" w:rsidRPr="00494C6A" w:rsidRDefault="002C0536" w:rsidP="009223A4">
            <w:pPr>
              <w:rPr>
                <w:sz w:val="20"/>
                <w:szCs w:val="20"/>
                <w:lang w:val="uk-UA"/>
              </w:rPr>
            </w:pPr>
            <w:r w:rsidRPr="00494C6A">
              <w:rPr>
                <w:sz w:val="20"/>
                <w:szCs w:val="20"/>
                <w:lang w:val="uk-UA"/>
              </w:rPr>
              <w:t>53,3</w:t>
            </w:r>
          </w:p>
        </w:tc>
        <w:tc>
          <w:tcPr>
            <w:tcW w:w="0" w:type="auto"/>
            <w:tcBorders>
              <w:bottom w:val="single" w:sz="4" w:space="0" w:color="auto"/>
            </w:tcBorders>
            <w:shd w:val="clear" w:color="auto" w:fill="auto"/>
          </w:tcPr>
          <w:p w14:paraId="0093E84E" w14:textId="77777777" w:rsidR="002C0536" w:rsidRPr="00494C6A" w:rsidRDefault="002C0536" w:rsidP="009223A4">
            <w:pPr>
              <w:rPr>
                <w:sz w:val="20"/>
                <w:szCs w:val="20"/>
                <w:lang w:val="uk-UA"/>
              </w:rPr>
            </w:pPr>
            <w:r w:rsidRPr="00494C6A">
              <w:rPr>
                <w:sz w:val="20"/>
                <w:szCs w:val="20"/>
                <w:lang w:val="uk-UA"/>
              </w:rPr>
              <w:t>Запланований показник не досягнутий у зв’язку з карантинними обмеженнями</w:t>
            </w:r>
          </w:p>
        </w:tc>
      </w:tr>
      <w:tr w:rsidR="002C0536" w:rsidRPr="00494C6A" w14:paraId="40CB33E6" w14:textId="77777777" w:rsidTr="009223A4">
        <w:tc>
          <w:tcPr>
            <w:tcW w:w="0" w:type="auto"/>
            <w:gridSpan w:val="7"/>
            <w:shd w:val="clear" w:color="auto" w:fill="auto"/>
          </w:tcPr>
          <w:p w14:paraId="4F992271" w14:textId="77777777" w:rsidR="002C0536" w:rsidRPr="00494C6A" w:rsidRDefault="002C0536" w:rsidP="009223A4">
            <w:pPr>
              <w:jc w:val="center"/>
              <w:rPr>
                <w:sz w:val="20"/>
                <w:szCs w:val="20"/>
                <w:lang w:val="uk-UA"/>
              </w:rPr>
            </w:pPr>
            <w:r w:rsidRPr="00494C6A">
              <w:rPr>
                <w:sz w:val="20"/>
                <w:szCs w:val="20"/>
                <w:lang w:val="uk-UA"/>
              </w:rPr>
              <w:t xml:space="preserve">ІV. Показники якості  </w:t>
            </w:r>
          </w:p>
        </w:tc>
      </w:tr>
      <w:tr w:rsidR="002C0536" w:rsidRPr="00494C6A" w14:paraId="7180B14A" w14:textId="77777777" w:rsidTr="009223A4">
        <w:trPr>
          <w:trHeight w:val="1036"/>
        </w:trPr>
        <w:tc>
          <w:tcPr>
            <w:tcW w:w="0" w:type="auto"/>
            <w:vAlign w:val="center"/>
          </w:tcPr>
          <w:p w14:paraId="4E92D924" w14:textId="77777777" w:rsidR="002C0536" w:rsidRPr="00494C6A" w:rsidRDefault="002C0536" w:rsidP="009223A4">
            <w:pPr>
              <w:tabs>
                <w:tab w:val="left" w:pos="1215"/>
              </w:tabs>
              <w:jc w:val="center"/>
              <w:rPr>
                <w:sz w:val="20"/>
                <w:szCs w:val="20"/>
                <w:lang w:val="uk-UA"/>
              </w:rPr>
            </w:pPr>
            <w:r w:rsidRPr="00494C6A">
              <w:rPr>
                <w:sz w:val="20"/>
                <w:szCs w:val="20"/>
                <w:lang w:val="uk-UA"/>
              </w:rPr>
              <w:t>1</w:t>
            </w:r>
          </w:p>
        </w:tc>
        <w:tc>
          <w:tcPr>
            <w:tcW w:w="0" w:type="auto"/>
          </w:tcPr>
          <w:p w14:paraId="72A12B11" w14:textId="77777777" w:rsidR="002C0536" w:rsidRPr="00494C6A" w:rsidRDefault="002C0536" w:rsidP="009223A4">
            <w:pPr>
              <w:tabs>
                <w:tab w:val="left" w:pos="1215"/>
              </w:tabs>
              <w:rPr>
                <w:sz w:val="20"/>
                <w:szCs w:val="20"/>
                <w:lang w:val="uk-UA"/>
              </w:rPr>
            </w:pPr>
            <w:r w:rsidRPr="00494C6A">
              <w:rPr>
                <w:rFonts w:eastAsia="Calibri"/>
                <w:sz w:val="20"/>
                <w:szCs w:val="20"/>
                <w:lang w:val="uk-UA"/>
              </w:rPr>
              <w:t xml:space="preserve">Темп зростання кількості організованих та проведених міських,  регіональних, туристичних форумів, екскурсійних заходів, виставок, конференцій, фестивалів, прес- та інфо- турів, публікацій в ЗМІ традиційних свят та інших заходів (до попереднього року) </w:t>
            </w:r>
          </w:p>
        </w:tc>
        <w:tc>
          <w:tcPr>
            <w:tcW w:w="0" w:type="auto"/>
          </w:tcPr>
          <w:p w14:paraId="2BFE2815" w14:textId="77777777" w:rsidR="002C0536" w:rsidRPr="00494C6A" w:rsidRDefault="002C0536" w:rsidP="009223A4">
            <w:pPr>
              <w:rPr>
                <w:sz w:val="20"/>
                <w:szCs w:val="20"/>
                <w:lang w:val="uk-UA"/>
              </w:rPr>
            </w:pPr>
            <w:r w:rsidRPr="00494C6A">
              <w:rPr>
                <w:sz w:val="20"/>
                <w:szCs w:val="20"/>
                <w:lang w:val="uk-UA"/>
              </w:rPr>
              <w:t xml:space="preserve">% </w:t>
            </w:r>
          </w:p>
        </w:tc>
        <w:tc>
          <w:tcPr>
            <w:tcW w:w="0" w:type="auto"/>
            <w:shd w:val="clear" w:color="auto" w:fill="auto"/>
          </w:tcPr>
          <w:p w14:paraId="50547FAD" w14:textId="77777777" w:rsidR="002C0536" w:rsidRPr="00494C6A" w:rsidRDefault="002C0536" w:rsidP="009223A4">
            <w:pPr>
              <w:rPr>
                <w:sz w:val="20"/>
                <w:szCs w:val="20"/>
                <w:lang w:val="uk-UA"/>
              </w:rPr>
            </w:pPr>
            <w:r w:rsidRPr="00494C6A">
              <w:rPr>
                <w:sz w:val="20"/>
                <w:szCs w:val="20"/>
                <w:lang w:val="uk-UA"/>
              </w:rPr>
              <w:t>104</w:t>
            </w:r>
          </w:p>
        </w:tc>
        <w:tc>
          <w:tcPr>
            <w:tcW w:w="0" w:type="auto"/>
            <w:shd w:val="clear" w:color="auto" w:fill="auto"/>
          </w:tcPr>
          <w:p w14:paraId="54B2E5B7" w14:textId="77777777" w:rsidR="002C0536" w:rsidRPr="00494C6A" w:rsidRDefault="002C0536" w:rsidP="009223A4">
            <w:pPr>
              <w:rPr>
                <w:sz w:val="20"/>
                <w:szCs w:val="20"/>
                <w:lang w:val="uk-UA"/>
              </w:rPr>
            </w:pPr>
            <w:r w:rsidRPr="00494C6A">
              <w:rPr>
                <w:sz w:val="20"/>
                <w:szCs w:val="20"/>
                <w:lang w:val="uk-UA"/>
              </w:rPr>
              <w:t>100</w:t>
            </w:r>
          </w:p>
        </w:tc>
        <w:tc>
          <w:tcPr>
            <w:tcW w:w="0" w:type="auto"/>
          </w:tcPr>
          <w:p w14:paraId="6E237D76" w14:textId="77777777" w:rsidR="002C0536" w:rsidRPr="00494C6A" w:rsidRDefault="002C0536" w:rsidP="009223A4">
            <w:pPr>
              <w:rPr>
                <w:sz w:val="20"/>
                <w:szCs w:val="20"/>
                <w:lang w:val="uk-UA"/>
              </w:rPr>
            </w:pPr>
            <w:r w:rsidRPr="00494C6A">
              <w:rPr>
                <w:sz w:val="20"/>
                <w:szCs w:val="20"/>
                <w:lang w:val="uk-UA"/>
              </w:rPr>
              <w:t>-</w:t>
            </w:r>
          </w:p>
        </w:tc>
        <w:tc>
          <w:tcPr>
            <w:tcW w:w="0" w:type="auto"/>
            <w:shd w:val="clear" w:color="auto" w:fill="auto"/>
          </w:tcPr>
          <w:p w14:paraId="62910BDB" w14:textId="77777777" w:rsidR="002C0536" w:rsidRPr="00494C6A" w:rsidRDefault="002C0536" w:rsidP="009223A4">
            <w:pPr>
              <w:rPr>
                <w:sz w:val="20"/>
                <w:szCs w:val="20"/>
                <w:lang w:val="uk-UA"/>
              </w:rPr>
            </w:pPr>
            <w:r w:rsidRPr="00494C6A">
              <w:rPr>
                <w:sz w:val="20"/>
                <w:szCs w:val="20"/>
                <w:lang w:val="uk-UA"/>
              </w:rPr>
              <w:t xml:space="preserve">Виконано на рівні 2020 року у зв’язку з карантинними обмеженнями. </w:t>
            </w:r>
          </w:p>
        </w:tc>
      </w:tr>
    </w:tbl>
    <w:p w14:paraId="52273D2C" w14:textId="77777777" w:rsidR="00494C6A" w:rsidRDefault="00494C6A" w:rsidP="00494C6A">
      <w:pPr>
        <w:spacing w:line="276" w:lineRule="auto"/>
        <w:ind w:left="360"/>
        <w:rPr>
          <w:b/>
          <w:sz w:val="28"/>
          <w:szCs w:val="28"/>
          <w:lang w:val="uk-UA"/>
        </w:rPr>
      </w:pPr>
    </w:p>
    <w:p w14:paraId="4B90EC37" w14:textId="6A78555B" w:rsidR="002C0536" w:rsidRPr="00494C6A" w:rsidRDefault="002C0536" w:rsidP="00494C6A">
      <w:pPr>
        <w:spacing w:line="276" w:lineRule="auto"/>
        <w:rPr>
          <w:b/>
          <w:sz w:val="28"/>
          <w:szCs w:val="28"/>
          <w:lang w:val="uk-UA"/>
        </w:rPr>
      </w:pPr>
      <w:r w:rsidRPr="00494C6A">
        <w:rPr>
          <w:b/>
          <w:sz w:val="28"/>
          <w:szCs w:val="28"/>
          <w:lang w:val="uk-UA"/>
        </w:rPr>
        <w:t xml:space="preserve">3. </w:t>
      </w:r>
      <w:r w:rsidR="00494C6A" w:rsidRPr="00494C6A">
        <w:rPr>
          <w:b/>
          <w:sz w:val="28"/>
          <w:szCs w:val="28"/>
          <w:lang w:val="uk-UA"/>
        </w:rPr>
        <w:t xml:space="preserve">Пояснювальна </w:t>
      </w:r>
      <w:r w:rsidR="00494C6A">
        <w:rPr>
          <w:b/>
          <w:sz w:val="28"/>
          <w:szCs w:val="28"/>
          <w:lang w:val="uk-UA"/>
        </w:rPr>
        <w:t>з</w:t>
      </w:r>
      <w:r w:rsidR="00494C6A" w:rsidRPr="00494C6A">
        <w:rPr>
          <w:b/>
          <w:sz w:val="28"/>
          <w:szCs w:val="28"/>
          <w:lang w:val="uk-UA"/>
        </w:rPr>
        <w:t>аписка</w:t>
      </w:r>
    </w:p>
    <w:p w14:paraId="7D612D22" w14:textId="771EDC3F"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Метою програми є економічне правове та організаційне забезпечення стратегічних цілей в галузі туризму, підвищення її частки в показниках економічного розвитку громади, посилення підтримки розвитку туризму, </w:t>
      </w:r>
      <w:r w:rsidRPr="00BC2B12">
        <w:rPr>
          <w:spacing w:val="-10"/>
          <w:sz w:val="28"/>
          <w:szCs w:val="28"/>
          <w:lang w:val="uk-UA"/>
        </w:rPr>
        <w:t>вдосконалення</w:t>
      </w:r>
      <w:r w:rsidR="00BC2B12" w:rsidRPr="00BC2B12">
        <w:rPr>
          <w:spacing w:val="-10"/>
          <w:sz w:val="28"/>
          <w:szCs w:val="28"/>
          <w:lang w:val="uk-UA"/>
        </w:rPr>
        <w:t xml:space="preserve"> </w:t>
      </w:r>
      <w:r w:rsidRPr="00BC2B12">
        <w:rPr>
          <w:spacing w:val="-10"/>
          <w:sz w:val="28"/>
          <w:szCs w:val="28"/>
          <w:lang w:val="uk-UA"/>
        </w:rPr>
        <w:t>туристичної</w:t>
      </w:r>
      <w:r w:rsidR="00BC2B12" w:rsidRPr="00BC2B12">
        <w:rPr>
          <w:spacing w:val="-10"/>
          <w:sz w:val="28"/>
          <w:szCs w:val="28"/>
          <w:lang w:val="uk-UA"/>
        </w:rPr>
        <w:t xml:space="preserve"> </w:t>
      </w:r>
      <w:r w:rsidRPr="00BC2B12">
        <w:rPr>
          <w:spacing w:val="-10"/>
          <w:sz w:val="28"/>
          <w:szCs w:val="28"/>
          <w:lang w:val="uk-UA"/>
        </w:rPr>
        <w:t>інфраструктури,</w:t>
      </w:r>
      <w:r w:rsidR="00BC2B12" w:rsidRPr="00BC2B12">
        <w:rPr>
          <w:spacing w:val="-10"/>
          <w:sz w:val="28"/>
          <w:szCs w:val="28"/>
          <w:lang w:val="uk-UA"/>
        </w:rPr>
        <w:t xml:space="preserve"> </w:t>
      </w:r>
      <w:r w:rsidRPr="00BC2B12">
        <w:rPr>
          <w:spacing w:val="-10"/>
          <w:sz w:val="28"/>
          <w:szCs w:val="28"/>
          <w:lang w:val="uk-UA"/>
        </w:rPr>
        <w:t>створення</w:t>
      </w:r>
      <w:r w:rsidRPr="00494C6A">
        <w:rPr>
          <w:sz w:val="28"/>
          <w:szCs w:val="28"/>
          <w:lang w:val="uk-UA"/>
        </w:rPr>
        <w:t xml:space="preserve"> конкурентоспроможного туристичного продукту, здатного максимально задовольнити туристичні потреби мешканців громади та її гостей. </w:t>
      </w:r>
    </w:p>
    <w:p w14:paraId="140D7A79"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Програмою на 2021 рік були заплановані заходи на суму 2608,0 тис. грн. з бюджету Бахмутської міської територіальної громади. Протягом 2021 року, за рахунок бюджету Бахмутської міської територіальної громади фактично було виконано захід для забезпечення належного рівня промоції туристичного потенціалу громади «Розробка та виготовлення промоційної поліграфічної та інформаційно-сувенірної продукції (промоційні буклети, блокноти, листівки, сувеніри тощо з зображенням бренду Бахмутської міської ТГ)», придбано 200 одиниць (футболок і бейсболок) з логотипом м. Бахмут на суму 33,0 тис. грн. Захід було виконано на 33%, тому що фінансування не виділялось в повному обсязі внаслідок обмежених фінансових можливостей бюджету Бахмутської міської територіальної громади. </w:t>
      </w:r>
    </w:p>
    <w:p w14:paraId="64203704"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З ціллю забезпечення належного рівня промоції туристичного потенціалу громади «Розробка, виготовлення промоційної поліграфічної та інформаційно-сувенірної продукції»,  за рахунок бюджету Бахмутської міської територіальної громади було виготовлено  ролик про ключові події в історії Бахмута, як подарунок містянам до Дня міста на суму 8,0 тис. грн.  Проєкт «Портал у старовинний Бахмут» реалізовувався КЗК «Бахмутський краєзнавчий музей» у співробітництві ГО «Бахмутська Фортеця». Відео виготовлено у жанрі пісочної анімації «АРТ- групою «Оскар» за технічним  завданням наукових співробітників Бахмутського краєзнавчого музею. Захід було виконано на 100% в повному обсязі.  </w:t>
      </w:r>
    </w:p>
    <w:p w14:paraId="42EB8419" w14:textId="3F7C5C21"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В рамках </w:t>
      </w:r>
      <w:r w:rsidR="00494C6A" w:rsidRPr="00494C6A">
        <w:rPr>
          <w:sz w:val="28"/>
          <w:szCs w:val="28"/>
        </w:rPr>
        <w:t>П</w:t>
      </w:r>
      <w:r w:rsidRPr="00494C6A">
        <w:rPr>
          <w:sz w:val="28"/>
          <w:szCs w:val="28"/>
          <w:lang w:val="uk-UA"/>
        </w:rPr>
        <w:t xml:space="preserve">рограми, у 2021 році було заплановано </w:t>
      </w:r>
      <w:r w:rsidR="00494C6A" w:rsidRPr="00494C6A">
        <w:rPr>
          <w:sz w:val="28"/>
          <w:szCs w:val="28"/>
          <w:lang w:val="uk-UA"/>
        </w:rPr>
        <w:t xml:space="preserve">захід </w:t>
      </w:r>
      <w:r w:rsidRPr="00494C6A">
        <w:rPr>
          <w:sz w:val="28"/>
          <w:szCs w:val="28"/>
          <w:lang w:val="uk-UA"/>
        </w:rPr>
        <w:t xml:space="preserve">«Реконструкція частини парку Комунального підприємства «Бахмутський парк культури та відпочинку», який знаходиться за адресою: м. Бахмут, вул. Ковальська (із </w:t>
      </w:r>
      <w:r w:rsidRPr="00494C6A">
        <w:rPr>
          <w:sz w:val="28"/>
          <w:szCs w:val="28"/>
          <w:lang w:val="uk-UA"/>
        </w:rPr>
        <w:lastRenderedPageBreak/>
        <w:t xml:space="preserve">запланованим коригуванням Проєктно-кошторисної документації) виконано на суму 12,24 тис. грн. з бюджету Бахмутської міської територіальної громади. Захід було виконано на 0,5% у зв’язку з перенесенням заходу з 2021 року. </w:t>
      </w:r>
    </w:p>
    <w:p w14:paraId="60377F48"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Із 9 запланованих на 2021 рік заходів повністю або частково виконано 6 заходів, що становить 66,7%. </w:t>
      </w:r>
    </w:p>
    <w:p w14:paraId="4C1AE2F1"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 Всього, у т.ч. з бюджету Бахмутської міської територіальної громади було заплановано заходів на суму 2608,0 тис. грн., а фактично виконано на суму 53,24 тис. грн.     </w:t>
      </w:r>
    </w:p>
    <w:p w14:paraId="3E812612" w14:textId="20E72134" w:rsidR="002C0536" w:rsidRPr="00494C6A" w:rsidRDefault="002C0536" w:rsidP="00BC2B12">
      <w:pPr>
        <w:ind w:firstLine="567"/>
        <w:jc w:val="both"/>
        <w:rPr>
          <w:sz w:val="28"/>
          <w:szCs w:val="28"/>
          <w:lang w:val="uk-UA"/>
        </w:rPr>
      </w:pPr>
      <w:r w:rsidRPr="00494C6A">
        <w:rPr>
          <w:sz w:val="28"/>
          <w:szCs w:val="28"/>
          <w:lang w:val="uk-UA"/>
        </w:rPr>
        <w:t xml:space="preserve">Протягом року для підвищення туристичної привабливості Бахмутської міської територіальної громади була організована робота щодо залучення мешканців та гостей громади до участі в фестивалях: </w:t>
      </w:r>
    </w:p>
    <w:p w14:paraId="7B9E574D" w14:textId="77777777" w:rsidR="002C0536" w:rsidRPr="00494C6A" w:rsidRDefault="002C0536" w:rsidP="00BC2B12">
      <w:pPr>
        <w:ind w:firstLine="567"/>
        <w:jc w:val="both"/>
        <w:rPr>
          <w:sz w:val="28"/>
          <w:szCs w:val="28"/>
          <w:lang w:val="uk-UA"/>
        </w:rPr>
      </w:pPr>
      <w:r w:rsidRPr="00494C6A">
        <w:rPr>
          <w:sz w:val="28"/>
          <w:szCs w:val="28"/>
          <w:lang w:val="uk-UA"/>
        </w:rPr>
        <w:t>– «Запальна масляна»;</w:t>
      </w:r>
    </w:p>
    <w:p w14:paraId="04883237" w14:textId="77777777" w:rsidR="002C0536" w:rsidRPr="00494C6A" w:rsidRDefault="002C0536" w:rsidP="00BC2B12">
      <w:pPr>
        <w:ind w:firstLine="567"/>
        <w:jc w:val="both"/>
        <w:rPr>
          <w:sz w:val="28"/>
          <w:szCs w:val="28"/>
          <w:lang w:val="uk-UA"/>
        </w:rPr>
      </w:pPr>
      <w:r w:rsidRPr="00494C6A">
        <w:rPr>
          <w:sz w:val="28"/>
          <w:szCs w:val="28"/>
          <w:lang w:val="uk-UA"/>
        </w:rPr>
        <w:t xml:space="preserve">– «Писанковий сад», який відбувся в онлайн форматі з залученням учасників Бахмутської міської територіальної громади та інших; </w:t>
      </w:r>
    </w:p>
    <w:p w14:paraId="77FB2A97" w14:textId="77777777" w:rsidR="002C0536" w:rsidRPr="00494C6A" w:rsidRDefault="002C0536" w:rsidP="00BC2B12">
      <w:pPr>
        <w:ind w:firstLine="567"/>
        <w:jc w:val="both"/>
        <w:rPr>
          <w:sz w:val="28"/>
          <w:szCs w:val="28"/>
          <w:lang w:val="uk-UA"/>
        </w:rPr>
      </w:pPr>
      <w:r w:rsidRPr="00494C6A">
        <w:rPr>
          <w:sz w:val="28"/>
          <w:szCs w:val="28"/>
          <w:lang w:val="uk-UA"/>
        </w:rPr>
        <w:t>– «Дивоцвіт»;</w:t>
      </w:r>
    </w:p>
    <w:p w14:paraId="799DCF0C" w14:textId="77777777" w:rsidR="002C0536" w:rsidRPr="00494C6A" w:rsidRDefault="002C0536" w:rsidP="00BC2B12">
      <w:pPr>
        <w:ind w:firstLine="567"/>
        <w:jc w:val="both"/>
        <w:rPr>
          <w:sz w:val="28"/>
          <w:szCs w:val="28"/>
          <w:lang w:val="uk-UA"/>
        </w:rPr>
      </w:pPr>
      <w:r w:rsidRPr="00494C6A">
        <w:rPr>
          <w:sz w:val="28"/>
          <w:szCs w:val="28"/>
          <w:lang w:val="uk-UA"/>
        </w:rPr>
        <w:t xml:space="preserve">– Святкування 450-річчя міста Бахмут; </w:t>
      </w:r>
    </w:p>
    <w:p w14:paraId="361D0AA7" w14:textId="77777777" w:rsidR="002C0536" w:rsidRPr="00494C6A" w:rsidRDefault="002C0536" w:rsidP="00BC2B12">
      <w:pPr>
        <w:ind w:firstLine="567"/>
        <w:jc w:val="both"/>
        <w:rPr>
          <w:sz w:val="28"/>
          <w:szCs w:val="28"/>
          <w:lang w:val="uk-UA"/>
        </w:rPr>
      </w:pPr>
      <w:r w:rsidRPr="00494C6A">
        <w:rPr>
          <w:sz w:val="28"/>
          <w:szCs w:val="28"/>
          <w:lang w:val="uk-UA"/>
        </w:rPr>
        <w:t xml:space="preserve">– «Барви Бахмута». </w:t>
      </w:r>
    </w:p>
    <w:p w14:paraId="132E75EC"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Проводився моніторинг щодо переліку місць проживання, розташованих на території Бахмутської міської територіальної громади, призначених для тимчасового перебування населення (готелі, хостели, мотелі, кемпінги, гуртожитки, будинки відпочинку тощо) із зазначенням кількості ліжко-місць в них.  Перелік місць проживання, розташованих на території Бахмутської міської територіальної громади, призначених для тимчасового перебування   населення у 2021 році складає 6 об’єктів господарювання у кількості 261 ліжко-місць. </w:t>
      </w:r>
    </w:p>
    <w:p w14:paraId="786E9C9F" w14:textId="77777777" w:rsidR="002C0536" w:rsidRPr="00494C6A" w:rsidRDefault="002C0536" w:rsidP="00BC2B12">
      <w:pPr>
        <w:tabs>
          <w:tab w:val="left" w:pos="709"/>
        </w:tabs>
        <w:ind w:firstLine="567"/>
        <w:jc w:val="both"/>
        <w:rPr>
          <w:sz w:val="28"/>
          <w:szCs w:val="28"/>
          <w:lang w:val="uk-UA"/>
        </w:rPr>
      </w:pPr>
      <w:r w:rsidRPr="00494C6A">
        <w:rPr>
          <w:sz w:val="28"/>
          <w:szCs w:val="28"/>
          <w:lang w:val="uk-UA"/>
        </w:rPr>
        <w:t xml:space="preserve">Проводились екскурсії в КЗК «Бахмутський краєзнавчий музей» за темами: «Бахмутська фортеця», «Музей козацтва», «Музей Миколи Чернявського», оглядові екскурсії та екскурсії по виставкам. Кількість відвідувачів КЗК «Бахмутський краєзнавчий музей» за 2021 рік склала 50100 осіб, було проведено 132 екскурсії для відвідувачів музею та 59 виставок.    </w:t>
      </w:r>
    </w:p>
    <w:p w14:paraId="467B8150" w14:textId="77777777" w:rsidR="002C0536" w:rsidRPr="00494C6A" w:rsidRDefault="002C0536" w:rsidP="00BC2B12">
      <w:pPr>
        <w:tabs>
          <w:tab w:val="left" w:pos="709"/>
        </w:tabs>
        <w:ind w:firstLine="567"/>
        <w:jc w:val="both"/>
        <w:rPr>
          <w:rFonts w:eastAsia="Calibri"/>
          <w:sz w:val="28"/>
          <w:szCs w:val="28"/>
          <w:lang w:val="uk-UA" w:eastAsia="en-US"/>
        </w:rPr>
      </w:pPr>
      <w:r w:rsidRPr="00494C6A">
        <w:rPr>
          <w:sz w:val="28"/>
          <w:szCs w:val="28"/>
          <w:lang w:val="uk-UA"/>
        </w:rPr>
        <w:t xml:space="preserve">Всі цілі та завдання Програми розвитку туризму на території Бахмутської міської територіальної громади на 2021-2025 роки розраховані на постійне та ретельне виконання, тому робота з їхньої реалізації буде продовжена. </w:t>
      </w:r>
    </w:p>
    <w:p w14:paraId="0B09D1DF" w14:textId="77777777" w:rsidR="00313E52" w:rsidRDefault="00313E52" w:rsidP="00313E52">
      <w:pPr>
        <w:ind w:firstLine="567"/>
        <w:jc w:val="both"/>
        <w:rPr>
          <w:sz w:val="28"/>
          <w:szCs w:val="28"/>
          <w:lang w:val="uk-UA"/>
        </w:rPr>
      </w:pPr>
      <w:bookmarkStart w:id="0" w:name="_Hlk95302481"/>
    </w:p>
    <w:p w14:paraId="22448962" w14:textId="2AA34640" w:rsidR="00494C6A" w:rsidRPr="00313E52" w:rsidRDefault="00313E52" w:rsidP="00313E52">
      <w:pPr>
        <w:ind w:firstLine="567"/>
        <w:jc w:val="both"/>
        <w:rPr>
          <w:i/>
          <w:iCs/>
          <w:sz w:val="28"/>
          <w:szCs w:val="28"/>
          <w:lang w:val="uk-UA"/>
        </w:rPr>
      </w:pPr>
      <w:r w:rsidRPr="00313E52">
        <w:rPr>
          <w:i/>
          <w:iCs/>
          <w:sz w:val="28"/>
          <w:szCs w:val="28"/>
          <w:lang w:val="uk-UA"/>
        </w:rPr>
        <w:t xml:space="preserve">Звіт про результати  виконання </w:t>
      </w:r>
      <w:r w:rsidR="00CD1A36">
        <w:rPr>
          <w:i/>
          <w:iCs/>
          <w:sz w:val="28"/>
          <w:szCs w:val="28"/>
          <w:lang w:val="uk-UA"/>
        </w:rPr>
        <w:t>у</w:t>
      </w:r>
      <w:r w:rsidRPr="00313E52">
        <w:rPr>
          <w:i/>
          <w:iCs/>
          <w:sz w:val="28"/>
          <w:szCs w:val="28"/>
          <w:lang w:val="uk-UA"/>
        </w:rPr>
        <w:t xml:space="preserve"> 2021 р</w:t>
      </w:r>
      <w:r w:rsidR="00CD1A36">
        <w:rPr>
          <w:i/>
          <w:iCs/>
          <w:sz w:val="28"/>
          <w:szCs w:val="28"/>
          <w:lang w:val="uk-UA"/>
        </w:rPr>
        <w:t>оці</w:t>
      </w:r>
      <w:r w:rsidRPr="00313E52">
        <w:rPr>
          <w:i/>
          <w:iCs/>
          <w:sz w:val="28"/>
          <w:szCs w:val="28"/>
          <w:lang w:val="uk-UA"/>
        </w:rPr>
        <w:t xml:space="preserve"> Програми розвитку туризму на території  Бахмутської міської територіальної громади на 2021-2025 роки, затвердженої рішенням Бахмутської міської ради від 09.12.2020 №  7/2-43 (зі змінами) </w:t>
      </w:r>
      <w:r w:rsidR="00494C6A" w:rsidRPr="00313E52">
        <w:rPr>
          <w:i/>
          <w:iCs/>
          <w:sz w:val="28"/>
          <w:szCs w:val="28"/>
          <w:lang w:val="uk-UA"/>
        </w:rPr>
        <w:t>підготовлено Управлінням культури Бахмутської міської ради.</w:t>
      </w:r>
    </w:p>
    <w:bookmarkEnd w:id="0"/>
    <w:p w14:paraId="3A572707" w14:textId="77777777" w:rsidR="00494C6A" w:rsidRDefault="00494C6A" w:rsidP="00494C6A">
      <w:pPr>
        <w:rPr>
          <w:b/>
          <w:sz w:val="28"/>
          <w:szCs w:val="28"/>
          <w:lang w:val="uk-UA"/>
        </w:rPr>
      </w:pPr>
    </w:p>
    <w:p w14:paraId="3C811AC0" w14:textId="77777777" w:rsidR="00494C6A" w:rsidRDefault="00494C6A" w:rsidP="00494C6A">
      <w:pPr>
        <w:rPr>
          <w:b/>
          <w:sz w:val="28"/>
          <w:szCs w:val="28"/>
          <w:lang w:val="uk-UA"/>
        </w:rPr>
      </w:pPr>
    </w:p>
    <w:p w14:paraId="3FEBFE1C" w14:textId="77777777" w:rsidR="00494C6A" w:rsidRPr="00B04151" w:rsidRDefault="00494C6A" w:rsidP="00494C6A">
      <w:pPr>
        <w:jc w:val="both"/>
        <w:rPr>
          <w:b/>
          <w:sz w:val="28"/>
          <w:szCs w:val="28"/>
          <w:lang w:val="uk-UA"/>
        </w:rPr>
      </w:pPr>
      <w:r w:rsidRPr="00B04151">
        <w:rPr>
          <w:b/>
          <w:sz w:val="28"/>
          <w:szCs w:val="28"/>
          <w:lang w:val="uk-UA"/>
        </w:rPr>
        <w:t>Начальник Управління культури</w:t>
      </w:r>
    </w:p>
    <w:p w14:paraId="5B804127" w14:textId="77777777" w:rsidR="00494C6A" w:rsidRPr="00B04151" w:rsidRDefault="00494C6A" w:rsidP="00494C6A">
      <w:pPr>
        <w:jc w:val="both"/>
        <w:rPr>
          <w:b/>
          <w:sz w:val="28"/>
          <w:szCs w:val="28"/>
          <w:lang w:val="uk-UA"/>
        </w:rPr>
      </w:pPr>
      <w:r w:rsidRPr="00B04151">
        <w:rPr>
          <w:b/>
          <w:sz w:val="28"/>
          <w:szCs w:val="28"/>
          <w:lang w:val="uk-UA"/>
        </w:rPr>
        <w:t>Бахмутської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sidRPr="00B04151">
        <w:rPr>
          <w:b/>
          <w:sz w:val="28"/>
          <w:szCs w:val="28"/>
          <w:lang w:val="uk-UA"/>
        </w:rPr>
        <w:t>Ірина БУЛГАКОВА</w:t>
      </w:r>
    </w:p>
    <w:p w14:paraId="62504BDC" w14:textId="77777777" w:rsidR="00494C6A" w:rsidRPr="00B04151" w:rsidRDefault="00494C6A" w:rsidP="00494C6A">
      <w:pPr>
        <w:jc w:val="both"/>
        <w:rPr>
          <w:b/>
          <w:sz w:val="28"/>
          <w:szCs w:val="28"/>
          <w:lang w:val="uk-UA"/>
        </w:rPr>
      </w:pPr>
    </w:p>
    <w:p w14:paraId="3D7B16D5" w14:textId="77777777" w:rsidR="00494C6A" w:rsidRDefault="00494C6A" w:rsidP="00494C6A">
      <w:pPr>
        <w:jc w:val="both"/>
        <w:rPr>
          <w:b/>
          <w:sz w:val="28"/>
          <w:szCs w:val="28"/>
          <w:lang w:val="uk-UA"/>
        </w:rPr>
      </w:pPr>
      <w:r w:rsidRPr="00B04151">
        <w:rPr>
          <w:b/>
          <w:sz w:val="28"/>
          <w:szCs w:val="28"/>
          <w:lang w:val="uk-UA"/>
        </w:rPr>
        <w:t>Секретар</w:t>
      </w:r>
    </w:p>
    <w:p w14:paraId="2509FD21" w14:textId="12C507AB" w:rsidR="002B3173" w:rsidRPr="00313E52" w:rsidRDefault="00494C6A" w:rsidP="00313E52">
      <w:pPr>
        <w:jc w:val="both"/>
        <w:rPr>
          <w:b/>
          <w:spacing w:val="-20"/>
          <w:sz w:val="28"/>
          <w:szCs w:val="28"/>
        </w:rPr>
      </w:pPr>
      <w:r w:rsidRPr="00B04151">
        <w:rPr>
          <w:b/>
          <w:sz w:val="28"/>
          <w:szCs w:val="28"/>
          <w:lang w:val="uk-UA"/>
        </w:rPr>
        <w:t>Бахмутської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sidRPr="001F177E">
        <w:rPr>
          <w:b/>
          <w:spacing w:val="-20"/>
          <w:sz w:val="28"/>
          <w:szCs w:val="28"/>
          <w:lang w:val="uk-UA"/>
        </w:rPr>
        <w:t xml:space="preserve">Ганна </w:t>
      </w:r>
      <w:r w:rsidR="001F177E" w:rsidRPr="001F177E">
        <w:rPr>
          <w:b/>
          <w:spacing w:val="-20"/>
          <w:sz w:val="28"/>
          <w:szCs w:val="28"/>
          <w:lang w:val="uk-UA"/>
        </w:rPr>
        <w:t>ПЕТРИЄНКО-ПОЛУХІНА</w:t>
      </w:r>
    </w:p>
    <w:sectPr w:rsidR="002B3173" w:rsidRPr="00313E52" w:rsidSect="00014C7A">
      <w:headerReference w:type="default" r:id="rId9"/>
      <w:footerReference w:type="even" r:id="rId10"/>
      <w:footerReference w:type="default" r:id="rId11"/>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C9B4A" w14:textId="77777777" w:rsidR="006E4941" w:rsidRDefault="006E4941" w:rsidP="00863963">
      <w:r>
        <w:separator/>
      </w:r>
    </w:p>
  </w:endnote>
  <w:endnote w:type="continuationSeparator" w:id="0">
    <w:p w14:paraId="77A1B669" w14:textId="77777777" w:rsidR="006E4941" w:rsidRDefault="006E4941" w:rsidP="0086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ourier New"/>
    <w:charset w:val="00"/>
    <w:family w:val="auto"/>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5AC" w14:textId="77777777" w:rsidR="00E91E2E" w:rsidRDefault="00532055" w:rsidP="002B0563">
    <w:pPr>
      <w:pStyle w:val="af4"/>
      <w:framePr w:wrap="around" w:vAnchor="text" w:hAnchor="margin" w:xAlign="right" w:y="1"/>
      <w:rPr>
        <w:rStyle w:val="afc"/>
      </w:rPr>
    </w:pPr>
    <w:r>
      <w:rPr>
        <w:rStyle w:val="afc"/>
      </w:rPr>
      <w:fldChar w:fldCharType="begin"/>
    </w:r>
    <w:r w:rsidR="00E91E2E">
      <w:rPr>
        <w:rStyle w:val="afc"/>
      </w:rPr>
      <w:instrText xml:space="preserve">PAGE  </w:instrText>
    </w:r>
    <w:r>
      <w:rPr>
        <w:rStyle w:val="afc"/>
      </w:rPr>
      <w:fldChar w:fldCharType="end"/>
    </w:r>
  </w:p>
  <w:p w14:paraId="0B7CB56B" w14:textId="77777777" w:rsidR="00E91E2E" w:rsidRDefault="00E91E2E" w:rsidP="002B0563">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5A1D" w14:textId="77777777" w:rsidR="00E91E2E" w:rsidRDefault="00E91E2E" w:rsidP="002B0563">
    <w:pPr>
      <w:pStyle w:val="a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3339E" w14:textId="77777777" w:rsidR="006E4941" w:rsidRDefault="006E4941" w:rsidP="00863963">
      <w:r>
        <w:separator/>
      </w:r>
    </w:p>
  </w:footnote>
  <w:footnote w:type="continuationSeparator" w:id="0">
    <w:p w14:paraId="665528BE" w14:textId="77777777" w:rsidR="006E4941" w:rsidRDefault="006E4941" w:rsidP="00863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845627"/>
      <w:docPartObj>
        <w:docPartGallery w:val="Page Numbers (Top of Page)"/>
        <w:docPartUnique/>
      </w:docPartObj>
    </w:sdtPr>
    <w:sdtEndPr/>
    <w:sdtContent>
      <w:p w14:paraId="5C9F6CD4" w14:textId="1BF7FBA0" w:rsidR="00AB3C76" w:rsidRDefault="00AB3C76">
        <w:pPr>
          <w:pStyle w:val="af2"/>
          <w:jc w:val="center"/>
        </w:pPr>
        <w:r>
          <w:fldChar w:fldCharType="begin"/>
        </w:r>
        <w:r>
          <w:instrText>PAGE   \* MERGEFORMAT</w:instrText>
        </w:r>
        <w:r>
          <w:fldChar w:fldCharType="separate"/>
        </w:r>
        <w:r>
          <w:rPr>
            <w:lang w:val="ru-RU"/>
          </w:rPr>
          <w:t>2</w:t>
        </w:r>
        <w:r>
          <w:fldChar w:fldCharType="end"/>
        </w:r>
      </w:p>
    </w:sdtContent>
  </w:sdt>
  <w:p w14:paraId="443CAE5C" w14:textId="77777777" w:rsidR="00E91E2E" w:rsidRDefault="00E91E2E">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722B"/>
    <w:multiLevelType w:val="hybridMultilevel"/>
    <w:tmpl w:val="5E4874AC"/>
    <w:name w:val="Outline"/>
    <w:lvl w:ilvl="0" w:tplc="81D2FCDC">
      <w:start w:val="1"/>
      <w:numFmt w:val="bullet"/>
      <w:lvlText w:val=""/>
      <w:lvlJc w:val="left"/>
      <w:pPr>
        <w:ind w:left="2629" w:hanging="360"/>
      </w:pPr>
      <w:rPr>
        <w:rFonts w:ascii="Wingdings" w:hAnsi="Wingdings" w:hint="default"/>
      </w:rPr>
    </w:lvl>
    <w:lvl w:ilvl="1" w:tplc="21E8478C" w:tentative="1">
      <w:start w:val="1"/>
      <w:numFmt w:val="bullet"/>
      <w:lvlText w:val="o"/>
      <w:lvlJc w:val="left"/>
      <w:pPr>
        <w:ind w:left="3349" w:hanging="360"/>
      </w:pPr>
      <w:rPr>
        <w:rFonts w:ascii="Courier New" w:hAnsi="Courier New" w:cs="Courier New" w:hint="default"/>
      </w:rPr>
    </w:lvl>
    <w:lvl w:ilvl="2" w:tplc="22522B5C" w:tentative="1">
      <w:start w:val="1"/>
      <w:numFmt w:val="bullet"/>
      <w:lvlText w:val=""/>
      <w:lvlJc w:val="left"/>
      <w:pPr>
        <w:ind w:left="4069" w:hanging="360"/>
      </w:pPr>
      <w:rPr>
        <w:rFonts w:ascii="Wingdings" w:hAnsi="Wingdings" w:hint="default"/>
      </w:rPr>
    </w:lvl>
    <w:lvl w:ilvl="3" w:tplc="C644CAEA" w:tentative="1">
      <w:start w:val="1"/>
      <w:numFmt w:val="bullet"/>
      <w:lvlText w:val=""/>
      <w:lvlJc w:val="left"/>
      <w:pPr>
        <w:ind w:left="4789" w:hanging="360"/>
      </w:pPr>
      <w:rPr>
        <w:rFonts w:ascii="Symbol" w:hAnsi="Symbol" w:hint="default"/>
      </w:rPr>
    </w:lvl>
    <w:lvl w:ilvl="4" w:tplc="F16C7010" w:tentative="1">
      <w:start w:val="1"/>
      <w:numFmt w:val="bullet"/>
      <w:lvlText w:val="o"/>
      <w:lvlJc w:val="left"/>
      <w:pPr>
        <w:ind w:left="5509" w:hanging="360"/>
      </w:pPr>
      <w:rPr>
        <w:rFonts w:ascii="Courier New" w:hAnsi="Courier New" w:cs="Courier New" w:hint="default"/>
      </w:rPr>
    </w:lvl>
    <w:lvl w:ilvl="5" w:tplc="8CE22698" w:tentative="1">
      <w:start w:val="1"/>
      <w:numFmt w:val="bullet"/>
      <w:lvlText w:val=""/>
      <w:lvlJc w:val="left"/>
      <w:pPr>
        <w:ind w:left="6229" w:hanging="360"/>
      </w:pPr>
      <w:rPr>
        <w:rFonts w:ascii="Wingdings" w:hAnsi="Wingdings" w:hint="default"/>
      </w:rPr>
    </w:lvl>
    <w:lvl w:ilvl="6" w:tplc="F29CF1E4" w:tentative="1">
      <w:start w:val="1"/>
      <w:numFmt w:val="bullet"/>
      <w:lvlText w:val=""/>
      <w:lvlJc w:val="left"/>
      <w:pPr>
        <w:ind w:left="6949" w:hanging="360"/>
      </w:pPr>
      <w:rPr>
        <w:rFonts w:ascii="Symbol" w:hAnsi="Symbol" w:hint="default"/>
      </w:rPr>
    </w:lvl>
    <w:lvl w:ilvl="7" w:tplc="50B80564" w:tentative="1">
      <w:start w:val="1"/>
      <w:numFmt w:val="bullet"/>
      <w:lvlText w:val="o"/>
      <w:lvlJc w:val="left"/>
      <w:pPr>
        <w:ind w:left="7669" w:hanging="360"/>
      </w:pPr>
      <w:rPr>
        <w:rFonts w:ascii="Courier New" w:hAnsi="Courier New" w:cs="Courier New" w:hint="default"/>
      </w:rPr>
    </w:lvl>
    <w:lvl w:ilvl="8" w:tplc="22509EDC" w:tentative="1">
      <w:start w:val="1"/>
      <w:numFmt w:val="bullet"/>
      <w:lvlText w:val=""/>
      <w:lvlJc w:val="left"/>
      <w:pPr>
        <w:ind w:left="8389" w:hanging="360"/>
      </w:pPr>
      <w:rPr>
        <w:rFonts w:ascii="Wingdings" w:hAnsi="Wingdings" w:hint="default"/>
      </w:rPr>
    </w:lvl>
  </w:abstractNum>
  <w:abstractNum w:abstractNumId="1" w15:restartNumberingAfterBreak="0">
    <w:nsid w:val="0D7576ED"/>
    <w:multiLevelType w:val="hybridMultilevel"/>
    <w:tmpl w:val="652250F0"/>
    <w:lvl w:ilvl="0" w:tplc="0419000B">
      <w:numFmt w:val="bullet"/>
      <w:lvlText w:val="-"/>
      <w:lvlJc w:val="left"/>
      <w:pPr>
        <w:ind w:left="1699" w:hanging="99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7E61907"/>
    <w:multiLevelType w:val="hybridMultilevel"/>
    <w:tmpl w:val="A6AA33AA"/>
    <w:lvl w:ilvl="0" w:tplc="42401FB8">
      <w:start w:val="1"/>
      <w:numFmt w:val="decimal"/>
      <w:lvlText w:val="%1."/>
      <w:lvlJc w:val="left"/>
      <w:pPr>
        <w:ind w:left="2104" w:hanging="360"/>
      </w:pPr>
      <w:rPr>
        <w:rFonts w:hint="default"/>
        <w:sz w:val="28"/>
        <w:szCs w:val="28"/>
      </w:rPr>
    </w:lvl>
    <w:lvl w:ilvl="1" w:tplc="04190003" w:tentative="1">
      <w:start w:val="1"/>
      <w:numFmt w:val="lowerLetter"/>
      <w:lvlText w:val="%2."/>
      <w:lvlJc w:val="left"/>
      <w:pPr>
        <w:ind w:left="2824" w:hanging="360"/>
      </w:pPr>
    </w:lvl>
    <w:lvl w:ilvl="2" w:tplc="04190005" w:tentative="1">
      <w:start w:val="1"/>
      <w:numFmt w:val="lowerRoman"/>
      <w:lvlText w:val="%3."/>
      <w:lvlJc w:val="right"/>
      <w:pPr>
        <w:ind w:left="3544" w:hanging="180"/>
      </w:pPr>
    </w:lvl>
    <w:lvl w:ilvl="3" w:tplc="04190001" w:tentative="1">
      <w:start w:val="1"/>
      <w:numFmt w:val="decimal"/>
      <w:lvlText w:val="%4."/>
      <w:lvlJc w:val="left"/>
      <w:pPr>
        <w:ind w:left="4264" w:hanging="360"/>
      </w:pPr>
    </w:lvl>
    <w:lvl w:ilvl="4" w:tplc="04190003" w:tentative="1">
      <w:start w:val="1"/>
      <w:numFmt w:val="lowerLetter"/>
      <w:lvlText w:val="%5."/>
      <w:lvlJc w:val="left"/>
      <w:pPr>
        <w:ind w:left="4984" w:hanging="360"/>
      </w:pPr>
    </w:lvl>
    <w:lvl w:ilvl="5" w:tplc="04190005" w:tentative="1">
      <w:start w:val="1"/>
      <w:numFmt w:val="lowerRoman"/>
      <w:lvlText w:val="%6."/>
      <w:lvlJc w:val="right"/>
      <w:pPr>
        <w:ind w:left="5704" w:hanging="180"/>
      </w:pPr>
    </w:lvl>
    <w:lvl w:ilvl="6" w:tplc="04190001" w:tentative="1">
      <w:start w:val="1"/>
      <w:numFmt w:val="decimal"/>
      <w:lvlText w:val="%7."/>
      <w:lvlJc w:val="left"/>
      <w:pPr>
        <w:ind w:left="6424" w:hanging="360"/>
      </w:pPr>
    </w:lvl>
    <w:lvl w:ilvl="7" w:tplc="04190003" w:tentative="1">
      <w:start w:val="1"/>
      <w:numFmt w:val="lowerLetter"/>
      <w:lvlText w:val="%8."/>
      <w:lvlJc w:val="left"/>
      <w:pPr>
        <w:ind w:left="7144" w:hanging="360"/>
      </w:pPr>
    </w:lvl>
    <w:lvl w:ilvl="8" w:tplc="04190005" w:tentative="1">
      <w:start w:val="1"/>
      <w:numFmt w:val="lowerRoman"/>
      <w:lvlText w:val="%9."/>
      <w:lvlJc w:val="right"/>
      <w:pPr>
        <w:ind w:left="7864" w:hanging="180"/>
      </w:pPr>
    </w:lvl>
  </w:abstractNum>
  <w:abstractNum w:abstractNumId="3" w15:restartNumberingAfterBreak="0">
    <w:nsid w:val="1D685BE3"/>
    <w:multiLevelType w:val="hybridMultilevel"/>
    <w:tmpl w:val="DD127FB4"/>
    <w:lvl w:ilvl="0" w:tplc="5150BA16">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1FB80254"/>
    <w:multiLevelType w:val="hybridMultilevel"/>
    <w:tmpl w:val="B414E528"/>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20CE2C3A"/>
    <w:multiLevelType w:val="hybridMultilevel"/>
    <w:tmpl w:val="C35E8630"/>
    <w:lvl w:ilvl="0" w:tplc="010A22A6">
      <w:numFmt w:val="bullet"/>
      <w:lvlText w:val="-"/>
      <w:lvlJc w:val="left"/>
      <w:pPr>
        <w:tabs>
          <w:tab w:val="num" w:pos="1504"/>
        </w:tabs>
        <w:ind w:left="1504" w:hanging="360"/>
      </w:pPr>
      <w:rPr>
        <w:rFonts w:ascii="Times New Roman" w:eastAsia="Times New Roman" w:hAnsi="Times New Roman" w:cs="Times New Roman"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54A3313"/>
    <w:multiLevelType w:val="hybridMultilevel"/>
    <w:tmpl w:val="5BD6856A"/>
    <w:lvl w:ilvl="0" w:tplc="8572C800">
      <w:start w:val="1"/>
      <w:numFmt w:val="decimal"/>
      <w:lvlText w:val="%1."/>
      <w:lvlJc w:val="left"/>
      <w:pPr>
        <w:ind w:left="360" w:hanging="360"/>
      </w:pPr>
      <w:rPr>
        <w:rFonts w:hint="default"/>
      </w:rPr>
    </w:lvl>
    <w:lvl w:ilvl="1" w:tplc="04190003" w:tentative="1">
      <w:start w:val="1"/>
      <w:numFmt w:val="lowerLetter"/>
      <w:lvlText w:val="%2."/>
      <w:lvlJc w:val="left"/>
      <w:pPr>
        <w:ind w:left="1140" w:hanging="360"/>
      </w:pPr>
    </w:lvl>
    <w:lvl w:ilvl="2" w:tplc="04190005" w:tentative="1">
      <w:start w:val="1"/>
      <w:numFmt w:val="lowerRoman"/>
      <w:lvlText w:val="%3."/>
      <w:lvlJc w:val="right"/>
      <w:pPr>
        <w:ind w:left="1860" w:hanging="180"/>
      </w:pPr>
    </w:lvl>
    <w:lvl w:ilvl="3" w:tplc="04190001" w:tentative="1">
      <w:start w:val="1"/>
      <w:numFmt w:val="decimal"/>
      <w:lvlText w:val="%4."/>
      <w:lvlJc w:val="left"/>
      <w:pPr>
        <w:ind w:left="2580" w:hanging="360"/>
      </w:pPr>
    </w:lvl>
    <w:lvl w:ilvl="4" w:tplc="04190003" w:tentative="1">
      <w:start w:val="1"/>
      <w:numFmt w:val="lowerLetter"/>
      <w:lvlText w:val="%5."/>
      <w:lvlJc w:val="left"/>
      <w:pPr>
        <w:ind w:left="3300" w:hanging="360"/>
      </w:pPr>
    </w:lvl>
    <w:lvl w:ilvl="5" w:tplc="04190005" w:tentative="1">
      <w:start w:val="1"/>
      <w:numFmt w:val="lowerRoman"/>
      <w:lvlText w:val="%6."/>
      <w:lvlJc w:val="right"/>
      <w:pPr>
        <w:ind w:left="4020" w:hanging="180"/>
      </w:pPr>
    </w:lvl>
    <w:lvl w:ilvl="6" w:tplc="04190001" w:tentative="1">
      <w:start w:val="1"/>
      <w:numFmt w:val="decimal"/>
      <w:lvlText w:val="%7."/>
      <w:lvlJc w:val="left"/>
      <w:pPr>
        <w:ind w:left="4740" w:hanging="360"/>
      </w:pPr>
    </w:lvl>
    <w:lvl w:ilvl="7" w:tplc="04190003" w:tentative="1">
      <w:start w:val="1"/>
      <w:numFmt w:val="lowerLetter"/>
      <w:lvlText w:val="%8."/>
      <w:lvlJc w:val="left"/>
      <w:pPr>
        <w:ind w:left="5460" w:hanging="360"/>
      </w:pPr>
    </w:lvl>
    <w:lvl w:ilvl="8" w:tplc="04190005" w:tentative="1">
      <w:start w:val="1"/>
      <w:numFmt w:val="lowerRoman"/>
      <w:lvlText w:val="%9."/>
      <w:lvlJc w:val="right"/>
      <w:pPr>
        <w:ind w:left="6180" w:hanging="180"/>
      </w:pPr>
    </w:lvl>
  </w:abstractNum>
  <w:abstractNum w:abstractNumId="7" w15:restartNumberingAfterBreak="0">
    <w:nsid w:val="27482F7E"/>
    <w:multiLevelType w:val="hybridMultilevel"/>
    <w:tmpl w:val="9476F926"/>
    <w:lvl w:ilvl="0" w:tplc="F1FE5CBE">
      <w:start w:val="1"/>
      <w:numFmt w:val="decimal"/>
      <w:lvlText w:val="%1."/>
      <w:lvlJc w:val="left"/>
      <w:pPr>
        <w:tabs>
          <w:tab w:val="num" w:pos="363"/>
        </w:tabs>
        <w:ind w:left="363" w:hanging="360"/>
      </w:pPr>
      <w:rPr>
        <w:rFonts w:hint="default"/>
      </w:r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8" w15:restartNumberingAfterBreak="0">
    <w:nsid w:val="2B6445FF"/>
    <w:multiLevelType w:val="hybridMultilevel"/>
    <w:tmpl w:val="F0860346"/>
    <w:lvl w:ilvl="0" w:tplc="7374C6D0">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 w15:restartNumberingAfterBreak="0">
    <w:nsid w:val="3017322E"/>
    <w:multiLevelType w:val="hybridMultilevel"/>
    <w:tmpl w:val="C7FEDFCC"/>
    <w:lvl w:ilvl="0" w:tplc="19B44F98">
      <w:numFmt w:val="bullet"/>
      <w:lvlText w:val="-"/>
      <w:lvlJc w:val="left"/>
      <w:pPr>
        <w:ind w:left="1505" w:hanging="825"/>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15:restartNumberingAfterBreak="0">
    <w:nsid w:val="35BE08D7"/>
    <w:multiLevelType w:val="hybridMultilevel"/>
    <w:tmpl w:val="010A38CE"/>
    <w:lvl w:ilvl="0" w:tplc="199A81A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546138"/>
    <w:multiLevelType w:val="hybridMultilevel"/>
    <w:tmpl w:val="BDD41302"/>
    <w:lvl w:ilvl="0" w:tplc="09B602D4">
      <w:start w:val="1"/>
      <w:numFmt w:val="bullet"/>
      <w:lvlText w:val=""/>
      <w:lvlJc w:val="left"/>
      <w:pPr>
        <w:ind w:left="720" w:hanging="360"/>
      </w:pPr>
      <w:rPr>
        <w:rFonts w:ascii="Wingdings" w:hAnsi="Wingdings" w:hint="default"/>
      </w:rPr>
    </w:lvl>
    <w:lvl w:ilvl="1" w:tplc="04190003">
      <w:numFmt w:val="bullet"/>
      <w:lvlText w:val="-"/>
      <w:lvlJc w:val="left"/>
      <w:pPr>
        <w:ind w:left="1950" w:hanging="87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05CC9"/>
    <w:multiLevelType w:val="multilevel"/>
    <w:tmpl w:val="6F50C7D8"/>
    <w:lvl w:ilvl="0">
      <w:start w:val="1"/>
      <w:numFmt w:val="decimal"/>
      <w:lvlText w:val="%1."/>
      <w:lvlJc w:val="left"/>
      <w:pPr>
        <w:ind w:left="1744" w:hanging="1035"/>
      </w:pPr>
      <w:rPr>
        <w:rFonts w:hint="default"/>
        <w:sz w:val="28"/>
        <w:szCs w:val="28"/>
      </w:rPr>
    </w:lvl>
    <w:lvl w:ilvl="1">
      <w:start w:val="1"/>
      <w:numFmt w:val="decimal"/>
      <w:isLgl/>
      <w:lvlText w:val="%1.%2."/>
      <w:lvlJc w:val="left"/>
      <w:pPr>
        <w:ind w:left="2464" w:hanging="720"/>
      </w:pPr>
      <w:rPr>
        <w:rFonts w:hint="default"/>
      </w:rPr>
    </w:lvl>
    <w:lvl w:ilvl="2">
      <w:start w:val="1"/>
      <w:numFmt w:val="decimal"/>
      <w:isLgl/>
      <w:lvlText w:val="%1.%2.%3."/>
      <w:lvlJc w:val="left"/>
      <w:pPr>
        <w:ind w:left="3499" w:hanging="720"/>
      </w:pPr>
      <w:rPr>
        <w:rFonts w:hint="default"/>
      </w:rPr>
    </w:lvl>
    <w:lvl w:ilvl="3">
      <w:start w:val="1"/>
      <w:numFmt w:val="decimal"/>
      <w:isLgl/>
      <w:lvlText w:val="%1.%2.%3.%4."/>
      <w:lvlJc w:val="left"/>
      <w:pPr>
        <w:ind w:left="4894" w:hanging="1080"/>
      </w:pPr>
      <w:rPr>
        <w:rFonts w:hint="default"/>
      </w:rPr>
    </w:lvl>
    <w:lvl w:ilvl="4">
      <w:start w:val="1"/>
      <w:numFmt w:val="decimal"/>
      <w:isLgl/>
      <w:lvlText w:val="%1.%2.%3.%4.%5."/>
      <w:lvlJc w:val="left"/>
      <w:pPr>
        <w:ind w:left="5929" w:hanging="1080"/>
      </w:pPr>
      <w:rPr>
        <w:rFonts w:hint="default"/>
      </w:rPr>
    </w:lvl>
    <w:lvl w:ilvl="5">
      <w:start w:val="1"/>
      <w:numFmt w:val="decimal"/>
      <w:isLgl/>
      <w:lvlText w:val="%1.%2.%3.%4.%5.%6."/>
      <w:lvlJc w:val="left"/>
      <w:pPr>
        <w:ind w:left="7324" w:hanging="1440"/>
      </w:pPr>
      <w:rPr>
        <w:rFonts w:hint="default"/>
      </w:rPr>
    </w:lvl>
    <w:lvl w:ilvl="6">
      <w:start w:val="1"/>
      <w:numFmt w:val="decimal"/>
      <w:isLgl/>
      <w:lvlText w:val="%1.%2.%3.%4.%5.%6.%7."/>
      <w:lvlJc w:val="left"/>
      <w:pPr>
        <w:ind w:left="8719" w:hanging="1800"/>
      </w:pPr>
      <w:rPr>
        <w:rFonts w:hint="default"/>
      </w:rPr>
    </w:lvl>
    <w:lvl w:ilvl="7">
      <w:start w:val="1"/>
      <w:numFmt w:val="decimal"/>
      <w:isLgl/>
      <w:lvlText w:val="%1.%2.%3.%4.%5.%6.%7.%8."/>
      <w:lvlJc w:val="left"/>
      <w:pPr>
        <w:ind w:left="9754" w:hanging="1800"/>
      </w:pPr>
      <w:rPr>
        <w:rFonts w:hint="default"/>
      </w:rPr>
    </w:lvl>
    <w:lvl w:ilvl="8">
      <w:start w:val="1"/>
      <w:numFmt w:val="decimal"/>
      <w:isLgl/>
      <w:lvlText w:val="%1.%2.%3.%4.%5.%6.%7.%8.%9."/>
      <w:lvlJc w:val="left"/>
      <w:pPr>
        <w:ind w:left="11149" w:hanging="2160"/>
      </w:pPr>
      <w:rPr>
        <w:rFonts w:hint="default"/>
      </w:rPr>
    </w:lvl>
  </w:abstractNum>
  <w:abstractNum w:abstractNumId="13" w15:restartNumberingAfterBreak="0">
    <w:nsid w:val="3E8B0A83"/>
    <w:multiLevelType w:val="hybridMultilevel"/>
    <w:tmpl w:val="D5965694"/>
    <w:lvl w:ilvl="0" w:tplc="A3D22852">
      <w:numFmt w:val="bullet"/>
      <w:lvlText w:val="-"/>
      <w:lvlJc w:val="left"/>
      <w:pPr>
        <w:ind w:left="2408" w:hanging="990"/>
      </w:pPr>
      <w:rPr>
        <w:rFonts w:ascii="Times New Roman" w:eastAsia="Times New Roman" w:hAnsi="Times New Roman" w:cs="Times New Roman" w:hint="default"/>
      </w:rPr>
    </w:lvl>
    <w:lvl w:ilvl="1" w:tplc="1B9EC13E" w:tentative="1">
      <w:start w:val="1"/>
      <w:numFmt w:val="bullet"/>
      <w:lvlText w:val="o"/>
      <w:lvlJc w:val="left"/>
      <w:pPr>
        <w:ind w:left="2149" w:hanging="360"/>
      </w:pPr>
      <w:rPr>
        <w:rFonts w:ascii="Courier New" w:hAnsi="Courier New" w:cs="Courier New" w:hint="default"/>
      </w:rPr>
    </w:lvl>
    <w:lvl w:ilvl="2" w:tplc="E2208E50" w:tentative="1">
      <w:start w:val="1"/>
      <w:numFmt w:val="bullet"/>
      <w:lvlText w:val=""/>
      <w:lvlJc w:val="left"/>
      <w:pPr>
        <w:ind w:left="2869" w:hanging="360"/>
      </w:pPr>
      <w:rPr>
        <w:rFonts w:ascii="Wingdings" w:hAnsi="Wingdings" w:hint="default"/>
      </w:rPr>
    </w:lvl>
    <w:lvl w:ilvl="3" w:tplc="1682EEA0" w:tentative="1">
      <w:start w:val="1"/>
      <w:numFmt w:val="bullet"/>
      <w:lvlText w:val=""/>
      <w:lvlJc w:val="left"/>
      <w:pPr>
        <w:ind w:left="3589" w:hanging="360"/>
      </w:pPr>
      <w:rPr>
        <w:rFonts w:ascii="Symbol" w:hAnsi="Symbol" w:hint="default"/>
      </w:rPr>
    </w:lvl>
    <w:lvl w:ilvl="4" w:tplc="3304A79C" w:tentative="1">
      <w:start w:val="1"/>
      <w:numFmt w:val="bullet"/>
      <w:lvlText w:val="o"/>
      <w:lvlJc w:val="left"/>
      <w:pPr>
        <w:ind w:left="4309" w:hanging="360"/>
      </w:pPr>
      <w:rPr>
        <w:rFonts w:ascii="Courier New" w:hAnsi="Courier New" w:cs="Courier New" w:hint="default"/>
      </w:rPr>
    </w:lvl>
    <w:lvl w:ilvl="5" w:tplc="AB7E9950" w:tentative="1">
      <w:start w:val="1"/>
      <w:numFmt w:val="bullet"/>
      <w:lvlText w:val=""/>
      <w:lvlJc w:val="left"/>
      <w:pPr>
        <w:ind w:left="5029" w:hanging="360"/>
      </w:pPr>
      <w:rPr>
        <w:rFonts w:ascii="Wingdings" w:hAnsi="Wingdings" w:hint="default"/>
      </w:rPr>
    </w:lvl>
    <w:lvl w:ilvl="6" w:tplc="1CECCC80" w:tentative="1">
      <w:start w:val="1"/>
      <w:numFmt w:val="bullet"/>
      <w:lvlText w:val=""/>
      <w:lvlJc w:val="left"/>
      <w:pPr>
        <w:ind w:left="5749" w:hanging="360"/>
      </w:pPr>
      <w:rPr>
        <w:rFonts w:ascii="Symbol" w:hAnsi="Symbol" w:hint="default"/>
      </w:rPr>
    </w:lvl>
    <w:lvl w:ilvl="7" w:tplc="FD9E4FD8" w:tentative="1">
      <w:start w:val="1"/>
      <w:numFmt w:val="bullet"/>
      <w:lvlText w:val="o"/>
      <w:lvlJc w:val="left"/>
      <w:pPr>
        <w:ind w:left="6469" w:hanging="360"/>
      </w:pPr>
      <w:rPr>
        <w:rFonts w:ascii="Courier New" w:hAnsi="Courier New" w:cs="Courier New" w:hint="default"/>
      </w:rPr>
    </w:lvl>
    <w:lvl w:ilvl="8" w:tplc="79E81962" w:tentative="1">
      <w:start w:val="1"/>
      <w:numFmt w:val="bullet"/>
      <w:lvlText w:val=""/>
      <w:lvlJc w:val="left"/>
      <w:pPr>
        <w:ind w:left="7189" w:hanging="360"/>
      </w:pPr>
      <w:rPr>
        <w:rFonts w:ascii="Wingdings" w:hAnsi="Wingdings" w:hint="default"/>
      </w:rPr>
    </w:lvl>
  </w:abstractNum>
  <w:abstractNum w:abstractNumId="14" w15:restartNumberingAfterBreak="0">
    <w:nsid w:val="3FCE146A"/>
    <w:multiLevelType w:val="hybridMultilevel"/>
    <w:tmpl w:val="954AE550"/>
    <w:lvl w:ilvl="0" w:tplc="42401F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1935CB9"/>
    <w:multiLevelType w:val="hybridMultilevel"/>
    <w:tmpl w:val="E022240C"/>
    <w:lvl w:ilvl="0" w:tplc="0419000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6252FD"/>
    <w:multiLevelType w:val="hybridMultilevel"/>
    <w:tmpl w:val="C07CFFDC"/>
    <w:lvl w:ilvl="0" w:tplc="3A32F55E">
      <w:start w:val="1"/>
      <w:numFmt w:val="decimal"/>
      <w:lvlText w:val="%1."/>
      <w:lvlJc w:val="left"/>
      <w:pPr>
        <w:ind w:left="375" w:hanging="375"/>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17" w15:restartNumberingAfterBreak="0">
    <w:nsid w:val="44AD747E"/>
    <w:multiLevelType w:val="hybridMultilevel"/>
    <w:tmpl w:val="A5E271DA"/>
    <w:lvl w:ilvl="0" w:tplc="97B810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910342B"/>
    <w:multiLevelType w:val="hybridMultilevel"/>
    <w:tmpl w:val="328CA340"/>
    <w:lvl w:ilvl="0" w:tplc="B63A4CEE">
      <w:numFmt w:val="bullet"/>
      <w:lvlText w:val="-"/>
      <w:lvlJc w:val="left"/>
      <w:pPr>
        <w:tabs>
          <w:tab w:val="num" w:pos="795"/>
        </w:tabs>
        <w:ind w:left="795" w:hanging="360"/>
      </w:pPr>
      <w:rPr>
        <w:rFonts w:ascii="Times New Roman" w:eastAsia="Times New Roman" w:hAnsi="Times New Roman" w:cs="Times New Roman" w:hint="default"/>
      </w:rPr>
    </w:lvl>
    <w:lvl w:ilvl="1" w:tplc="04190019" w:tentative="1">
      <w:start w:val="1"/>
      <w:numFmt w:val="bullet"/>
      <w:lvlText w:val="o"/>
      <w:lvlJc w:val="left"/>
      <w:pPr>
        <w:tabs>
          <w:tab w:val="num" w:pos="1515"/>
        </w:tabs>
        <w:ind w:left="1515" w:hanging="360"/>
      </w:pPr>
      <w:rPr>
        <w:rFonts w:ascii="Courier New" w:hAnsi="Courier New" w:cs="Courier New" w:hint="default"/>
      </w:rPr>
    </w:lvl>
    <w:lvl w:ilvl="2" w:tplc="0419001B" w:tentative="1">
      <w:start w:val="1"/>
      <w:numFmt w:val="bullet"/>
      <w:lvlText w:val=""/>
      <w:lvlJc w:val="left"/>
      <w:pPr>
        <w:tabs>
          <w:tab w:val="num" w:pos="2235"/>
        </w:tabs>
        <w:ind w:left="2235" w:hanging="360"/>
      </w:pPr>
      <w:rPr>
        <w:rFonts w:ascii="Wingdings" w:hAnsi="Wingdings" w:hint="default"/>
      </w:rPr>
    </w:lvl>
    <w:lvl w:ilvl="3" w:tplc="0419000F" w:tentative="1">
      <w:start w:val="1"/>
      <w:numFmt w:val="bullet"/>
      <w:lvlText w:val=""/>
      <w:lvlJc w:val="left"/>
      <w:pPr>
        <w:tabs>
          <w:tab w:val="num" w:pos="2955"/>
        </w:tabs>
        <w:ind w:left="2955" w:hanging="360"/>
      </w:pPr>
      <w:rPr>
        <w:rFonts w:ascii="Symbol" w:hAnsi="Symbol" w:hint="default"/>
      </w:rPr>
    </w:lvl>
    <w:lvl w:ilvl="4" w:tplc="04190019" w:tentative="1">
      <w:start w:val="1"/>
      <w:numFmt w:val="bullet"/>
      <w:lvlText w:val="o"/>
      <w:lvlJc w:val="left"/>
      <w:pPr>
        <w:tabs>
          <w:tab w:val="num" w:pos="3675"/>
        </w:tabs>
        <w:ind w:left="3675" w:hanging="360"/>
      </w:pPr>
      <w:rPr>
        <w:rFonts w:ascii="Courier New" w:hAnsi="Courier New" w:cs="Courier New" w:hint="default"/>
      </w:rPr>
    </w:lvl>
    <w:lvl w:ilvl="5" w:tplc="0419001B" w:tentative="1">
      <w:start w:val="1"/>
      <w:numFmt w:val="bullet"/>
      <w:lvlText w:val=""/>
      <w:lvlJc w:val="left"/>
      <w:pPr>
        <w:tabs>
          <w:tab w:val="num" w:pos="4395"/>
        </w:tabs>
        <w:ind w:left="4395" w:hanging="360"/>
      </w:pPr>
      <w:rPr>
        <w:rFonts w:ascii="Wingdings" w:hAnsi="Wingdings" w:hint="default"/>
      </w:rPr>
    </w:lvl>
    <w:lvl w:ilvl="6" w:tplc="0419000F" w:tentative="1">
      <w:start w:val="1"/>
      <w:numFmt w:val="bullet"/>
      <w:lvlText w:val=""/>
      <w:lvlJc w:val="left"/>
      <w:pPr>
        <w:tabs>
          <w:tab w:val="num" w:pos="5115"/>
        </w:tabs>
        <w:ind w:left="5115" w:hanging="360"/>
      </w:pPr>
      <w:rPr>
        <w:rFonts w:ascii="Symbol" w:hAnsi="Symbol" w:hint="default"/>
      </w:rPr>
    </w:lvl>
    <w:lvl w:ilvl="7" w:tplc="04190019" w:tentative="1">
      <w:start w:val="1"/>
      <w:numFmt w:val="bullet"/>
      <w:lvlText w:val="o"/>
      <w:lvlJc w:val="left"/>
      <w:pPr>
        <w:tabs>
          <w:tab w:val="num" w:pos="5835"/>
        </w:tabs>
        <w:ind w:left="5835" w:hanging="360"/>
      </w:pPr>
      <w:rPr>
        <w:rFonts w:ascii="Courier New" w:hAnsi="Courier New" w:cs="Courier New" w:hint="default"/>
      </w:rPr>
    </w:lvl>
    <w:lvl w:ilvl="8" w:tplc="0419001B" w:tentative="1">
      <w:start w:val="1"/>
      <w:numFmt w:val="bullet"/>
      <w:lvlText w:val=""/>
      <w:lvlJc w:val="left"/>
      <w:pPr>
        <w:tabs>
          <w:tab w:val="num" w:pos="6555"/>
        </w:tabs>
        <w:ind w:left="6555" w:hanging="360"/>
      </w:pPr>
      <w:rPr>
        <w:rFonts w:ascii="Wingdings" w:hAnsi="Wingdings" w:hint="default"/>
      </w:rPr>
    </w:lvl>
  </w:abstractNum>
  <w:abstractNum w:abstractNumId="19" w15:restartNumberingAfterBreak="0">
    <w:nsid w:val="4C2F7365"/>
    <w:multiLevelType w:val="hybridMultilevel"/>
    <w:tmpl w:val="31A01088"/>
    <w:lvl w:ilvl="0" w:tplc="8572C800">
      <w:start w:val="1"/>
      <w:numFmt w:val="decimal"/>
      <w:lvlText w:val="%1."/>
      <w:lvlJc w:val="left"/>
      <w:pPr>
        <w:ind w:left="420" w:hanging="360"/>
      </w:pPr>
      <w:rPr>
        <w:rFonts w:hint="default"/>
      </w:rPr>
    </w:lvl>
    <w:lvl w:ilvl="1" w:tplc="04190003" w:tentative="1">
      <w:start w:val="1"/>
      <w:numFmt w:val="lowerLetter"/>
      <w:lvlText w:val="%2."/>
      <w:lvlJc w:val="left"/>
      <w:pPr>
        <w:ind w:left="1140" w:hanging="360"/>
      </w:pPr>
    </w:lvl>
    <w:lvl w:ilvl="2" w:tplc="04190005" w:tentative="1">
      <w:start w:val="1"/>
      <w:numFmt w:val="lowerRoman"/>
      <w:lvlText w:val="%3."/>
      <w:lvlJc w:val="right"/>
      <w:pPr>
        <w:ind w:left="1860" w:hanging="180"/>
      </w:pPr>
    </w:lvl>
    <w:lvl w:ilvl="3" w:tplc="04190001" w:tentative="1">
      <w:start w:val="1"/>
      <w:numFmt w:val="decimal"/>
      <w:lvlText w:val="%4."/>
      <w:lvlJc w:val="left"/>
      <w:pPr>
        <w:ind w:left="2580" w:hanging="360"/>
      </w:pPr>
    </w:lvl>
    <w:lvl w:ilvl="4" w:tplc="04190003" w:tentative="1">
      <w:start w:val="1"/>
      <w:numFmt w:val="lowerLetter"/>
      <w:lvlText w:val="%5."/>
      <w:lvlJc w:val="left"/>
      <w:pPr>
        <w:ind w:left="3300" w:hanging="360"/>
      </w:pPr>
    </w:lvl>
    <w:lvl w:ilvl="5" w:tplc="04190005" w:tentative="1">
      <w:start w:val="1"/>
      <w:numFmt w:val="lowerRoman"/>
      <w:lvlText w:val="%6."/>
      <w:lvlJc w:val="right"/>
      <w:pPr>
        <w:ind w:left="4020" w:hanging="180"/>
      </w:pPr>
    </w:lvl>
    <w:lvl w:ilvl="6" w:tplc="04190001" w:tentative="1">
      <w:start w:val="1"/>
      <w:numFmt w:val="decimal"/>
      <w:lvlText w:val="%7."/>
      <w:lvlJc w:val="left"/>
      <w:pPr>
        <w:ind w:left="4740" w:hanging="360"/>
      </w:pPr>
    </w:lvl>
    <w:lvl w:ilvl="7" w:tplc="04190003" w:tentative="1">
      <w:start w:val="1"/>
      <w:numFmt w:val="lowerLetter"/>
      <w:lvlText w:val="%8."/>
      <w:lvlJc w:val="left"/>
      <w:pPr>
        <w:ind w:left="5460" w:hanging="360"/>
      </w:pPr>
    </w:lvl>
    <w:lvl w:ilvl="8" w:tplc="04190005" w:tentative="1">
      <w:start w:val="1"/>
      <w:numFmt w:val="lowerRoman"/>
      <w:lvlText w:val="%9."/>
      <w:lvlJc w:val="right"/>
      <w:pPr>
        <w:ind w:left="6180" w:hanging="180"/>
      </w:pPr>
    </w:lvl>
  </w:abstractNum>
  <w:abstractNum w:abstractNumId="20" w15:restartNumberingAfterBreak="0">
    <w:nsid w:val="53E06EC7"/>
    <w:multiLevelType w:val="hybridMultilevel"/>
    <w:tmpl w:val="47E473FE"/>
    <w:lvl w:ilvl="0" w:tplc="EFE607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BB7563A"/>
    <w:multiLevelType w:val="hybridMultilevel"/>
    <w:tmpl w:val="6E400ADA"/>
    <w:lvl w:ilvl="0" w:tplc="0419000F">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15:restartNumberingAfterBreak="0">
    <w:nsid w:val="5BD6685B"/>
    <w:multiLevelType w:val="hybridMultilevel"/>
    <w:tmpl w:val="BEC8988E"/>
    <w:lvl w:ilvl="0" w:tplc="48BE27E8">
      <w:start w:val="1"/>
      <w:numFmt w:val="upperRoman"/>
      <w:lvlText w:val="%1."/>
      <w:lvlJc w:val="left"/>
      <w:pPr>
        <w:ind w:left="1429" w:hanging="72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3" w15:restartNumberingAfterBreak="0">
    <w:nsid w:val="5D8D3200"/>
    <w:multiLevelType w:val="hybridMultilevel"/>
    <w:tmpl w:val="C18A691A"/>
    <w:lvl w:ilvl="0" w:tplc="97AC32B6">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6D37BC"/>
    <w:multiLevelType w:val="hybridMultilevel"/>
    <w:tmpl w:val="7CA2CD42"/>
    <w:lvl w:ilvl="0" w:tplc="490CBD24">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E715FC0"/>
    <w:multiLevelType w:val="hybridMultilevel"/>
    <w:tmpl w:val="A4E6B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A9307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4EE5D2D"/>
    <w:multiLevelType w:val="multilevel"/>
    <w:tmpl w:val="0419001F"/>
    <w:styleLink w:val="111111"/>
    <w:lvl w:ilvl="0">
      <w:start w:val="1"/>
      <w:numFmt w:val="none"/>
      <w:lvlText w:val="%1"/>
      <w:lvlJc w:val="left"/>
      <w:pPr>
        <w:tabs>
          <w:tab w:val="num" w:pos="360"/>
        </w:tabs>
        <w:ind w:left="360" w:hanging="360"/>
      </w:pPr>
      <w:rPr>
        <w:rFonts w:ascii="Times New Roman" w:hAnsi="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7091882"/>
    <w:multiLevelType w:val="hybridMultilevel"/>
    <w:tmpl w:val="97701796"/>
    <w:lvl w:ilvl="0" w:tplc="916659C4">
      <w:numFmt w:val="bullet"/>
      <w:lvlText w:val="-"/>
      <w:lvlJc w:val="left"/>
      <w:pPr>
        <w:ind w:left="720" w:hanging="360"/>
      </w:pPr>
      <w:rPr>
        <w:rFonts w:ascii="Times New Roman" w:eastAsia="Times New Roman" w:hAnsi="Times New Roman" w:cs="Times New Roman" w:hint="default"/>
      </w:rPr>
    </w:lvl>
    <w:lvl w:ilvl="1" w:tplc="3AC875D4" w:tentative="1">
      <w:start w:val="1"/>
      <w:numFmt w:val="bullet"/>
      <w:lvlText w:val="o"/>
      <w:lvlJc w:val="left"/>
      <w:pPr>
        <w:ind w:left="1440" w:hanging="360"/>
      </w:pPr>
      <w:rPr>
        <w:rFonts w:ascii="Courier New" w:hAnsi="Courier New" w:cs="Courier New" w:hint="default"/>
      </w:rPr>
    </w:lvl>
    <w:lvl w:ilvl="2" w:tplc="BABA1C24" w:tentative="1">
      <w:start w:val="1"/>
      <w:numFmt w:val="bullet"/>
      <w:lvlText w:val=""/>
      <w:lvlJc w:val="left"/>
      <w:pPr>
        <w:ind w:left="2160" w:hanging="360"/>
      </w:pPr>
      <w:rPr>
        <w:rFonts w:ascii="Wingdings" w:hAnsi="Wingdings" w:hint="default"/>
      </w:rPr>
    </w:lvl>
    <w:lvl w:ilvl="3" w:tplc="ECDEA05E" w:tentative="1">
      <w:start w:val="1"/>
      <w:numFmt w:val="bullet"/>
      <w:lvlText w:val=""/>
      <w:lvlJc w:val="left"/>
      <w:pPr>
        <w:ind w:left="2880" w:hanging="360"/>
      </w:pPr>
      <w:rPr>
        <w:rFonts w:ascii="Symbol" w:hAnsi="Symbol" w:hint="default"/>
      </w:rPr>
    </w:lvl>
    <w:lvl w:ilvl="4" w:tplc="D87458FE" w:tentative="1">
      <w:start w:val="1"/>
      <w:numFmt w:val="bullet"/>
      <w:lvlText w:val="o"/>
      <w:lvlJc w:val="left"/>
      <w:pPr>
        <w:ind w:left="3600" w:hanging="360"/>
      </w:pPr>
      <w:rPr>
        <w:rFonts w:ascii="Courier New" w:hAnsi="Courier New" w:cs="Courier New" w:hint="default"/>
      </w:rPr>
    </w:lvl>
    <w:lvl w:ilvl="5" w:tplc="86921D0E" w:tentative="1">
      <w:start w:val="1"/>
      <w:numFmt w:val="bullet"/>
      <w:lvlText w:val=""/>
      <w:lvlJc w:val="left"/>
      <w:pPr>
        <w:ind w:left="4320" w:hanging="360"/>
      </w:pPr>
      <w:rPr>
        <w:rFonts w:ascii="Wingdings" w:hAnsi="Wingdings" w:hint="default"/>
      </w:rPr>
    </w:lvl>
    <w:lvl w:ilvl="6" w:tplc="E87A4C5E" w:tentative="1">
      <w:start w:val="1"/>
      <w:numFmt w:val="bullet"/>
      <w:lvlText w:val=""/>
      <w:lvlJc w:val="left"/>
      <w:pPr>
        <w:ind w:left="5040" w:hanging="360"/>
      </w:pPr>
      <w:rPr>
        <w:rFonts w:ascii="Symbol" w:hAnsi="Symbol" w:hint="default"/>
      </w:rPr>
    </w:lvl>
    <w:lvl w:ilvl="7" w:tplc="406E0A30" w:tentative="1">
      <w:start w:val="1"/>
      <w:numFmt w:val="bullet"/>
      <w:lvlText w:val="o"/>
      <w:lvlJc w:val="left"/>
      <w:pPr>
        <w:ind w:left="5760" w:hanging="360"/>
      </w:pPr>
      <w:rPr>
        <w:rFonts w:ascii="Courier New" w:hAnsi="Courier New" w:cs="Courier New" w:hint="default"/>
      </w:rPr>
    </w:lvl>
    <w:lvl w:ilvl="8" w:tplc="43EAEEBC" w:tentative="1">
      <w:start w:val="1"/>
      <w:numFmt w:val="bullet"/>
      <w:lvlText w:val=""/>
      <w:lvlJc w:val="left"/>
      <w:pPr>
        <w:ind w:left="6480" w:hanging="360"/>
      </w:pPr>
      <w:rPr>
        <w:rFonts w:ascii="Wingdings" w:hAnsi="Wingdings" w:hint="default"/>
      </w:rPr>
    </w:lvl>
  </w:abstractNum>
  <w:abstractNum w:abstractNumId="29" w15:restartNumberingAfterBreak="0">
    <w:nsid w:val="675B65B6"/>
    <w:multiLevelType w:val="hybridMultilevel"/>
    <w:tmpl w:val="5D365CFA"/>
    <w:lvl w:ilvl="0" w:tplc="4D9CC1CE">
      <w:start w:val="1"/>
      <w:numFmt w:val="decimal"/>
      <w:lvlText w:val="%1."/>
      <w:lvlJc w:val="left"/>
      <w:pPr>
        <w:tabs>
          <w:tab w:val="num" w:pos="1069"/>
        </w:tabs>
        <w:ind w:left="106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A8E2740"/>
    <w:multiLevelType w:val="hybridMultilevel"/>
    <w:tmpl w:val="4714546E"/>
    <w:lvl w:ilvl="0" w:tplc="828CD8DE">
      <w:start w:val="1"/>
      <w:numFmt w:val="bullet"/>
      <w:lvlText w:val=""/>
      <w:lvlJc w:val="left"/>
      <w:pPr>
        <w:tabs>
          <w:tab w:val="num" w:pos="960"/>
        </w:tabs>
        <w:ind w:left="960" w:hanging="360"/>
      </w:pPr>
      <w:rPr>
        <w:rFonts w:ascii="Wingdings" w:hAnsi="Wingdings" w:hint="default"/>
      </w:rPr>
    </w:lvl>
    <w:lvl w:ilvl="1" w:tplc="04190019" w:tentative="1">
      <w:start w:val="1"/>
      <w:numFmt w:val="bullet"/>
      <w:lvlText w:val="o"/>
      <w:lvlJc w:val="left"/>
      <w:pPr>
        <w:ind w:left="1680" w:hanging="360"/>
      </w:pPr>
      <w:rPr>
        <w:rFonts w:ascii="Courier New" w:hAnsi="Courier New" w:cs="Courier New" w:hint="default"/>
      </w:rPr>
    </w:lvl>
    <w:lvl w:ilvl="2" w:tplc="0419001B" w:tentative="1">
      <w:start w:val="1"/>
      <w:numFmt w:val="bullet"/>
      <w:lvlText w:val=""/>
      <w:lvlJc w:val="left"/>
      <w:pPr>
        <w:ind w:left="2400" w:hanging="360"/>
      </w:pPr>
      <w:rPr>
        <w:rFonts w:ascii="Wingdings" w:hAnsi="Wingdings" w:hint="default"/>
      </w:rPr>
    </w:lvl>
    <w:lvl w:ilvl="3" w:tplc="0419000F" w:tentative="1">
      <w:start w:val="1"/>
      <w:numFmt w:val="bullet"/>
      <w:lvlText w:val=""/>
      <w:lvlJc w:val="left"/>
      <w:pPr>
        <w:ind w:left="3120" w:hanging="360"/>
      </w:pPr>
      <w:rPr>
        <w:rFonts w:ascii="Symbol" w:hAnsi="Symbol" w:hint="default"/>
      </w:rPr>
    </w:lvl>
    <w:lvl w:ilvl="4" w:tplc="04190019" w:tentative="1">
      <w:start w:val="1"/>
      <w:numFmt w:val="bullet"/>
      <w:lvlText w:val="o"/>
      <w:lvlJc w:val="left"/>
      <w:pPr>
        <w:ind w:left="3840" w:hanging="360"/>
      </w:pPr>
      <w:rPr>
        <w:rFonts w:ascii="Courier New" w:hAnsi="Courier New" w:cs="Courier New" w:hint="default"/>
      </w:rPr>
    </w:lvl>
    <w:lvl w:ilvl="5" w:tplc="0419001B" w:tentative="1">
      <w:start w:val="1"/>
      <w:numFmt w:val="bullet"/>
      <w:lvlText w:val=""/>
      <w:lvlJc w:val="left"/>
      <w:pPr>
        <w:ind w:left="4560" w:hanging="360"/>
      </w:pPr>
      <w:rPr>
        <w:rFonts w:ascii="Wingdings" w:hAnsi="Wingdings" w:hint="default"/>
      </w:rPr>
    </w:lvl>
    <w:lvl w:ilvl="6" w:tplc="0419000F" w:tentative="1">
      <w:start w:val="1"/>
      <w:numFmt w:val="bullet"/>
      <w:lvlText w:val=""/>
      <w:lvlJc w:val="left"/>
      <w:pPr>
        <w:ind w:left="5280" w:hanging="360"/>
      </w:pPr>
      <w:rPr>
        <w:rFonts w:ascii="Symbol" w:hAnsi="Symbol" w:hint="default"/>
      </w:rPr>
    </w:lvl>
    <w:lvl w:ilvl="7" w:tplc="04190019" w:tentative="1">
      <w:start w:val="1"/>
      <w:numFmt w:val="bullet"/>
      <w:lvlText w:val="o"/>
      <w:lvlJc w:val="left"/>
      <w:pPr>
        <w:ind w:left="6000" w:hanging="360"/>
      </w:pPr>
      <w:rPr>
        <w:rFonts w:ascii="Courier New" w:hAnsi="Courier New" w:cs="Courier New" w:hint="default"/>
      </w:rPr>
    </w:lvl>
    <w:lvl w:ilvl="8" w:tplc="0419001B" w:tentative="1">
      <w:start w:val="1"/>
      <w:numFmt w:val="bullet"/>
      <w:lvlText w:val=""/>
      <w:lvlJc w:val="left"/>
      <w:pPr>
        <w:ind w:left="6720" w:hanging="360"/>
      </w:pPr>
      <w:rPr>
        <w:rFonts w:ascii="Wingdings" w:hAnsi="Wingdings" w:hint="default"/>
      </w:rPr>
    </w:lvl>
  </w:abstractNum>
  <w:abstractNum w:abstractNumId="31" w15:restartNumberingAfterBreak="0">
    <w:nsid w:val="6B6839A8"/>
    <w:multiLevelType w:val="hybridMultilevel"/>
    <w:tmpl w:val="DF28C1B2"/>
    <w:lvl w:ilvl="0" w:tplc="0419000B">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9953A9"/>
    <w:multiLevelType w:val="hybridMultilevel"/>
    <w:tmpl w:val="AF78304C"/>
    <w:lvl w:ilvl="0" w:tplc="2B0819F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401A73"/>
    <w:multiLevelType w:val="hybridMultilevel"/>
    <w:tmpl w:val="33442444"/>
    <w:lvl w:ilvl="0" w:tplc="BE78951A">
      <w:start w:val="2"/>
      <w:numFmt w:val="decimal"/>
      <w:lvlText w:val="%1."/>
      <w:lvlJc w:val="left"/>
      <w:pPr>
        <w:ind w:left="644" w:hanging="360"/>
      </w:pPr>
      <w:rPr>
        <w:rFonts w:hint="default"/>
        <w:b w:val="0"/>
        <w:sz w:val="16"/>
        <w:szCs w:val="16"/>
      </w:rPr>
    </w:lvl>
    <w:lvl w:ilvl="1" w:tplc="04220003" w:tentative="1">
      <w:start w:val="1"/>
      <w:numFmt w:val="lowerLetter"/>
      <w:lvlText w:val="%2."/>
      <w:lvlJc w:val="left"/>
      <w:pPr>
        <w:ind w:left="1364" w:hanging="360"/>
      </w:pPr>
    </w:lvl>
    <w:lvl w:ilvl="2" w:tplc="04220005" w:tentative="1">
      <w:start w:val="1"/>
      <w:numFmt w:val="lowerRoman"/>
      <w:lvlText w:val="%3."/>
      <w:lvlJc w:val="right"/>
      <w:pPr>
        <w:ind w:left="2084" w:hanging="180"/>
      </w:pPr>
    </w:lvl>
    <w:lvl w:ilvl="3" w:tplc="04220001" w:tentative="1">
      <w:start w:val="1"/>
      <w:numFmt w:val="decimal"/>
      <w:lvlText w:val="%4."/>
      <w:lvlJc w:val="left"/>
      <w:pPr>
        <w:ind w:left="2804" w:hanging="360"/>
      </w:pPr>
    </w:lvl>
    <w:lvl w:ilvl="4" w:tplc="04220003" w:tentative="1">
      <w:start w:val="1"/>
      <w:numFmt w:val="lowerLetter"/>
      <w:lvlText w:val="%5."/>
      <w:lvlJc w:val="left"/>
      <w:pPr>
        <w:ind w:left="3524" w:hanging="360"/>
      </w:pPr>
    </w:lvl>
    <w:lvl w:ilvl="5" w:tplc="04220005" w:tentative="1">
      <w:start w:val="1"/>
      <w:numFmt w:val="lowerRoman"/>
      <w:lvlText w:val="%6."/>
      <w:lvlJc w:val="right"/>
      <w:pPr>
        <w:ind w:left="4244" w:hanging="180"/>
      </w:pPr>
    </w:lvl>
    <w:lvl w:ilvl="6" w:tplc="04220001" w:tentative="1">
      <w:start w:val="1"/>
      <w:numFmt w:val="decimal"/>
      <w:lvlText w:val="%7."/>
      <w:lvlJc w:val="left"/>
      <w:pPr>
        <w:ind w:left="4964" w:hanging="360"/>
      </w:pPr>
    </w:lvl>
    <w:lvl w:ilvl="7" w:tplc="04220003" w:tentative="1">
      <w:start w:val="1"/>
      <w:numFmt w:val="lowerLetter"/>
      <w:lvlText w:val="%8."/>
      <w:lvlJc w:val="left"/>
      <w:pPr>
        <w:ind w:left="5684" w:hanging="360"/>
      </w:pPr>
    </w:lvl>
    <w:lvl w:ilvl="8" w:tplc="04220005" w:tentative="1">
      <w:start w:val="1"/>
      <w:numFmt w:val="lowerRoman"/>
      <w:lvlText w:val="%9."/>
      <w:lvlJc w:val="right"/>
      <w:pPr>
        <w:ind w:left="6404" w:hanging="180"/>
      </w:pPr>
    </w:lvl>
  </w:abstractNum>
  <w:abstractNum w:abstractNumId="34" w15:restartNumberingAfterBreak="0">
    <w:nsid w:val="712571CE"/>
    <w:multiLevelType w:val="hybridMultilevel"/>
    <w:tmpl w:val="8CC854EA"/>
    <w:lvl w:ilvl="0" w:tplc="9CF2770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33F1423"/>
    <w:multiLevelType w:val="hybridMultilevel"/>
    <w:tmpl w:val="832A84D2"/>
    <w:lvl w:ilvl="0" w:tplc="34FABE42">
      <w:start w:val="1"/>
      <w:numFmt w:val="bullet"/>
      <w:lvlText w:val=""/>
      <w:lvlJc w:val="left"/>
      <w:pPr>
        <w:ind w:left="1429" w:hanging="360"/>
      </w:pPr>
      <w:rPr>
        <w:rFonts w:ascii="Wingdings" w:hAnsi="Wingdings"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6" w15:restartNumberingAfterBreak="0">
    <w:nsid w:val="73775D65"/>
    <w:multiLevelType w:val="hybridMultilevel"/>
    <w:tmpl w:val="8F7886E4"/>
    <w:lvl w:ilvl="0" w:tplc="0419000B">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7" w15:restartNumberingAfterBreak="0">
    <w:nsid w:val="77E307CF"/>
    <w:multiLevelType w:val="hybridMultilevel"/>
    <w:tmpl w:val="F8BE5D5C"/>
    <w:lvl w:ilvl="0" w:tplc="0419000F">
      <w:start w:val="1"/>
      <w:numFmt w:val="decimal"/>
      <w:lvlText w:val="%1."/>
      <w:lvlJc w:val="left"/>
      <w:pPr>
        <w:tabs>
          <w:tab w:val="num" w:pos="945"/>
        </w:tabs>
        <w:ind w:left="945"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38" w15:restartNumberingAfterBreak="0">
    <w:nsid w:val="7F3A286F"/>
    <w:multiLevelType w:val="multilevel"/>
    <w:tmpl w:val="F844F4A0"/>
    <w:lvl w:ilvl="0">
      <w:start w:val="3"/>
      <w:numFmt w:val="decimal"/>
      <w:lvlText w:val="%1."/>
      <w:lvlJc w:val="left"/>
      <w:pPr>
        <w:ind w:left="360" w:hanging="360"/>
      </w:pPr>
      <w:rPr>
        <w:rFonts w:hint="default"/>
        <w:b/>
        <w:sz w:val="24"/>
        <w:szCs w:val="24"/>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31"/>
  </w:num>
  <w:num w:numId="3">
    <w:abstractNumId w:val="34"/>
  </w:num>
  <w:num w:numId="4">
    <w:abstractNumId w:val="20"/>
  </w:num>
  <w:num w:numId="5">
    <w:abstractNumId w:val="7"/>
  </w:num>
  <w:num w:numId="6">
    <w:abstractNumId w:val="29"/>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4"/>
  </w:num>
  <w:num w:numId="10">
    <w:abstractNumId w:val="35"/>
  </w:num>
  <w:num w:numId="11">
    <w:abstractNumId w:val="17"/>
  </w:num>
  <w:num w:numId="12">
    <w:abstractNumId w:val="11"/>
  </w:num>
  <w:num w:numId="13">
    <w:abstractNumId w:val="1"/>
  </w:num>
  <w:num w:numId="14">
    <w:abstractNumId w:val="13"/>
  </w:num>
  <w:num w:numId="15">
    <w:abstractNumId w:val="0"/>
  </w:num>
  <w:num w:numId="16">
    <w:abstractNumId w:val="30"/>
  </w:num>
  <w:num w:numId="17">
    <w:abstractNumId w:val="9"/>
  </w:num>
  <w:num w:numId="18">
    <w:abstractNumId w:val="4"/>
  </w:num>
  <w:num w:numId="19">
    <w:abstractNumId w:val="18"/>
  </w:num>
  <w:num w:numId="20">
    <w:abstractNumId w:val="5"/>
  </w:num>
  <w:num w:numId="21">
    <w:abstractNumId w:val="25"/>
  </w:num>
  <w:num w:numId="22">
    <w:abstractNumId w:val="28"/>
  </w:num>
  <w:num w:numId="23">
    <w:abstractNumId w:val="8"/>
  </w:num>
  <w:num w:numId="24">
    <w:abstractNumId w:val="15"/>
  </w:num>
  <w:num w:numId="25">
    <w:abstractNumId w:val="21"/>
  </w:num>
  <w:num w:numId="26">
    <w:abstractNumId w:val="24"/>
  </w:num>
  <w:num w:numId="27">
    <w:abstractNumId w:val="26"/>
  </w:num>
  <w:num w:numId="28">
    <w:abstractNumId w:val="27"/>
  </w:num>
  <w:num w:numId="29">
    <w:abstractNumId w:val="3"/>
  </w:num>
  <w:num w:numId="30">
    <w:abstractNumId w:val="16"/>
  </w:num>
  <w:num w:numId="31">
    <w:abstractNumId w:val="12"/>
  </w:num>
  <w:num w:numId="32">
    <w:abstractNumId w:val="2"/>
  </w:num>
  <w:num w:numId="33">
    <w:abstractNumId w:val="37"/>
  </w:num>
  <w:num w:numId="34">
    <w:abstractNumId w:val="33"/>
  </w:num>
  <w:num w:numId="35">
    <w:abstractNumId w:val="38"/>
  </w:num>
  <w:num w:numId="36">
    <w:abstractNumId w:val="6"/>
  </w:num>
  <w:num w:numId="37">
    <w:abstractNumId w:val="19"/>
  </w:num>
  <w:num w:numId="38">
    <w:abstractNumId w:val="32"/>
  </w:num>
  <w:num w:numId="39">
    <w:abstractNumId w:val="10"/>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081F"/>
    <w:rsid w:val="00001571"/>
    <w:rsid w:val="00002310"/>
    <w:rsid w:val="00006B80"/>
    <w:rsid w:val="0000740D"/>
    <w:rsid w:val="00007450"/>
    <w:rsid w:val="0001155F"/>
    <w:rsid w:val="00011E86"/>
    <w:rsid w:val="00011FC2"/>
    <w:rsid w:val="00013061"/>
    <w:rsid w:val="0001320B"/>
    <w:rsid w:val="0001420F"/>
    <w:rsid w:val="00014C7A"/>
    <w:rsid w:val="00015B20"/>
    <w:rsid w:val="00017A30"/>
    <w:rsid w:val="00021392"/>
    <w:rsid w:val="0002204B"/>
    <w:rsid w:val="00025242"/>
    <w:rsid w:val="00025411"/>
    <w:rsid w:val="0003082C"/>
    <w:rsid w:val="000321A6"/>
    <w:rsid w:val="000351A4"/>
    <w:rsid w:val="00036652"/>
    <w:rsid w:val="00046B04"/>
    <w:rsid w:val="0005003D"/>
    <w:rsid w:val="00052081"/>
    <w:rsid w:val="00052541"/>
    <w:rsid w:val="00054571"/>
    <w:rsid w:val="00055940"/>
    <w:rsid w:val="00055C2D"/>
    <w:rsid w:val="00055D28"/>
    <w:rsid w:val="00057D32"/>
    <w:rsid w:val="00060808"/>
    <w:rsid w:val="00060844"/>
    <w:rsid w:val="00062E95"/>
    <w:rsid w:val="00063292"/>
    <w:rsid w:val="00063B89"/>
    <w:rsid w:val="00066042"/>
    <w:rsid w:val="00073026"/>
    <w:rsid w:val="00074058"/>
    <w:rsid w:val="00074165"/>
    <w:rsid w:val="00083FC0"/>
    <w:rsid w:val="0008539E"/>
    <w:rsid w:val="00085FCA"/>
    <w:rsid w:val="00085FF9"/>
    <w:rsid w:val="00086C26"/>
    <w:rsid w:val="00087ACE"/>
    <w:rsid w:val="00092F7A"/>
    <w:rsid w:val="0009332B"/>
    <w:rsid w:val="0009384F"/>
    <w:rsid w:val="00095E80"/>
    <w:rsid w:val="000A20C2"/>
    <w:rsid w:val="000A2CAD"/>
    <w:rsid w:val="000A4185"/>
    <w:rsid w:val="000A787D"/>
    <w:rsid w:val="000A7B75"/>
    <w:rsid w:val="000B0579"/>
    <w:rsid w:val="000B7E53"/>
    <w:rsid w:val="000C2406"/>
    <w:rsid w:val="000C3DBB"/>
    <w:rsid w:val="000C3FA0"/>
    <w:rsid w:val="000C41FD"/>
    <w:rsid w:val="000C63FF"/>
    <w:rsid w:val="000E09E9"/>
    <w:rsid w:val="000E0F70"/>
    <w:rsid w:val="000E1CF4"/>
    <w:rsid w:val="000E27A9"/>
    <w:rsid w:val="000E2DF5"/>
    <w:rsid w:val="000E2F52"/>
    <w:rsid w:val="000E5C29"/>
    <w:rsid w:val="000F0B26"/>
    <w:rsid w:val="000F232C"/>
    <w:rsid w:val="001033BD"/>
    <w:rsid w:val="0010366B"/>
    <w:rsid w:val="00103E67"/>
    <w:rsid w:val="00105389"/>
    <w:rsid w:val="00107C17"/>
    <w:rsid w:val="00112C9C"/>
    <w:rsid w:val="00116224"/>
    <w:rsid w:val="00125142"/>
    <w:rsid w:val="00131F52"/>
    <w:rsid w:val="00133022"/>
    <w:rsid w:val="00136870"/>
    <w:rsid w:val="00136C94"/>
    <w:rsid w:val="001410EA"/>
    <w:rsid w:val="0014324E"/>
    <w:rsid w:val="001437F6"/>
    <w:rsid w:val="00143DD8"/>
    <w:rsid w:val="00147A82"/>
    <w:rsid w:val="001503F4"/>
    <w:rsid w:val="00152421"/>
    <w:rsid w:val="00152823"/>
    <w:rsid w:val="00154A59"/>
    <w:rsid w:val="00156601"/>
    <w:rsid w:val="00156AF3"/>
    <w:rsid w:val="00157EE8"/>
    <w:rsid w:val="00162190"/>
    <w:rsid w:val="00164F22"/>
    <w:rsid w:val="001712D9"/>
    <w:rsid w:val="00171DFB"/>
    <w:rsid w:val="00172731"/>
    <w:rsid w:val="00175476"/>
    <w:rsid w:val="0017572B"/>
    <w:rsid w:val="0017676F"/>
    <w:rsid w:val="00176D06"/>
    <w:rsid w:val="001843E1"/>
    <w:rsid w:val="00186B92"/>
    <w:rsid w:val="00191CA7"/>
    <w:rsid w:val="00191DED"/>
    <w:rsid w:val="0019243D"/>
    <w:rsid w:val="00193EA0"/>
    <w:rsid w:val="00196881"/>
    <w:rsid w:val="00197C94"/>
    <w:rsid w:val="001A06DA"/>
    <w:rsid w:val="001A0AD6"/>
    <w:rsid w:val="001A13B4"/>
    <w:rsid w:val="001A2013"/>
    <w:rsid w:val="001A49CE"/>
    <w:rsid w:val="001B02FB"/>
    <w:rsid w:val="001B1E4C"/>
    <w:rsid w:val="001B1F67"/>
    <w:rsid w:val="001B25E4"/>
    <w:rsid w:val="001B2D97"/>
    <w:rsid w:val="001B3DC8"/>
    <w:rsid w:val="001B53A9"/>
    <w:rsid w:val="001B5BC2"/>
    <w:rsid w:val="001B608B"/>
    <w:rsid w:val="001B75AD"/>
    <w:rsid w:val="001C0D96"/>
    <w:rsid w:val="001C146B"/>
    <w:rsid w:val="001C19D2"/>
    <w:rsid w:val="001C2245"/>
    <w:rsid w:val="001C2555"/>
    <w:rsid w:val="001C433F"/>
    <w:rsid w:val="001C6C3C"/>
    <w:rsid w:val="001D135C"/>
    <w:rsid w:val="001D56A4"/>
    <w:rsid w:val="001D6E4C"/>
    <w:rsid w:val="001E1AC7"/>
    <w:rsid w:val="001E1D21"/>
    <w:rsid w:val="001E2925"/>
    <w:rsid w:val="001E56CD"/>
    <w:rsid w:val="001E5B75"/>
    <w:rsid w:val="001F04FB"/>
    <w:rsid w:val="001F177E"/>
    <w:rsid w:val="001F6282"/>
    <w:rsid w:val="001F7460"/>
    <w:rsid w:val="001F749E"/>
    <w:rsid w:val="001F7656"/>
    <w:rsid w:val="0020295D"/>
    <w:rsid w:val="002045DB"/>
    <w:rsid w:val="00213434"/>
    <w:rsid w:val="002154DB"/>
    <w:rsid w:val="00216A0C"/>
    <w:rsid w:val="00216B9B"/>
    <w:rsid w:val="00220C53"/>
    <w:rsid w:val="002235A4"/>
    <w:rsid w:val="0022491B"/>
    <w:rsid w:val="002261D5"/>
    <w:rsid w:val="002270D6"/>
    <w:rsid w:val="0023072D"/>
    <w:rsid w:val="00230857"/>
    <w:rsid w:val="00230880"/>
    <w:rsid w:val="00230A2A"/>
    <w:rsid w:val="00235572"/>
    <w:rsid w:val="0023727D"/>
    <w:rsid w:val="002379DD"/>
    <w:rsid w:val="002379E0"/>
    <w:rsid w:val="00240367"/>
    <w:rsid w:val="00240D71"/>
    <w:rsid w:val="0024616F"/>
    <w:rsid w:val="00256270"/>
    <w:rsid w:val="00262371"/>
    <w:rsid w:val="00264433"/>
    <w:rsid w:val="002644C4"/>
    <w:rsid w:val="00265B21"/>
    <w:rsid w:val="002662E9"/>
    <w:rsid w:val="00272E43"/>
    <w:rsid w:val="002734C7"/>
    <w:rsid w:val="0027379B"/>
    <w:rsid w:val="00276EE8"/>
    <w:rsid w:val="00286586"/>
    <w:rsid w:val="00286DB2"/>
    <w:rsid w:val="00286E09"/>
    <w:rsid w:val="00294A0E"/>
    <w:rsid w:val="00296CFD"/>
    <w:rsid w:val="002A294A"/>
    <w:rsid w:val="002A35A1"/>
    <w:rsid w:val="002A3BBD"/>
    <w:rsid w:val="002B0563"/>
    <w:rsid w:val="002B2471"/>
    <w:rsid w:val="002B3173"/>
    <w:rsid w:val="002B6677"/>
    <w:rsid w:val="002B6BCF"/>
    <w:rsid w:val="002C0379"/>
    <w:rsid w:val="002C0536"/>
    <w:rsid w:val="002C13D8"/>
    <w:rsid w:val="002C1AAD"/>
    <w:rsid w:val="002C45A6"/>
    <w:rsid w:val="002C616C"/>
    <w:rsid w:val="002C77E9"/>
    <w:rsid w:val="002D057E"/>
    <w:rsid w:val="002D18C6"/>
    <w:rsid w:val="002D1AA3"/>
    <w:rsid w:val="002D36DA"/>
    <w:rsid w:val="002D6052"/>
    <w:rsid w:val="002E2ADD"/>
    <w:rsid w:val="002E454D"/>
    <w:rsid w:val="002E654F"/>
    <w:rsid w:val="002F03C2"/>
    <w:rsid w:val="002F143B"/>
    <w:rsid w:val="002F3006"/>
    <w:rsid w:val="002F4F2E"/>
    <w:rsid w:val="002F529E"/>
    <w:rsid w:val="002F568B"/>
    <w:rsid w:val="003005BE"/>
    <w:rsid w:val="00301EFC"/>
    <w:rsid w:val="00302786"/>
    <w:rsid w:val="003029C6"/>
    <w:rsid w:val="003054C8"/>
    <w:rsid w:val="00306E37"/>
    <w:rsid w:val="00311BBB"/>
    <w:rsid w:val="00313E52"/>
    <w:rsid w:val="003215F5"/>
    <w:rsid w:val="003256B7"/>
    <w:rsid w:val="00326EA0"/>
    <w:rsid w:val="003274F9"/>
    <w:rsid w:val="003307A2"/>
    <w:rsid w:val="0033365B"/>
    <w:rsid w:val="003344AA"/>
    <w:rsid w:val="00342462"/>
    <w:rsid w:val="00342BE9"/>
    <w:rsid w:val="00343D28"/>
    <w:rsid w:val="00344A44"/>
    <w:rsid w:val="00344BC5"/>
    <w:rsid w:val="00346225"/>
    <w:rsid w:val="003525B5"/>
    <w:rsid w:val="0035632D"/>
    <w:rsid w:val="00357771"/>
    <w:rsid w:val="003611D7"/>
    <w:rsid w:val="003703FE"/>
    <w:rsid w:val="00374EFE"/>
    <w:rsid w:val="00381DAE"/>
    <w:rsid w:val="00382552"/>
    <w:rsid w:val="0038359B"/>
    <w:rsid w:val="003872C2"/>
    <w:rsid w:val="003876FA"/>
    <w:rsid w:val="00393F38"/>
    <w:rsid w:val="00395E7C"/>
    <w:rsid w:val="003A0B5C"/>
    <w:rsid w:val="003A596A"/>
    <w:rsid w:val="003A6D57"/>
    <w:rsid w:val="003B5544"/>
    <w:rsid w:val="003B628E"/>
    <w:rsid w:val="003C2C84"/>
    <w:rsid w:val="003D0BFE"/>
    <w:rsid w:val="003D19A4"/>
    <w:rsid w:val="003D385D"/>
    <w:rsid w:val="003D6EF0"/>
    <w:rsid w:val="003E122E"/>
    <w:rsid w:val="003E4F8E"/>
    <w:rsid w:val="003F1CFB"/>
    <w:rsid w:val="003F260C"/>
    <w:rsid w:val="003F289A"/>
    <w:rsid w:val="003F34FA"/>
    <w:rsid w:val="003F3715"/>
    <w:rsid w:val="003F3CF4"/>
    <w:rsid w:val="003F4CCC"/>
    <w:rsid w:val="00401B8F"/>
    <w:rsid w:val="00406219"/>
    <w:rsid w:val="00406CAC"/>
    <w:rsid w:val="00407136"/>
    <w:rsid w:val="004108FC"/>
    <w:rsid w:val="004118FB"/>
    <w:rsid w:val="00411C21"/>
    <w:rsid w:val="00412B83"/>
    <w:rsid w:val="004167C9"/>
    <w:rsid w:val="00420C86"/>
    <w:rsid w:val="004221C2"/>
    <w:rsid w:val="00422F46"/>
    <w:rsid w:val="00423D9D"/>
    <w:rsid w:val="00427F07"/>
    <w:rsid w:val="00432125"/>
    <w:rsid w:val="0043325C"/>
    <w:rsid w:val="004336CB"/>
    <w:rsid w:val="00434782"/>
    <w:rsid w:val="00441E8E"/>
    <w:rsid w:val="00441F48"/>
    <w:rsid w:val="00443E1B"/>
    <w:rsid w:val="004522C4"/>
    <w:rsid w:val="00455CC1"/>
    <w:rsid w:val="00460E92"/>
    <w:rsid w:val="004627EB"/>
    <w:rsid w:val="004650E8"/>
    <w:rsid w:val="00465773"/>
    <w:rsid w:val="0046650D"/>
    <w:rsid w:val="004676B7"/>
    <w:rsid w:val="00470A81"/>
    <w:rsid w:val="0047255E"/>
    <w:rsid w:val="0047617B"/>
    <w:rsid w:val="00476B5C"/>
    <w:rsid w:val="00481BEF"/>
    <w:rsid w:val="00482A72"/>
    <w:rsid w:val="00482C96"/>
    <w:rsid w:val="0048441F"/>
    <w:rsid w:val="00485E35"/>
    <w:rsid w:val="00486525"/>
    <w:rsid w:val="0049014C"/>
    <w:rsid w:val="004911D5"/>
    <w:rsid w:val="0049134C"/>
    <w:rsid w:val="00491B49"/>
    <w:rsid w:val="00493401"/>
    <w:rsid w:val="00493779"/>
    <w:rsid w:val="00494C6A"/>
    <w:rsid w:val="00496D50"/>
    <w:rsid w:val="004A1246"/>
    <w:rsid w:val="004A3069"/>
    <w:rsid w:val="004B044C"/>
    <w:rsid w:val="004B1258"/>
    <w:rsid w:val="004B5147"/>
    <w:rsid w:val="004C0977"/>
    <w:rsid w:val="004C0C22"/>
    <w:rsid w:val="004C13B0"/>
    <w:rsid w:val="004C2692"/>
    <w:rsid w:val="004D12F7"/>
    <w:rsid w:val="004D63E2"/>
    <w:rsid w:val="004D7910"/>
    <w:rsid w:val="004E113E"/>
    <w:rsid w:val="004E25AC"/>
    <w:rsid w:val="004E31FC"/>
    <w:rsid w:val="004E36AF"/>
    <w:rsid w:val="004E3BC8"/>
    <w:rsid w:val="004E7698"/>
    <w:rsid w:val="004F1650"/>
    <w:rsid w:val="004F7E26"/>
    <w:rsid w:val="005003A0"/>
    <w:rsid w:val="005005D5"/>
    <w:rsid w:val="00505F23"/>
    <w:rsid w:val="005066FF"/>
    <w:rsid w:val="0051096F"/>
    <w:rsid w:val="00512639"/>
    <w:rsid w:val="00513733"/>
    <w:rsid w:val="0051416B"/>
    <w:rsid w:val="005147C4"/>
    <w:rsid w:val="005215B4"/>
    <w:rsid w:val="0052172F"/>
    <w:rsid w:val="005221F6"/>
    <w:rsid w:val="005232E7"/>
    <w:rsid w:val="0052386A"/>
    <w:rsid w:val="0052551B"/>
    <w:rsid w:val="00532055"/>
    <w:rsid w:val="00533ADA"/>
    <w:rsid w:val="00537033"/>
    <w:rsid w:val="00542D90"/>
    <w:rsid w:val="00546C71"/>
    <w:rsid w:val="00546EA4"/>
    <w:rsid w:val="0055204D"/>
    <w:rsid w:val="005543E2"/>
    <w:rsid w:val="00557593"/>
    <w:rsid w:val="0056002D"/>
    <w:rsid w:val="00561FCE"/>
    <w:rsid w:val="00566717"/>
    <w:rsid w:val="00566CE5"/>
    <w:rsid w:val="005704CE"/>
    <w:rsid w:val="00570D18"/>
    <w:rsid w:val="00573324"/>
    <w:rsid w:val="00575A21"/>
    <w:rsid w:val="00577DA7"/>
    <w:rsid w:val="00581F19"/>
    <w:rsid w:val="0058211B"/>
    <w:rsid w:val="005848BE"/>
    <w:rsid w:val="005849EA"/>
    <w:rsid w:val="005876C8"/>
    <w:rsid w:val="0059128D"/>
    <w:rsid w:val="005914D3"/>
    <w:rsid w:val="00597544"/>
    <w:rsid w:val="005A0DB0"/>
    <w:rsid w:val="005A1882"/>
    <w:rsid w:val="005A1B96"/>
    <w:rsid w:val="005A3F81"/>
    <w:rsid w:val="005A576B"/>
    <w:rsid w:val="005A6F08"/>
    <w:rsid w:val="005B0F26"/>
    <w:rsid w:val="005B1D13"/>
    <w:rsid w:val="005B373A"/>
    <w:rsid w:val="005B5E35"/>
    <w:rsid w:val="005C3E56"/>
    <w:rsid w:val="005C511E"/>
    <w:rsid w:val="005C733C"/>
    <w:rsid w:val="005D1669"/>
    <w:rsid w:val="005D3873"/>
    <w:rsid w:val="005D68C9"/>
    <w:rsid w:val="005E5689"/>
    <w:rsid w:val="005E609C"/>
    <w:rsid w:val="005F1D2B"/>
    <w:rsid w:val="005F1EEB"/>
    <w:rsid w:val="005F3356"/>
    <w:rsid w:val="005F5B1B"/>
    <w:rsid w:val="005F65E4"/>
    <w:rsid w:val="005F6BA9"/>
    <w:rsid w:val="005F77AD"/>
    <w:rsid w:val="00601773"/>
    <w:rsid w:val="00602424"/>
    <w:rsid w:val="00602461"/>
    <w:rsid w:val="00603957"/>
    <w:rsid w:val="00604001"/>
    <w:rsid w:val="00607CFC"/>
    <w:rsid w:val="006129F8"/>
    <w:rsid w:val="006157C0"/>
    <w:rsid w:val="0061788E"/>
    <w:rsid w:val="00620859"/>
    <w:rsid w:val="00621235"/>
    <w:rsid w:val="00621CF9"/>
    <w:rsid w:val="00623D4F"/>
    <w:rsid w:val="00623DBA"/>
    <w:rsid w:val="00624CB6"/>
    <w:rsid w:val="0062640F"/>
    <w:rsid w:val="00626601"/>
    <w:rsid w:val="00627D35"/>
    <w:rsid w:val="00630D52"/>
    <w:rsid w:val="0063116E"/>
    <w:rsid w:val="00631DA4"/>
    <w:rsid w:val="006334C5"/>
    <w:rsid w:val="006345E8"/>
    <w:rsid w:val="00634733"/>
    <w:rsid w:val="00637004"/>
    <w:rsid w:val="0064028F"/>
    <w:rsid w:val="00644851"/>
    <w:rsid w:val="00650F1C"/>
    <w:rsid w:val="006511B8"/>
    <w:rsid w:val="00654C93"/>
    <w:rsid w:val="00655458"/>
    <w:rsid w:val="0065554D"/>
    <w:rsid w:val="00657690"/>
    <w:rsid w:val="006620D4"/>
    <w:rsid w:val="00663732"/>
    <w:rsid w:val="00663F6A"/>
    <w:rsid w:val="0066586F"/>
    <w:rsid w:val="0066636D"/>
    <w:rsid w:val="00667626"/>
    <w:rsid w:val="00670196"/>
    <w:rsid w:val="006726E8"/>
    <w:rsid w:val="006747C3"/>
    <w:rsid w:val="00675024"/>
    <w:rsid w:val="0068361F"/>
    <w:rsid w:val="00685C06"/>
    <w:rsid w:val="00685E76"/>
    <w:rsid w:val="006877E1"/>
    <w:rsid w:val="00687985"/>
    <w:rsid w:val="00687FB0"/>
    <w:rsid w:val="006922C6"/>
    <w:rsid w:val="006947A4"/>
    <w:rsid w:val="0069509B"/>
    <w:rsid w:val="00696791"/>
    <w:rsid w:val="00696F23"/>
    <w:rsid w:val="006A2DBC"/>
    <w:rsid w:val="006A4410"/>
    <w:rsid w:val="006B06F7"/>
    <w:rsid w:val="006B1278"/>
    <w:rsid w:val="006B1A95"/>
    <w:rsid w:val="006B63BF"/>
    <w:rsid w:val="006B688C"/>
    <w:rsid w:val="006B7DF5"/>
    <w:rsid w:val="006C2F6A"/>
    <w:rsid w:val="006C6210"/>
    <w:rsid w:val="006D13F4"/>
    <w:rsid w:val="006D2EB2"/>
    <w:rsid w:val="006D35C8"/>
    <w:rsid w:val="006D676F"/>
    <w:rsid w:val="006D708F"/>
    <w:rsid w:val="006D79F8"/>
    <w:rsid w:val="006D7E36"/>
    <w:rsid w:val="006E0CD7"/>
    <w:rsid w:val="006E1E84"/>
    <w:rsid w:val="006E4941"/>
    <w:rsid w:val="006E67D3"/>
    <w:rsid w:val="006E6BBE"/>
    <w:rsid w:val="006F05E4"/>
    <w:rsid w:val="006F2B2A"/>
    <w:rsid w:val="006F3298"/>
    <w:rsid w:val="006F5742"/>
    <w:rsid w:val="0070202C"/>
    <w:rsid w:val="00702872"/>
    <w:rsid w:val="007034AA"/>
    <w:rsid w:val="00706AE8"/>
    <w:rsid w:val="00706B1D"/>
    <w:rsid w:val="00707DA5"/>
    <w:rsid w:val="00711162"/>
    <w:rsid w:val="00713783"/>
    <w:rsid w:val="00713930"/>
    <w:rsid w:val="00716245"/>
    <w:rsid w:val="00717CE5"/>
    <w:rsid w:val="00717FD8"/>
    <w:rsid w:val="00727EB2"/>
    <w:rsid w:val="00730B22"/>
    <w:rsid w:val="00731BA0"/>
    <w:rsid w:val="007348FA"/>
    <w:rsid w:val="0073629D"/>
    <w:rsid w:val="0073759A"/>
    <w:rsid w:val="007429A5"/>
    <w:rsid w:val="007429FE"/>
    <w:rsid w:val="00744964"/>
    <w:rsid w:val="007453EB"/>
    <w:rsid w:val="00746FAD"/>
    <w:rsid w:val="007470F5"/>
    <w:rsid w:val="007471DF"/>
    <w:rsid w:val="00747E52"/>
    <w:rsid w:val="00751193"/>
    <w:rsid w:val="00753B61"/>
    <w:rsid w:val="007568FA"/>
    <w:rsid w:val="007626EC"/>
    <w:rsid w:val="007627D6"/>
    <w:rsid w:val="00762F07"/>
    <w:rsid w:val="00764226"/>
    <w:rsid w:val="00764FD6"/>
    <w:rsid w:val="0076528E"/>
    <w:rsid w:val="00772DF5"/>
    <w:rsid w:val="007778F4"/>
    <w:rsid w:val="00781A37"/>
    <w:rsid w:val="00784B0A"/>
    <w:rsid w:val="00790837"/>
    <w:rsid w:val="0079283A"/>
    <w:rsid w:val="00795799"/>
    <w:rsid w:val="007A0AC9"/>
    <w:rsid w:val="007A4C9E"/>
    <w:rsid w:val="007A6D62"/>
    <w:rsid w:val="007B62B8"/>
    <w:rsid w:val="007B7F98"/>
    <w:rsid w:val="007C0F89"/>
    <w:rsid w:val="007C1634"/>
    <w:rsid w:val="007C2988"/>
    <w:rsid w:val="007C59C7"/>
    <w:rsid w:val="007C5A9E"/>
    <w:rsid w:val="007C715D"/>
    <w:rsid w:val="007D2E2A"/>
    <w:rsid w:val="007D3201"/>
    <w:rsid w:val="007D5D61"/>
    <w:rsid w:val="007D65DA"/>
    <w:rsid w:val="007D69B1"/>
    <w:rsid w:val="007D6ED2"/>
    <w:rsid w:val="007E17E4"/>
    <w:rsid w:val="007E430C"/>
    <w:rsid w:val="007F03F8"/>
    <w:rsid w:val="007F078A"/>
    <w:rsid w:val="007F207C"/>
    <w:rsid w:val="007F30D7"/>
    <w:rsid w:val="007F442C"/>
    <w:rsid w:val="00805B4D"/>
    <w:rsid w:val="008064C1"/>
    <w:rsid w:val="008125DE"/>
    <w:rsid w:val="008131CC"/>
    <w:rsid w:val="00821103"/>
    <w:rsid w:val="00821614"/>
    <w:rsid w:val="00821B05"/>
    <w:rsid w:val="00821EBF"/>
    <w:rsid w:val="00823282"/>
    <w:rsid w:val="00824735"/>
    <w:rsid w:val="00824E1E"/>
    <w:rsid w:val="00827AE5"/>
    <w:rsid w:val="0083196F"/>
    <w:rsid w:val="00832672"/>
    <w:rsid w:val="00833365"/>
    <w:rsid w:val="00835D78"/>
    <w:rsid w:val="00836006"/>
    <w:rsid w:val="00836CE0"/>
    <w:rsid w:val="00837A38"/>
    <w:rsid w:val="00840445"/>
    <w:rsid w:val="00841236"/>
    <w:rsid w:val="008429BB"/>
    <w:rsid w:val="00843B01"/>
    <w:rsid w:val="00844B73"/>
    <w:rsid w:val="008450B9"/>
    <w:rsid w:val="008528D1"/>
    <w:rsid w:val="00852DBF"/>
    <w:rsid w:val="00856E6C"/>
    <w:rsid w:val="00861B8D"/>
    <w:rsid w:val="00862C4B"/>
    <w:rsid w:val="008632A4"/>
    <w:rsid w:val="00863963"/>
    <w:rsid w:val="008648D3"/>
    <w:rsid w:val="00865950"/>
    <w:rsid w:val="00867602"/>
    <w:rsid w:val="00871888"/>
    <w:rsid w:val="008728D9"/>
    <w:rsid w:val="00873332"/>
    <w:rsid w:val="00875EE3"/>
    <w:rsid w:val="00876139"/>
    <w:rsid w:val="00882307"/>
    <w:rsid w:val="008847D5"/>
    <w:rsid w:val="008856B5"/>
    <w:rsid w:val="00887100"/>
    <w:rsid w:val="00893BE0"/>
    <w:rsid w:val="00895DE5"/>
    <w:rsid w:val="008979F0"/>
    <w:rsid w:val="008A4223"/>
    <w:rsid w:val="008A569B"/>
    <w:rsid w:val="008A5B20"/>
    <w:rsid w:val="008A61DE"/>
    <w:rsid w:val="008B6649"/>
    <w:rsid w:val="008C20E4"/>
    <w:rsid w:val="008C2520"/>
    <w:rsid w:val="008C33A2"/>
    <w:rsid w:val="008C5F59"/>
    <w:rsid w:val="008C7EF2"/>
    <w:rsid w:val="008D081F"/>
    <w:rsid w:val="008D1A12"/>
    <w:rsid w:val="008D4954"/>
    <w:rsid w:val="008D5097"/>
    <w:rsid w:val="008D6A10"/>
    <w:rsid w:val="008D752C"/>
    <w:rsid w:val="008E0163"/>
    <w:rsid w:val="008E08DB"/>
    <w:rsid w:val="008E228C"/>
    <w:rsid w:val="008E6B5D"/>
    <w:rsid w:val="008F0812"/>
    <w:rsid w:val="008F0AAE"/>
    <w:rsid w:val="008F0B3E"/>
    <w:rsid w:val="008F1756"/>
    <w:rsid w:val="008F73CA"/>
    <w:rsid w:val="008F79B7"/>
    <w:rsid w:val="008F7F8F"/>
    <w:rsid w:val="009064BC"/>
    <w:rsid w:val="009070D6"/>
    <w:rsid w:val="00907A15"/>
    <w:rsid w:val="00911546"/>
    <w:rsid w:val="009115A3"/>
    <w:rsid w:val="00916908"/>
    <w:rsid w:val="00921C47"/>
    <w:rsid w:val="00921CC7"/>
    <w:rsid w:val="00925258"/>
    <w:rsid w:val="00927175"/>
    <w:rsid w:val="00935536"/>
    <w:rsid w:val="00937EBF"/>
    <w:rsid w:val="00940013"/>
    <w:rsid w:val="00940158"/>
    <w:rsid w:val="009456F5"/>
    <w:rsid w:val="0094774B"/>
    <w:rsid w:val="00947E5C"/>
    <w:rsid w:val="009509ED"/>
    <w:rsid w:val="009512A5"/>
    <w:rsid w:val="00953317"/>
    <w:rsid w:val="00953645"/>
    <w:rsid w:val="00957856"/>
    <w:rsid w:val="00960E8C"/>
    <w:rsid w:val="009624FE"/>
    <w:rsid w:val="00965D39"/>
    <w:rsid w:val="0096673E"/>
    <w:rsid w:val="009716F2"/>
    <w:rsid w:val="009729B2"/>
    <w:rsid w:val="00974A74"/>
    <w:rsid w:val="00976873"/>
    <w:rsid w:val="00980F2E"/>
    <w:rsid w:val="00983F7B"/>
    <w:rsid w:val="00985EA4"/>
    <w:rsid w:val="00986B64"/>
    <w:rsid w:val="00990E31"/>
    <w:rsid w:val="00992DF8"/>
    <w:rsid w:val="009932B9"/>
    <w:rsid w:val="009958F1"/>
    <w:rsid w:val="00995C36"/>
    <w:rsid w:val="009A18FA"/>
    <w:rsid w:val="009A2F94"/>
    <w:rsid w:val="009A3525"/>
    <w:rsid w:val="009A3F14"/>
    <w:rsid w:val="009A4321"/>
    <w:rsid w:val="009A4A0A"/>
    <w:rsid w:val="009A7CC1"/>
    <w:rsid w:val="009B117A"/>
    <w:rsid w:val="009B338A"/>
    <w:rsid w:val="009B403A"/>
    <w:rsid w:val="009B422D"/>
    <w:rsid w:val="009B681B"/>
    <w:rsid w:val="009C04C5"/>
    <w:rsid w:val="009C1279"/>
    <w:rsid w:val="009C2929"/>
    <w:rsid w:val="009C3D9A"/>
    <w:rsid w:val="009C41C5"/>
    <w:rsid w:val="009C7998"/>
    <w:rsid w:val="009D7248"/>
    <w:rsid w:val="009D7A80"/>
    <w:rsid w:val="009E2448"/>
    <w:rsid w:val="009E3954"/>
    <w:rsid w:val="009E6400"/>
    <w:rsid w:val="009E7393"/>
    <w:rsid w:val="009F5677"/>
    <w:rsid w:val="009F7031"/>
    <w:rsid w:val="00A02F11"/>
    <w:rsid w:val="00A14431"/>
    <w:rsid w:val="00A14814"/>
    <w:rsid w:val="00A16566"/>
    <w:rsid w:val="00A2114D"/>
    <w:rsid w:val="00A23434"/>
    <w:rsid w:val="00A235F9"/>
    <w:rsid w:val="00A23B94"/>
    <w:rsid w:val="00A24CEC"/>
    <w:rsid w:val="00A25487"/>
    <w:rsid w:val="00A2668C"/>
    <w:rsid w:val="00A26C7E"/>
    <w:rsid w:val="00A31823"/>
    <w:rsid w:val="00A37AD4"/>
    <w:rsid w:val="00A40685"/>
    <w:rsid w:val="00A42869"/>
    <w:rsid w:val="00A43172"/>
    <w:rsid w:val="00A50C60"/>
    <w:rsid w:val="00A5139C"/>
    <w:rsid w:val="00A527CD"/>
    <w:rsid w:val="00A52D66"/>
    <w:rsid w:val="00A550DC"/>
    <w:rsid w:val="00A55F46"/>
    <w:rsid w:val="00A650BE"/>
    <w:rsid w:val="00A66299"/>
    <w:rsid w:val="00A81204"/>
    <w:rsid w:val="00A85707"/>
    <w:rsid w:val="00A8688E"/>
    <w:rsid w:val="00A9185E"/>
    <w:rsid w:val="00AA094A"/>
    <w:rsid w:val="00AA2379"/>
    <w:rsid w:val="00AB281E"/>
    <w:rsid w:val="00AB3C76"/>
    <w:rsid w:val="00AB653D"/>
    <w:rsid w:val="00AB71C3"/>
    <w:rsid w:val="00AC02B2"/>
    <w:rsid w:val="00AC4436"/>
    <w:rsid w:val="00AC4FA0"/>
    <w:rsid w:val="00AC7EA1"/>
    <w:rsid w:val="00AD2B11"/>
    <w:rsid w:val="00AD2B15"/>
    <w:rsid w:val="00AD5F9B"/>
    <w:rsid w:val="00AE118A"/>
    <w:rsid w:val="00AE2DC4"/>
    <w:rsid w:val="00AE37F1"/>
    <w:rsid w:val="00AE506F"/>
    <w:rsid w:val="00AE53F1"/>
    <w:rsid w:val="00AE5460"/>
    <w:rsid w:val="00AF20D7"/>
    <w:rsid w:val="00AF7000"/>
    <w:rsid w:val="00B01B3D"/>
    <w:rsid w:val="00B01D6D"/>
    <w:rsid w:val="00B0390E"/>
    <w:rsid w:val="00B04151"/>
    <w:rsid w:val="00B06C5F"/>
    <w:rsid w:val="00B13794"/>
    <w:rsid w:val="00B147D2"/>
    <w:rsid w:val="00B2021D"/>
    <w:rsid w:val="00B216FC"/>
    <w:rsid w:val="00B227C8"/>
    <w:rsid w:val="00B24ED3"/>
    <w:rsid w:val="00B25FC4"/>
    <w:rsid w:val="00B26BEE"/>
    <w:rsid w:val="00B319EF"/>
    <w:rsid w:val="00B33DB7"/>
    <w:rsid w:val="00B35ABF"/>
    <w:rsid w:val="00B37067"/>
    <w:rsid w:val="00B3749A"/>
    <w:rsid w:val="00B40AEC"/>
    <w:rsid w:val="00B4274F"/>
    <w:rsid w:val="00B450EF"/>
    <w:rsid w:val="00B46F7C"/>
    <w:rsid w:val="00B5359F"/>
    <w:rsid w:val="00B54ECC"/>
    <w:rsid w:val="00B55271"/>
    <w:rsid w:val="00B6195F"/>
    <w:rsid w:val="00B6214A"/>
    <w:rsid w:val="00B62911"/>
    <w:rsid w:val="00B63A86"/>
    <w:rsid w:val="00B640BD"/>
    <w:rsid w:val="00B65496"/>
    <w:rsid w:val="00B66009"/>
    <w:rsid w:val="00B7088B"/>
    <w:rsid w:val="00B708A8"/>
    <w:rsid w:val="00B82DD4"/>
    <w:rsid w:val="00B83409"/>
    <w:rsid w:val="00B83B88"/>
    <w:rsid w:val="00B856CF"/>
    <w:rsid w:val="00B87B0E"/>
    <w:rsid w:val="00B90C9D"/>
    <w:rsid w:val="00B91B28"/>
    <w:rsid w:val="00B92F32"/>
    <w:rsid w:val="00B950E2"/>
    <w:rsid w:val="00B96EF6"/>
    <w:rsid w:val="00B973B4"/>
    <w:rsid w:val="00B97E7D"/>
    <w:rsid w:val="00BA141C"/>
    <w:rsid w:val="00BA44C4"/>
    <w:rsid w:val="00BA4789"/>
    <w:rsid w:val="00BA538E"/>
    <w:rsid w:val="00BB1ADB"/>
    <w:rsid w:val="00BB5EA6"/>
    <w:rsid w:val="00BC0D49"/>
    <w:rsid w:val="00BC2B12"/>
    <w:rsid w:val="00BC5347"/>
    <w:rsid w:val="00BC6B1A"/>
    <w:rsid w:val="00BC71A6"/>
    <w:rsid w:val="00BD1DDB"/>
    <w:rsid w:val="00BD3D7F"/>
    <w:rsid w:val="00BD3F41"/>
    <w:rsid w:val="00BD47A0"/>
    <w:rsid w:val="00BD5374"/>
    <w:rsid w:val="00BD65B7"/>
    <w:rsid w:val="00BD75D8"/>
    <w:rsid w:val="00BE0FC3"/>
    <w:rsid w:val="00BE1511"/>
    <w:rsid w:val="00BE19B3"/>
    <w:rsid w:val="00BE61C3"/>
    <w:rsid w:val="00BF479E"/>
    <w:rsid w:val="00BF6970"/>
    <w:rsid w:val="00C04C72"/>
    <w:rsid w:val="00C050A4"/>
    <w:rsid w:val="00C050A6"/>
    <w:rsid w:val="00C05B6A"/>
    <w:rsid w:val="00C1050B"/>
    <w:rsid w:val="00C10951"/>
    <w:rsid w:val="00C10973"/>
    <w:rsid w:val="00C11987"/>
    <w:rsid w:val="00C119D7"/>
    <w:rsid w:val="00C12766"/>
    <w:rsid w:val="00C16432"/>
    <w:rsid w:val="00C20F52"/>
    <w:rsid w:val="00C22001"/>
    <w:rsid w:val="00C2371F"/>
    <w:rsid w:val="00C23C6E"/>
    <w:rsid w:val="00C24CEC"/>
    <w:rsid w:val="00C32F07"/>
    <w:rsid w:val="00C3320C"/>
    <w:rsid w:val="00C34A44"/>
    <w:rsid w:val="00C3751A"/>
    <w:rsid w:val="00C4273F"/>
    <w:rsid w:val="00C44A70"/>
    <w:rsid w:val="00C505C3"/>
    <w:rsid w:val="00C535DB"/>
    <w:rsid w:val="00C53B27"/>
    <w:rsid w:val="00C62CDA"/>
    <w:rsid w:val="00C65939"/>
    <w:rsid w:val="00C659DF"/>
    <w:rsid w:val="00C71B71"/>
    <w:rsid w:val="00C74070"/>
    <w:rsid w:val="00C80156"/>
    <w:rsid w:val="00C821A0"/>
    <w:rsid w:val="00C825B5"/>
    <w:rsid w:val="00C853EE"/>
    <w:rsid w:val="00C85C42"/>
    <w:rsid w:val="00C873A6"/>
    <w:rsid w:val="00C878C6"/>
    <w:rsid w:val="00C90BA2"/>
    <w:rsid w:val="00C90CB4"/>
    <w:rsid w:val="00C90DE3"/>
    <w:rsid w:val="00C927D1"/>
    <w:rsid w:val="00C94CFA"/>
    <w:rsid w:val="00C96F04"/>
    <w:rsid w:val="00C97FF2"/>
    <w:rsid w:val="00CA13E6"/>
    <w:rsid w:val="00CA3CC3"/>
    <w:rsid w:val="00CA6D0A"/>
    <w:rsid w:val="00CB0FEF"/>
    <w:rsid w:val="00CB209A"/>
    <w:rsid w:val="00CB3383"/>
    <w:rsid w:val="00CB594B"/>
    <w:rsid w:val="00CB60FF"/>
    <w:rsid w:val="00CB65DF"/>
    <w:rsid w:val="00CB7567"/>
    <w:rsid w:val="00CC09B8"/>
    <w:rsid w:val="00CC2A30"/>
    <w:rsid w:val="00CC5771"/>
    <w:rsid w:val="00CC6BAC"/>
    <w:rsid w:val="00CC79BD"/>
    <w:rsid w:val="00CD1A36"/>
    <w:rsid w:val="00CD1A75"/>
    <w:rsid w:val="00CD5A49"/>
    <w:rsid w:val="00CD77FA"/>
    <w:rsid w:val="00CE0E9B"/>
    <w:rsid w:val="00CE499F"/>
    <w:rsid w:val="00CF6E61"/>
    <w:rsid w:val="00CF7FCB"/>
    <w:rsid w:val="00D03C25"/>
    <w:rsid w:val="00D15404"/>
    <w:rsid w:val="00D17A9C"/>
    <w:rsid w:val="00D2380B"/>
    <w:rsid w:val="00D23C7B"/>
    <w:rsid w:val="00D247C6"/>
    <w:rsid w:val="00D266A8"/>
    <w:rsid w:val="00D27638"/>
    <w:rsid w:val="00D27748"/>
    <w:rsid w:val="00D30FC2"/>
    <w:rsid w:val="00D319C2"/>
    <w:rsid w:val="00D31B18"/>
    <w:rsid w:val="00D324E3"/>
    <w:rsid w:val="00D360CA"/>
    <w:rsid w:val="00D45691"/>
    <w:rsid w:val="00D469C5"/>
    <w:rsid w:val="00D5116B"/>
    <w:rsid w:val="00D55BE4"/>
    <w:rsid w:val="00D5617B"/>
    <w:rsid w:val="00D56490"/>
    <w:rsid w:val="00D60CD4"/>
    <w:rsid w:val="00D62E91"/>
    <w:rsid w:val="00D62F4C"/>
    <w:rsid w:val="00D64EF0"/>
    <w:rsid w:val="00D65C20"/>
    <w:rsid w:val="00D6667F"/>
    <w:rsid w:val="00D66D4D"/>
    <w:rsid w:val="00D70BE7"/>
    <w:rsid w:val="00D727A0"/>
    <w:rsid w:val="00D768B8"/>
    <w:rsid w:val="00D77F58"/>
    <w:rsid w:val="00D81B09"/>
    <w:rsid w:val="00D828FC"/>
    <w:rsid w:val="00D92673"/>
    <w:rsid w:val="00D92C4E"/>
    <w:rsid w:val="00D92EAC"/>
    <w:rsid w:val="00D93F4D"/>
    <w:rsid w:val="00DA216C"/>
    <w:rsid w:val="00DB0E78"/>
    <w:rsid w:val="00DB1942"/>
    <w:rsid w:val="00DC1183"/>
    <w:rsid w:val="00DC3766"/>
    <w:rsid w:val="00DC5A4A"/>
    <w:rsid w:val="00DD03E2"/>
    <w:rsid w:val="00DD1A2F"/>
    <w:rsid w:val="00DD24DA"/>
    <w:rsid w:val="00DD2946"/>
    <w:rsid w:val="00DD3DE0"/>
    <w:rsid w:val="00DD46F2"/>
    <w:rsid w:val="00DD7A93"/>
    <w:rsid w:val="00DE0201"/>
    <w:rsid w:val="00DE15A3"/>
    <w:rsid w:val="00DE6C03"/>
    <w:rsid w:val="00DF1ECE"/>
    <w:rsid w:val="00DF3A7F"/>
    <w:rsid w:val="00E05A09"/>
    <w:rsid w:val="00E05F92"/>
    <w:rsid w:val="00E06594"/>
    <w:rsid w:val="00E0669B"/>
    <w:rsid w:val="00E11400"/>
    <w:rsid w:val="00E11C09"/>
    <w:rsid w:val="00E1278E"/>
    <w:rsid w:val="00E12D93"/>
    <w:rsid w:val="00E158C2"/>
    <w:rsid w:val="00E1625E"/>
    <w:rsid w:val="00E16C55"/>
    <w:rsid w:val="00E21A65"/>
    <w:rsid w:val="00E21FD4"/>
    <w:rsid w:val="00E22C99"/>
    <w:rsid w:val="00E2425C"/>
    <w:rsid w:val="00E25975"/>
    <w:rsid w:val="00E25F84"/>
    <w:rsid w:val="00E26EF4"/>
    <w:rsid w:val="00E30DFC"/>
    <w:rsid w:val="00E36D30"/>
    <w:rsid w:val="00E461FE"/>
    <w:rsid w:val="00E501EA"/>
    <w:rsid w:val="00E50EEB"/>
    <w:rsid w:val="00E53D4B"/>
    <w:rsid w:val="00E606CB"/>
    <w:rsid w:val="00E65EB1"/>
    <w:rsid w:val="00E6713B"/>
    <w:rsid w:val="00E67D1F"/>
    <w:rsid w:val="00E70478"/>
    <w:rsid w:val="00E70BEE"/>
    <w:rsid w:val="00E71A7C"/>
    <w:rsid w:val="00E7430A"/>
    <w:rsid w:val="00E75AB7"/>
    <w:rsid w:val="00E75C20"/>
    <w:rsid w:val="00E75C7C"/>
    <w:rsid w:val="00E76775"/>
    <w:rsid w:val="00E7779D"/>
    <w:rsid w:val="00E84BDD"/>
    <w:rsid w:val="00E861EE"/>
    <w:rsid w:val="00E86220"/>
    <w:rsid w:val="00E902B8"/>
    <w:rsid w:val="00E907CA"/>
    <w:rsid w:val="00E91E2E"/>
    <w:rsid w:val="00E92A63"/>
    <w:rsid w:val="00E942CA"/>
    <w:rsid w:val="00E96862"/>
    <w:rsid w:val="00E97ED4"/>
    <w:rsid w:val="00EA6279"/>
    <w:rsid w:val="00EB16E9"/>
    <w:rsid w:val="00EB18CC"/>
    <w:rsid w:val="00EB363F"/>
    <w:rsid w:val="00EB3848"/>
    <w:rsid w:val="00EB6F49"/>
    <w:rsid w:val="00EC06A9"/>
    <w:rsid w:val="00EC1296"/>
    <w:rsid w:val="00EC774C"/>
    <w:rsid w:val="00ED12DE"/>
    <w:rsid w:val="00ED1401"/>
    <w:rsid w:val="00ED68EA"/>
    <w:rsid w:val="00EE1C9B"/>
    <w:rsid w:val="00EE51BD"/>
    <w:rsid w:val="00EE60AF"/>
    <w:rsid w:val="00EF0DDB"/>
    <w:rsid w:val="00EF10E8"/>
    <w:rsid w:val="00EF360E"/>
    <w:rsid w:val="00EF457B"/>
    <w:rsid w:val="00EF5943"/>
    <w:rsid w:val="00EF6F34"/>
    <w:rsid w:val="00F007A9"/>
    <w:rsid w:val="00F00A0B"/>
    <w:rsid w:val="00F02A08"/>
    <w:rsid w:val="00F030BC"/>
    <w:rsid w:val="00F0443F"/>
    <w:rsid w:val="00F0621C"/>
    <w:rsid w:val="00F0795A"/>
    <w:rsid w:val="00F11885"/>
    <w:rsid w:val="00F1264E"/>
    <w:rsid w:val="00F12AA6"/>
    <w:rsid w:val="00F15EAC"/>
    <w:rsid w:val="00F20F46"/>
    <w:rsid w:val="00F22805"/>
    <w:rsid w:val="00F230AB"/>
    <w:rsid w:val="00F23B21"/>
    <w:rsid w:val="00F24D85"/>
    <w:rsid w:val="00F26AAE"/>
    <w:rsid w:val="00F26C2B"/>
    <w:rsid w:val="00F329ED"/>
    <w:rsid w:val="00F36FE3"/>
    <w:rsid w:val="00F37072"/>
    <w:rsid w:val="00F40C56"/>
    <w:rsid w:val="00F42A6C"/>
    <w:rsid w:val="00F474A4"/>
    <w:rsid w:val="00F569C4"/>
    <w:rsid w:val="00F63E1C"/>
    <w:rsid w:val="00F6529A"/>
    <w:rsid w:val="00F65693"/>
    <w:rsid w:val="00F665A9"/>
    <w:rsid w:val="00F7098F"/>
    <w:rsid w:val="00F7332B"/>
    <w:rsid w:val="00F8311F"/>
    <w:rsid w:val="00F911C8"/>
    <w:rsid w:val="00F91A39"/>
    <w:rsid w:val="00F91C4D"/>
    <w:rsid w:val="00F91ED1"/>
    <w:rsid w:val="00F93827"/>
    <w:rsid w:val="00F95CAE"/>
    <w:rsid w:val="00FA0C4B"/>
    <w:rsid w:val="00FA2A7A"/>
    <w:rsid w:val="00FA3701"/>
    <w:rsid w:val="00FA453C"/>
    <w:rsid w:val="00FA55AB"/>
    <w:rsid w:val="00FA7EE0"/>
    <w:rsid w:val="00FB011B"/>
    <w:rsid w:val="00FB54FE"/>
    <w:rsid w:val="00FB62AB"/>
    <w:rsid w:val="00FB7CCA"/>
    <w:rsid w:val="00FC06CC"/>
    <w:rsid w:val="00FC2108"/>
    <w:rsid w:val="00FC540B"/>
    <w:rsid w:val="00FC74F4"/>
    <w:rsid w:val="00FC7D0C"/>
    <w:rsid w:val="00FD045C"/>
    <w:rsid w:val="00FD1F1A"/>
    <w:rsid w:val="00FD2F0A"/>
    <w:rsid w:val="00FD44C8"/>
    <w:rsid w:val="00FD7CBD"/>
    <w:rsid w:val="00FE038F"/>
    <w:rsid w:val="00FE0E19"/>
    <w:rsid w:val="00FE49FD"/>
    <w:rsid w:val="00FE7064"/>
    <w:rsid w:val="00FF4040"/>
    <w:rsid w:val="00FF46EC"/>
    <w:rsid w:val="00FF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9ED7"/>
  <w15:docId w15:val="{D3E3BB28-DED9-4FAB-BC1C-6DF20FE7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81F"/>
    <w:pPr>
      <w:ind w:left="0"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1A49CE"/>
    <w:pPr>
      <w:keepNext/>
      <w:jc w:val="both"/>
      <w:outlineLvl w:val="0"/>
    </w:pPr>
    <w:rPr>
      <w:b/>
      <w:szCs w:val="20"/>
      <w:lang w:val="uk-UA"/>
    </w:rPr>
  </w:style>
  <w:style w:type="paragraph" w:styleId="2">
    <w:name w:val="heading 2"/>
    <w:basedOn w:val="a"/>
    <w:next w:val="a"/>
    <w:link w:val="20"/>
    <w:qFormat/>
    <w:rsid w:val="008D081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A49CE"/>
    <w:pPr>
      <w:keepNext/>
      <w:spacing w:before="240" w:after="60"/>
      <w:outlineLvl w:val="2"/>
    </w:pPr>
    <w:rPr>
      <w:rFonts w:ascii="Arial" w:hAnsi="Arial" w:cs="Arial"/>
      <w:b/>
      <w:bCs/>
      <w:sz w:val="26"/>
      <w:szCs w:val="26"/>
    </w:rPr>
  </w:style>
  <w:style w:type="paragraph" w:styleId="4">
    <w:name w:val="heading 4"/>
    <w:basedOn w:val="a"/>
    <w:next w:val="a"/>
    <w:link w:val="40"/>
    <w:qFormat/>
    <w:rsid w:val="001A49CE"/>
    <w:pPr>
      <w:keepNext/>
      <w:jc w:val="both"/>
      <w:outlineLvl w:val="3"/>
    </w:pPr>
    <w:rPr>
      <w:szCs w:val="20"/>
      <w:lang w:val="uk-UA"/>
    </w:rPr>
  </w:style>
  <w:style w:type="paragraph" w:styleId="5">
    <w:name w:val="heading 5"/>
    <w:basedOn w:val="a"/>
    <w:next w:val="a"/>
    <w:link w:val="50"/>
    <w:qFormat/>
    <w:rsid w:val="00191CA7"/>
    <w:pPr>
      <w:keepNext/>
      <w:jc w:val="center"/>
      <w:outlineLvl w:val="4"/>
    </w:pPr>
    <w:rPr>
      <w:rFonts w:ascii="Times New Roman CYR" w:hAnsi="Times New Roman CYR"/>
      <w:b/>
      <w:sz w:val="28"/>
      <w:szCs w:val="20"/>
    </w:rPr>
  </w:style>
  <w:style w:type="paragraph" w:styleId="6">
    <w:name w:val="heading 6"/>
    <w:basedOn w:val="a"/>
    <w:next w:val="a"/>
    <w:link w:val="60"/>
    <w:qFormat/>
    <w:rsid w:val="001A49CE"/>
    <w:pPr>
      <w:keepNext/>
      <w:outlineLvl w:val="5"/>
    </w:pPr>
    <w:rPr>
      <w:sz w:val="28"/>
      <w:szCs w:val="20"/>
      <w:lang w:val="uk-UA"/>
    </w:rPr>
  </w:style>
  <w:style w:type="paragraph" w:styleId="7">
    <w:name w:val="heading 7"/>
    <w:basedOn w:val="a"/>
    <w:next w:val="a"/>
    <w:link w:val="70"/>
    <w:qFormat/>
    <w:rsid w:val="001A49CE"/>
    <w:pPr>
      <w:keepNext/>
      <w:tabs>
        <w:tab w:val="num" w:pos="284"/>
      </w:tabs>
      <w:jc w:val="center"/>
      <w:outlineLvl w:val="6"/>
    </w:pPr>
    <w:rPr>
      <w:b/>
      <w:sz w:val="36"/>
      <w:szCs w:val="20"/>
      <w:lang w:val="uk-UA"/>
    </w:rPr>
  </w:style>
  <w:style w:type="paragraph" w:styleId="8">
    <w:name w:val="heading 8"/>
    <w:basedOn w:val="a"/>
    <w:next w:val="a"/>
    <w:link w:val="80"/>
    <w:qFormat/>
    <w:rsid w:val="001A49CE"/>
    <w:pPr>
      <w:keepNext/>
      <w:tabs>
        <w:tab w:val="num" w:pos="284"/>
      </w:tabs>
      <w:jc w:val="center"/>
      <w:outlineLvl w:val="7"/>
    </w:pPr>
    <w:rPr>
      <w:b/>
      <w:i/>
      <w:sz w:val="36"/>
      <w:szCs w:val="20"/>
      <w:lang w:val="uk-UA"/>
    </w:rPr>
  </w:style>
  <w:style w:type="paragraph" w:styleId="9">
    <w:name w:val="heading 9"/>
    <w:basedOn w:val="a"/>
    <w:next w:val="a"/>
    <w:link w:val="90"/>
    <w:qFormat/>
    <w:rsid w:val="001A49C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D081F"/>
    <w:rPr>
      <w:rFonts w:ascii="Arial" w:eastAsia="Times New Roman" w:hAnsi="Arial" w:cs="Arial"/>
      <w:b/>
      <w:bCs/>
      <w:i/>
      <w:iCs/>
      <w:sz w:val="28"/>
      <w:szCs w:val="28"/>
      <w:lang w:eastAsia="ru-RU"/>
    </w:rPr>
  </w:style>
  <w:style w:type="paragraph" w:styleId="a3">
    <w:name w:val="Plain Text"/>
    <w:basedOn w:val="a"/>
    <w:link w:val="a4"/>
    <w:rsid w:val="008D081F"/>
    <w:rPr>
      <w:rFonts w:ascii="Courier New" w:hAnsi="Courier New"/>
      <w:sz w:val="20"/>
      <w:szCs w:val="20"/>
    </w:rPr>
  </w:style>
  <w:style w:type="character" w:customStyle="1" w:styleId="a4">
    <w:name w:val="Текст Знак"/>
    <w:basedOn w:val="a0"/>
    <w:link w:val="a3"/>
    <w:rsid w:val="008D081F"/>
    <w:rPr>
      <w:rFonts w:ascii="Courier New" w:eastAsia="Times New Roman" w:hAnsi="Courier New" w:cs="Times New Roman"/>
      <w:sz w:val="20"/>
      <w:szCs w:val="20"/>
      <w:lang w:eastAsia="ru-RU"/>
    </w:rPr>
  </w:style>
  <w:style w:type="paragraph" w:styleId="a5">
    <w:name w:val="Balloon Text"/>
    <w:basedOn w:val="a"/>
    <w:link w:val="a6"/>
    <w:unhideWhenUsed/>
    <w:rsid w:val="008D081F"/>
    <w:rPr>
      <w:rFonts w:ascii="Tahoma" w:hAnsi="Tahoma" w:cs="Tahoma"/>
      <w:sz w:val="16"/>
      <w:szCs w:val="16"/>
    </w:rPr>
  </w:style>
  <w:style w:type="character" w:customStyle="1" w:styleId="a6">
    <w:name w:val="Текст выноски Знак"/>
    <w:basedOn w:val="a0"/>
    <w:link w:val="a5"/>
    <w:rsid w:val="008D081F"/>
    <w:rPr>
      <w:rFonts w:ascii="Tahoma" w:eastAsia="Times New Roman" w:hAnsi="Tahoma" w:cs="Tahoma"/>
      <w:sz w:val="16"/>
      <w:szCs w:val="16"/>
      <w:lang w:eastAsia="ru-RU"/>
    </w:rPr>
  </w:style>
  <w:style w:type="paragraph" w:customStyle="1" w:styleId="11">
    <w:name w:val="Обычный1"/>
    <w:uiPriority w:val="99"/>
    <w:rsid w:val="008D5097"/>
    <w:pPr>
      <w:spacing w:before="100" w:after="100"/>
      <w:ind w:left="0" w:firstLine="0"/>
      <w:jc w:val="left"/>
    </w:pPr>
    <w:rPr>
      <w:rFonts w:ascii="Times New Roman" w:eastAsia="Times New Roman" w:hAnsi="Times New Roman" w:cs="Times New Roman"/>
      <w:sz w:val="24"/>
      <w:szCs w:val="24"/>
      <w:lang w:eastAsia="ru-RU"/>
    </w:rPr>
  </w:style>
  <w:style w:type="paragraph" w:styleId="a7">
    <w:name w:val="List Paragraph"/>
    <w:basedOn w:val="a"/>
    <w:link w:val="a8"/>
    <w:qFormat/>
    <w:rsid w:val="006D7E36"/>
    <w:pPr>
      <w:ind w:left="720"/>
      <w:contextualSpacing/>
    </w:pPr>
  </w:style>
  <w:style w:type="paragraph" w:styleId="a9">
    <w:name w:val="Body Text Indent"/>
    <w:basedOn w:val="a"/>
    <w:link w:val="aa"/>
    <w:rsid w:val="00713930"/>
    <w:pPr>
      <w:spacing w:after="120"/>
      <w:ind w:left="283"/>
    </w:pPr>
  </w:style>
  <w:style w:type="character" w:customStyle="1" w:styleId="aa">
    <w:name w:val="Основной текст с отступом Знак"/>
    <w:basedOn w:val="a0"/>
    <w:link w:val="a9"/>
    <w:rsid w:val="00713930"/>
    <w:rPr>
      <w:rFonts w:ascii="Times New Roman" w:eastAsia="Times New Roman" w:hAnsi="Times New Roman" w:cs="Times New Roman"/>
      <w:sz w:val="24"/>
      <w:szCs w:val="24"/>
      <w:lang w:eastAsia="ru-RU"/>
    </w:rPr>
  </w:style>
  <w:style w:type="table" w:styleId="ab">
    <w:name w:val="Table Grid"/>
    <w:basedOn w:val="a1"/>
    <w:uiPriority w:val="39"/>
    <w:rsid w:val="00F37072"/>
    <w:pPr>
      <w:ind w:left="0"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A49CE"/>
    <w:rPr>
      <w:rFonts w:ascii="Times New Roman" w:eastAsia="Times New Roman" w:hAnsi="Times New Roman" w:cs="Times New Roman"/>
      <w:b/>
      <w:sz w:val="24"/>
      <w:szCs w:val="20"/>
      <w:lang w:val="uk-UA" w:eastAsia="ru-RU"/>
    </w:rPr>
  </w:style>
  <w:style w:type="character" w:customStyle="1" w:styleId="30">
    <w:name w:val="Заголовок 3 Знак"/>
    <w:basedOn w:val="a0"/>
    <w:link w:val="3"/>
    <w:rsid w:val="001A49CE"/>
    <w:rPr>
      <w:rFonts w:ascii="Arial" w:eastAsia="Times New Roman" w:hAnsi="Arial" w:cs="Arial"/>
      <w:b/>
      <w:bCs/>
      <w:sz w:val="26"/>
      <w:szCs w:val="26"/>
      <w:lang w:eastAsia="ru-RU"/>
    </w:rPr>
  </w:style>
  <w:style w:type="character" w:customStyle="1" w:styleId="40">
    <w:name w:val="Заголовок 4 Знак"/>
    <w:basedOn w:val="a0"/>
    <w:link w:val="4"/>
    <w:rsid w:val="001A49CE"/>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1A49CE"/>
    <w:rPr>
      <w:rFonts w:ascii="Times New Roman" w:eastAsia="Times New Roman" w:hAnsi="Times New Roman" w:cs="Times New Roman"/>
      <w:sz w:val="28"/>
      <w:szCs w:val="20"/>
      <w:lang w:val="uk-UA" w:eastAsia="ru-RU"/>
    </w:rPr>
  </w:style>
  <w:style w:type="character" w:customStyle="1" w:styleId="70">
    <w:name w:val="Заголовок 7 Знак"/>
    <w:basedOn w:val="a0"/>
    <w:link w:val="7"/>
    <w:rsid w:val="001A49CE"/>
    <w:rPr>
      <w:rFonts w:ascii="Times New Roman" w:eastAsia="Times New Roman" w:hAnsi="Times New Roman" w:cs="Times New Roman"/>
      <w:b/>
      <w:sz w:val="36"/>
      <w:szCs w:val="20"/>
      <w:lang w:val="uk-UA" w:eastAsia="ru-RU"/>
    </w:rPr>
  </w:style>
  <w:style w:type="character" w:customStyle="1" w:styleId="80">
    <w:name w:val="Заголовок 8 Знак"/>
    <w:basedOn w:val="a0"/>
    <w:link w:val="8"/>
    <w:rsid w:val="001A49CE"/>
    <w:rPr>
      <w:rFonts w:ascii="Times New Roman" w:eastAsia="Times New Roman" w:hAnsi="Times New Roman" w:cs="Times New Roman"/>
      <w:b/>
      <w:i/>
      <w:sz w:val="36"/>
      <w:szCs w:val="20"/>
      <w:lang w:val="uk-UA" w:eastAsia="ru-RU"/>
    </w:rPr>
  </w:style>
  <w:style w:type="character" w:customStyle="1" w:styleId="90">
    <w:name w:val="Заголовок 9 Знак"/>
    <w:basedOn w:val="a0"/>
    <w:link w:val="9"/>
    <w:rsid w:val="001A49CE"/>
    <w:rPr>
      <w:rFonts w:ascii="Arial" w:eastAsia="Times New Roman" w:hAnsi="Arial" w:cs="Arial"/>
      <w:lang w:eastAsia="ru-RU"/>
    </w:rPr>
  </w:style>
  <w:style w:type="paragraph" w:styleId="ac">
    <w:name w:val="Body Text"/>
    <w:basedOn w:val="a"/>
    <w:link w:val="ad"/>
    <w:rsid w:val="001A49CE"/>
    <w:pPr>
      <w:jc w:val="both"/>
    </w:pPr>
    <w:rPr>
      <w:sz w:val="28"/>
      <w:szCs w:val="20"/>
    </w:rPr>
  </w:style>
  <w:style w:type="character" w:customStyle="1" w:styleId="ad">
    <w:name w:val="Основной текст Знак"/>
    <w:basedOn w:val="a0"/>
    <w:link w:val="ac"/>
    <w:rsid w:val="001A49CE"/>
    <w:rPr>
      <w:rFonts w:ascii="Times New Roman" w:eastAsia="Times New Roman" w:hAnsi="Times New Roman" w:cs="Times New Roman"/>
      <w:sz w:val="28"/>
      <w:szCs w:val="20"/>
      <w:lang w:eastAsia="ru-RU"/>
    </w:rPr>
  </w:style>
  <w:style w:type="character" w:styleId="ae">
    <w:name w:val="Strong"/>
    <w:uiPriority w:val="22"/>
    <w:qFormat/>
    <w:rsid w:val="001A49CE"/>
    <w:rPr>
      <w:b/>
      <w:bCs/>
    </w:rPr>
  </w:style>
  <w:style w:type="paragraph" w:customStyle="1" w:styleId="af">
    <w:name w:val="Знак Знак"/>
    <w:basedOn w:val="a"/>
    <w:rsid w:val="001A49CE"/>
    <w:rPr>
      <w:rFonts w:ascii="Verdana" w:hAnsi="Verdana" w:cs="Verdana"/>
      <w:sz w:val="20"/>
      <w:szCs w:val="20"/>
      <w:lang w:val="en-US" w:eastAsia="en-US"/>
    </w:rPr>
  </w:style>
  <w:style w:type="paragraph" w:styleId="HTML">
    <w:name w:val="HTML Preformatted"/>
    <w:basedOn w:val="a"/>
    <w:link w:val="HTML0"/>
    <w:rsid w:val="001A4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A49CE"/>
    <w:rPr>
      <w:rFonts w:ascii="Courier New" w:eastAsia="Times New Roman" w:hAnsi="Courier New" w:cs="Courier New"/>
      <w:sz w:val="20"/>
      <w:szCs w:val="20"/>
      <w:lang w:eastAsia="ru-RU"/>
    </w:rPr>
  </w:style>
  <w:style w:type="paragraph" w:styleId="af0">
    <w:name w:val="annotation text"/>
    <w:basedOn w:val="a"/>
    <w:link w:val="af1"/>
    <w:rsid w:val="001A49CE"/>
    <w:rPr>
      <w:sz w:val="20"/>
      <w:szCs w:val="20"/>
      <w:lang w:val="uk-UA"/>
    </w:rPr>
  </w:style>
  <w:style w:type="character" w:customStyle="1" w:styleId="af1">
    <w:name w:val="Текст примечания Знак"/>
    <w:basedOn w:val="a0"/>
    <w:link w:val="af0"/>
    <w:rsid w:val="001A49CE"/>
    <w:rPr>
      <w:rFonts w:ascii="Times New Roman" w:eastAsia="Times New Roman" w:hAnsi="Times New Roman" w:cs="Times New Roman"/>
      <w:sz w:val="20"/>
      <w:szCs w:val="20"/>
      <w:lang w:val="uk-UA" w:eastAsia="ru-RU"/>
    </w:rPr>
  </w:style>
  <w:style w:type="paragraph" w:styleId="af2">
    <w:name w:val="header"/>
    <w:basedOn w:val="a"/>
    <w:link w:val="af3"/>
    <w:uiPriority w:val="99"/>
    <w:rsid w:val="001A49CE"/>
    <w:pPr>
      <w:tabs>
        <w:tab w:val="center" w:pos="4677"/>
        <w:tab w:val="right" w:pos="9355"/>
      </w:tabs>
    </w:pPr>
    <w:rPr>
      <w:sz w:val="20"/>
      <w:szCs w:val="20"/>
      <w:lang w:val="uk-UA"/>
    </w:rPr>
  </w:style>
  <w:style w:type="character" w:customStyle="1" w:styleId="af3">
    <w:name w:val="Верхний колонтитул Знак"/>
    <w:basedOn w:val="a0"/>
    <w:link w:val="af2"/>
    <w:uiPriority w:val="99"/>
    <w:rsid w:val="001A49CE"/>
    <w:rPr>
      <w:rFonts w:ascii="Times New Roman" w:eastAsia="Times New Roman" w:hAnsi="Times New Roman" w:cs="Times New Roman"/>
      <w:sz w:val="20"/>
      <w:szCs w:val="20"/>
      <w:lang w:val="uk-UA" w:eastAsia="ru-RU"/>
    </w:rPr>
  </w:style>
  <w:style w:type="paragraph" w:styleId="af4">
    <w:name w:val="footer"/>
    <w:basedOn w:val="a"/>
    <w:link w:val="af5"/>
    <w:uiPriority w:val="99"/>
    <w:rsid w:val="001A49CE"/>
    <w:pPr>
      <w:tabs>
        <w:tab w:val="center" w:pos="4513"/>
        <w:tab w:val="right" w:pos="9026"/>
      </w:tabs>
    </w:pPr>
    <w:rPr>
      <w:sz w:val="20"/>
      <w:szCs w:val="20"/>
      <w:lang w:val="uk-UA"/>
    </w:rPr>
  </w:style>
  <w:style w:type="character" w:customStyle="1" w:styleId="af5">
    <w:name w:val="Нижний колонтитул Знак"/>
    <w:basedOn w:val="a0"/>
    <w:link w:val="af4"/>
    <w:uiPriority w:val="99"/>
    <w:rsid w:val="001A49CE"/>
    <w:rPr>
      <w:rFonts w:ascii="Times New Roman" w:eastAsia="Times New Roman" w:hAnsi="Times New Roman" w:cs="Times New Roman"/>
      <w:sz w:val="20"/>
      <w:szCs w:val="20"/>
      <w:lang w:val="uk-UA" w:eastAsia="ru-RU"/>
    </w:rPr>
  </w:style>
  <w:style w:type="paragraph" w:styleId="21">
    <w:name w:val="Body Text 2"/>
    <w:basedOn w:val="a"/>
    <w:link w:val="22"/>
    <w:rsid w:val="001A49CE"/>
    <w:pPr>
      <w:jc w:val="both"/>
    </w:pPr>
    <w:rPr>
      <w:sz w:val="28"/>
      <w:szCs w:val="20"/>
    </w:rPr>
  </w:style>
  <w:style w:type="character" w:customStyle="1" w:styleId="22">
    <w:name w:val="Основной текст 2 Знак"/>
    <w:basedOn w:val="a0"/>
    <w:link w:val="21"/>
    <w:rsid w:val="001A49CE"/>
    <w:rPr>
      <w:rFonts w:ascii="Times New Roman" w:eastAsia="Times New Roman" w:hAnsi="Times New Roman" w:cs="Times New Roman"/>
      <w:sz w:val="28"/>
      <w:szCs w:val="20"/>
      <w:lang w:eastAsia="ru-RU"/>
    </w:rPr>
  </w:style>
  <w:style w:type="paragraph" w:styleId="31">
    <w:name w:val="Body Text 3"/>
    <w:basedOn w:val="a"/>
    <w:link w:val="32"/>
    <w:rsid w:val="001A49CE"/>
    <w:pPr>
      <w:jc w:val="both"/>
    </w:pPr>
    <w:rPr>
      <w:b/>
      <w:i/>
      <w:sz w:val="28"/>
      <w:szCs w:val="20"/>
    </w:rPr>
  </w:style>
  <w:style w:type="character" w:customStyle="1" w:styleId="32">
    <w:name w:val="Основной текст 3 Знак"/>
    <w:basedOn w:val="a0"/>
    <w:link w:val="31"/>
    <w:rsid w:val="001A49CE"/>
    <w:rPr>
      <w:rFonts w:ascii="Times New Roman" w:eastAsia="Times New Roman" w:hAnsi="Times New Roman" w:cs="Times New Roman"/>
      <w:b/>
      <w:i/>
      <w:sz w:val="28"/>
      <w:szCs w:val="20"/>
      <w:lang w:eastAsia="ru-RU"/>
    </w:rPr>
  </w:style>
  <w:style w:type="paragraph" w:styleId="af6">
    <w:name w:val="annotation subject"/>
    <w:basedOn w:val="af0"/>
    <w:next w:val="af0"/>
    <w:link w:val="af7"/>
    <w:rsid w:val="001A49CE"/>
    <w:rPr>
      <w:b/>
      <w:bCs/>
    </w:rPr>
  </w:style>
  <w:style w:type="character" w:customStyle="1" w:styleId="af7">
    <w:name w:val="Тема примечания Знак"/>
    <w:basedOn w:val="af1"/>
    <w:link w:val="af6"/>
    <w:rsid w:val="001A49CE"/>
    <w:rPr>
      <w:rFonts w:ascii="Times New Roman" w:eastAsia="Times New Roman" w:hAnsi="Times New Roman" w:cs="Times New Roman"/>
      <w:b/>
      <w:bCs/>
      <w:sz w:val="20"/>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w:basedOn w:val="a"/>
    <w:rsid w:val="001A49CE"/>
    <w:rPr>
      <w:rFonts w:ascii="Verdana" w:hAnsi="Verdana" w:cs="Verdana"/>
      <w:sz w:val="20"/>
      <w:szCs w:val="20"/>
      <w:lang w:val="en-US" w:eastAsia="en-US"/>
    </w:rPr>
  </w:style>
  <w:style w:type="paragraph" w:customStyle="1" w:styleId="af8">
    <w:name w:val="Нормальний текст"/>
    <w:basedOn w:val="a"/>
    <w:rsid w:val="001A49CE"/>
    <w:pPr>
      <w:spacing w:before="120"/>
      <w:ind w:firstLine="567"/>
    </w:pPr>
    <w:rPr>
      <w:rFonts w:ascii="Antiqua" w:hAnsi="Antiqua"/>
      <w:sz w:val="26"/>
      <w:szCs w:val="20"/>
      <w:lang w:val="uk-UA"/>
    </w:rPr>
  </w:style>
  <w:style w:type="paragraph" w:customStyle="1" w:styleId="rvps2">
    <w:name w:val="rvps2"/>
    <w:basedOn w:val="a"/>
    <w:rsid w:val="001A49CE"/>
    <w:pPr>
      <w:spacing w:before="100" w:beforeAutospacing="1" w:after="100" w:afterAutospacing="1"/>
    </w:pPr>
  </w:style>
  <w:style w:type="paragraph" w:customStyle="1" w:styleId="23">
    <w:name w:val="Обычный2"/>
    <w:basedOn w:val="a"/>
    <w:rsid w:val="001A49CE"/>
    <w:pPr>
      <w:spacing w:before="100" w:beforeAutospacing="1" w:after="100" w:afterAutospacing="1"/>
    </w:pPr>
  </w:style>
  <w:style w:type="paragraph" w:customStyle="1" w:styleId="af9">
    <w:name w:val="Назва документа"/>
    <w:basedOn w:val="a"/>
    <w:next w:val="af8"/>
    <w:rsid w:val="001A49CE"/>
    <w:pPr>
      <w:keepNext/>
      <w:keepLines/>
      <w:spacing w:before="240" w:after="240"/>
      <w:jc w:val="center"/>
    </w:pPr>
    <w:rPr>
      <w:rFonts w:ascii="Antiqua" w:hAnsi="Antiqua"/>
      <w:b/>
      <w:sz w:val="26"/>
      <w:szCs w:val="20"/>
      <w:lang w:val="uk-UA"/>
    </w:rPr>
  </w:style>
  <w:style w:type="character" w:customStyle="1" w:styleId="a8">
    <w:name w:val="Абзац списка Знак"/>
    <w:link w:val="a7"/>
    <w:locked/>
    <w:rsid w:val="001A49CE"/>
    <w:rPr>
      <w:rFonts w:ascii="Times New Roman" w:eastAsia="Times New Roman" w:hAnsi="Times New Roman" w:cs="Times New Roman"/>
      <w:sz w:val="24"/>
      <w:szCs w:val="24"/>
      <w:lang w:eastAsia="ru-RU"/>
    </w:rPr>
  </w:style>
  <w:style w:type="character" w:styleId="afa">
    <w:name w:val="annotation reference"/>
    <w:rsid w:val="001A49CE"/>
    <w:rPr>
      <w:sz w:val="16"/>
      <w:szCs w:val="16"/>
    </w:rPr>
  </w:style>
  <w:style w:type="character" w:customStyle="1" w:styleId="s6c8efa9d">
    <w:name w:val="s_6c8efa9d"/>
    <w:rsid w:val="001A49CE"/>
  </w:style>
  <w:style w:type="table" w:styleId="afb">
    <w:name w:val="Table Theme"/>
    <w:basedOn w:val="a1"/>
    <w:rsid w:val="001A49CE"/>
    <w:pPr>
      <w:ind w:left="0"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тиль таблицы1"/>
    <w:basedOn w:val="a1"/>
    <w:rsid w:val="001A49CE"/>
    <w:pPr>
      <w:ind w:left="0" w:firstLine="0"/>
      <w:jc w:val="left"/>
    </w:pPr>
    <w:rPr>
      <w:rFonts w:ascii="Times New Roman" w:eastAsia="Times New Roman" w:hAnsi="Times New Roman" w:cs="Times New Roman"/>
      <w:sz w:val="20"/>
      <w:szCs w:val="20"/>
      <w:lang w:eastAsia="ru-RU"/>
    </w:rPr>
    <w:tblPr/>
  </w:style>
  <w:style w:type="character" w:styleId="afc">
    <w:name w:val="page number"/>
    <w:basedOn w:val="a0"/>
    <w:rsid w:val="001A49CE"/>
  </w:style>
  <w:style w:type="paragraph" w:styleId="afd">
    <w:name w:val="Normal (Web)"/>
    <w:basedOn w:val="a"/>
    <w:rsid w:val="001A49CE"/>
    <w:pPr>
      <w:spacing w:before="100" w:beforeAutospacing="1" w:after="100" w:afterAutospacing="1"/>
    </w:pPr>
    <w:rPr>
      <w:lang w:val="uk-UA"/>
    </w:rPr>
  </w:style>
  <w:style w:type="character" w:customStyle="1" w:styleId="50">
    <w:name w:val="Заголовок 5 Знак"/>
    <w:basedOn w:val="a0"/>
    <w:link w:val="5"/>
    <w:rsid w:val="00191CA7"/>
    <w:rPr>
      <w:rFonts w:ascii="Times New Roman CYR" w:eastAsia="Times New Roman" w:hAnsi="Times New Roman CYR" w:cs="Times New Roman"/>
      <w:b/>
      <w:sz w:val="28"/>
      <w:szCs w:val="20"/>
    </w:rPr>
  </w:style>
  <w:style w:type="numbering" w:styleId="111111">
    <w:name w:val="Outline List 2"/>
    <w:basedOn w:val="a2"/>
    <w:rsid w:val="00191CA7"/>
    <w:pPr>
      <w:numPr>
        <w:numId w:val="28"/>
      </w:numPr>
    </w:pPr>
  </w:style>
  <w:style w:type="paragraph" w:styleId="afe">
    <w:name w:val="List"/>
    <w:basedOn w:val="a"/>
    <w:rsid w:val="00191CA7"/>
    <w:pPr>
      <w:ind w:left="283" w:hanging="283"/>
    </w:pPr>
    <w:rPr>
      <w:szCs w:val="20"/>
    </w:rPr>
  </w:style>
  <w:style w:type="paragraph" w:styleId="33">
    <w:name w:val="Body Text Indent 3"/>
    <w:basedOn w:val="a"/>
    <w:link w:val="34"/>
    <w:rsid w:val="00191CA7"/>
    <w:pPr>
      <w:tabs>
        <w:tab w:val="left" w:pos="851"/>
        <w:tab w:val="left" w:pos="7513"/>
      </w:tabs>
      <w:ind w:left="851" w:firstLine="851"/>
    </w:pPr>
    <w:rPr>
      <w:sz w:val="28"/>
      <w:szCs w:val="20"/>
    </w:rPr>
  </w:style>
  <w:style w:type="character" w:customStyle="1" w:styleId="34">
    <w:name w:val="Основной текст с отступом 3 Знак"/>
    <w:basedOn w:val="a0"/>
    <w:link w:val="33"/>
    <w:rsid w:val="00191CA7"/>
    <w:rPr>
      <w:rFonts w:ascii="Times New Roman" w:eastAsia="Times New Roman" w:hAnsi="Times New Roman" w:cs="Times New Roman"/>
      <w:sz w:val="28"/>
      <w:szCs w:val="20"/>
    </w:rPr>
  </w:style>
  <w:style w:type="character" w:customStyle="1" w:styleId="rvts44">
    <w:name w:val="rvts44"/>
    <w:basedOn w:val="a0"/>
    <w:rsid w:val="00191CA7"/>
  </w:style>
  <w:style w:type="character" w:customStyle="1" w:styleId="apple-converted-space">
    <w:name w:val="apple-converted-space"/>
    <w:basedOn w:val="a0"/>
    <w:uiPriority w:val="99"/>
    <w:rsid w:val="00191CA7"/>
  </w:style>
  <w:style w:type="character" w:styleId="aff">
    <w:name w:val="Hyperlink"/>
    <w:uiPriority w:val="99"/>
    <w:unhideWhenUsed/>
    <w:rsid w:val="00191CA7"/>
    <w:rPr>
      <w:color w:val="0000FF"/>
      <w:u w:val="single"/>
    </w:rPr>
  </w:style>
  <w:style w:type="character" w:styleId="aff0">
    <w:name w:val="FollowedHyperlink"/>
    <w:uiPriority w:val="99"/>
    <w:unhideWhenUsed/>
    <w:rsid w:val="00191CA7"/>
    <w:rPr>
      <w:color w:val="800080"/>
      <w:u w:val="single"/>
    </w:rPr>
  </w:style>
  <w:style w:type="paragraph" w:customStyle="1" w:styleId="font1">
    <w:name w:val="font1"/>
    <w:basedOn w:val="a"/>
    <w:rsid w:val="00191CA7"/>
    <w:pPr>
      <w:spacing w:before="100" w:beforeAutospacing="1" w:after="100" w:afterAutospacing="1"/>
    </w:pPr>
    <w:rPr>
      <w:rFonts w:ascii="Arial CYR" w:hAnsi="Arial CYR" w:cs="Arial CYR"/>
      <w:sz w:val="20"/>
      <w:szCs w:val="20"/>
    </w:rPr>
  </w:style>
  <w:style w:type="paragraph" w:customStyle="1" w:styleId="font5">
    <w:name w:val="font5"/>
    <w:basedOn w:val="a"/>
    <w:rsid w:val="00191CA7"/>
    <w:pPr>
      <w:spacing w:before="100" w:beforeAutospacing="1" w:after="100" w:afterAutospacing="1"/>
    </w:pPr>
    <w:rPr>
      <w:rFonts w:ascii="Arial CYR" w:hAnsi="Arial CYR" w:cs="Arial CYR"/>
      <w:sz w:val="16"/>
      <w:szCs w:val="16"/>
    </w:rPr>
  </w:style>
  <w:style w:type="paragraph" w:customStyle="1" w:styleId="xl65">
    <w:name w:val="xl65"/>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
    <w:rsid w:val="00191CA7"/>
    <w:pPr>
      <w:spacing w:before="100" w:beforeAutospacing="1" w:after="100" w:afterAutospacing="1"/>
    </w:pPr>
    <w:rPr>
      <w:b/>
      <w:bCs/>
    </w:rPr>
  </w:style>
  <w:style w:type="paragraph" w:customStyle="1" w:styleId="xl67">
    <w:name w:val="xl67"/>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0">
    <w:name w:val="xl70"/>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72">
    <w:name w:val="xl72"/>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73">
    <w:name w:val="xl73"/>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4">
    <w:name w:val="xl74"/>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
    <w:rsid w:val="00191CA7"/>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7">
    <w:name w:val="xl77"/>
    <w:basedOn w:val="a"/>
    <w:rsid w:val="00191CA7"/>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8">
    <w:name w:val="xl78"/>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191CA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191CA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85">
    <w:name w:val="xl85"/>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86">
    <w:name w:val="xl86"/>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7">
    <w:name w:val="xl87"/>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8">
    <w:name w:val="xl88"/>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0">
    <w:name w:val="xl90"/>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91">
    <w:name w:val="xl91"/>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2">
    <w:name w:val="xl92"/>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4">
    <w:name w:val="xl94"/>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6">
    <w:name w:val="xl96"/>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98">
    <w:name w:val="xl98"/>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rPr>
  </w:style>
  <w:style w:type="paragraph" w:customStyle="1" w:styleId="xl103">
    <w:name w:val="xl103"/>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4">
    <w:name w:val="xl104"/>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5">
    <w:name w:val="xl105"/>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6">
    <w:name w:val="xl106"/>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07">
    <w:name w:val="xl107"/>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08">
    <w:name w:val="xl108"/>
    <w:basedOn w:val="a"/>
    <w:rsid w:val="00191CA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9">
    <w:name w:val="xl109"/>
    <w:basedOn w:val="a"/>
    <w:rsid w:val="00191CA7"/>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a"/>
    <w:rsid w:val="00191CA7"/>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1">
    <w:name w:val="xl111"/>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4">
    <w:name w:val="xl114"/>
    <w:basedOn w:val="a"/>
    <w:rsid w:val="00191CA7"/>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5">
    <w:name w:val="xl115"/>
    <w:basedOn w:val="a"/>
    <w:rsid w:val="00191C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16">
    <w:name w:val="xl116"/>
    <w:basedOn w:val="a"/>
    <w:rsid w:val="00191CA7"/>
    <w:pPr>
      <w:pBdr>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17">
    <w:name w:val="xl117"/>
    <w:basedOn w:val="a"/>
    <w:rsid w:val="00191CA7"/>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191CA7"/>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0">
    <w:name w:val="xl120"/>
    <w:basedOn w:val="a"/>
    <w:rsid w:val="00191CA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
    <w:rsid w:val="00191CA7"/>
    <w:pPr>
      <w:spacing w:before="100" w:beforeAutospacing="1" w:after="100" w:afterAutospacing="1"/>
      <w:jc w:val="center"/>
    </w:pPr>
    <w:rPr>
      <w:b/>
      <w:bCs/>
    </w:rPr>
  </w:style>
  <w:style w:type="paragraph" w:customStyle="1" w:styleId="xl122">
    <w:name w:val="xl122"/>
    <w:basedOn w:val="a"/>
    <w:rsid w:val="00191CA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3">
    <w:name w:val="xl123"/>
    <w:basedOn w:val="a"/>
    <w:rsid w:val="00191CA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24">
    <w:name w:val="xl124"/>
    <w:basedOn w:val="a"/>
    <w:rsid w:val="00191CA7"/>
    <w:pPr>
      <w:pBdr>
        <w:top w:val="single" w:sz="4" w:space="0" w:color="auto"/>
        <w:bottom w:val="single" w:sz="4" w:space="0" w:color="auto"/>
      </w:pBdr>
      <w:spacing w:before="100" w:beforeAutospacing="1" w:after="100" w:afterAutospacing="1"/>
      <w:jc w:val="center"/>
    </w:pPr>
  </w:style>
  <w:style w:type="paragraph" w:customStyle="1" w:styleId="xl125">
    <w:name w:val="xl125"/>
    <w:basedOn w:val="a"/>
    <w:rsid w:val="00191CA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6">
    <w:name w:val="xl126"/>
    <w:basedOn w:val="a"/>
    <w:rsid w:val="00191CA7"/>
    <w:pPr>
      <w:pBdr>
        <w:top w:val="single" w:sz="4" w:space="0" w:color="auto"/>
        <w:bottom w:val="single" w:sz="4" w:space="0" w:color="auto"/>
      </w:pBdr>
      <w:spacing w:before="100" w:beforeAutospacing="1" w:after="100" w:afterAutospacing="1"/>
      <w:jc w:val="center"/>
    </w:pPr>
  </w:style>
  <w:style w:type="paragraph" w:customStyle="1" w:styleId="xl127">
    <w:name w:val="xl127"/>
    <w:basedOn w:val="a"/>
    <w:rsid w:val="00191CA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35">
    <w:name w:val="Обычный3"/>
    <w:basedOn w:val="a"/>
    <w:rsid w:val="00191CA7"/>
    <w:pPr>
      <w:spacing w:before="100" w:beforeAutospacing="1" w:after="100" w:afterAutospacing="1"/>
    </w:pPr>
  </w:style>
  <w:style w:type="paragraph" w:styleId="aff1">
    <w:name w:val="No Spacing"/>
    <w:uiPriority w:val="1"/>
    <w:qFormat/>
    <w:rsid w:val="00191CA7"/>
    <w:pPr>
      <w:ind w:left="0" w:firstLine="0"/>
      <w:jc w:val="left"/>
    </w:pPr>
    <w:rPr>
      <w:rFonts w:ascii="Times New Roman" w:eastAsia="Times New Roman" w:hAnsi="Times New Roman" w:cs="Times New Roman"/>
      <w:sz w:val="24"/>
      <w:szCs w:val="24"/>
      <w:lang w:eastAsia="ru-RU"/>
    </w:rPr>
  </w:style>
  <w:style w:type="paragraph" w:styleId="HTML1">
    <w:name w:val="HTML Address"/>
    <w:basedOn w:val="a"/>
    <w:link w:val="HTML2"/>
    <w:uiPriority w:val="99"/>
    <w:rsid w:val="00191CA7"/>
    <w:rPr>
      <w:i/>
      <w:iCs/>
    </w:rPr>
  </w:style>
  <w:style w:type="character" w:customStyle="1" w:styleId="HTML2">
    <w:name w:val="Адрес HTML Знак"/>
    <w:basedOn w:val="a0"/>
    <w:link w:val="HTML1"/>
    <w:uiPriority w:val="99"/>
    <w:rsid w:val="00191CA7"/>
    <w:rPr>
      <w:rFonts w:ascii="Times New Roman" w:eastAsia="Times New Roman" w:hAnsi="Times New Roman" w:cs="Times New Roman"/>
      <w:i/>
      <w:iCs/>
      <w:sz w:val="24"/>
      <w:szCs w:val="24"/>
      <w:lang w:eastAsia="ru-RU"/>
    </w:rPr>
  </w:style>
  <w:style w:type="character" w:customStyle="1" w:styleId="61">
    <w:name w:val="Основной текст (6)_"/>
    <w:link w:val="62"/>
    <w:uiPriority w:val="99"/>
    <w:locked/>
    <w:rsid w:val="00191CA7"/>
    <w:rPr>
      <w:sz w:val="28"/>
      <w:szCs w:val="28"/>
      <w:shd w:val="clear" w:color="auto" w:fill="FFFFFF"/>
    </w:rPr>
  </w:style>
  <w:style w:type="paragraph" w:customStyle="1" w:styleId="62">
    <w:name w:val="Основной текст (6)"/>
    <w:basedOn w:val="a"/>
    <w:link w:val="61"/>
    <w:uiPriority w:val="99"/>
    <w:rsid w:val="00191CA7"/>
    <w:pPr>
      <w:widowControl w:val="0"/>
      <w:shd w:val="clear" w:color="auto" w:fill="FFFFFF"/>
      <w:spacing w:before="240" w:after="240" w:line="317" w:lineRule="exact"/>
      <w:ind w:hanging="1280"/>
      <w:jc w:val="both"/>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D56A0-59AB-4924-A250-ADA4E39FC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Ирина</cp:lastModifiedBy>
  <cp:revision>12</cp:revision>
  <cp:lastPrinted>2022-02-18T12:16:00Z</cp:lastPrinted>
  <dcterms:created xsi:type="dcterms:W3CDTF">2022-02-08T15:38:00Z</dcterms:created>
  <dcterms:modified xsi:type="dcterms:W3CDTF">2022-02-23T11:03:00Z</dcterms:modified>
</cp:coreProperties>
</file>